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7D" w:rsidRPr="00AD6C51" w:rsidRDefault="00756F7D" w:rsidP="00756F7D">
      <w:pPr>
        <w:jc w:val="center"/>
        <w:rPr>
          <w:b/>
          <w:u w:val="single"/>
        </w:rPr>
      </w:pPr>
    </w:p>
    <w:p w:rsidR="00756F7D" w:rsidRPr="00AD6C51" w:rsidRDefault="00756F7D" w:rsidP="00756F7D">
      <w:pPr>
        <w:jc w:val="center"/>
        <w:rPr>
          <w:b/>
          <w:u w:val="single"/>
        </w:rPr>
      </w:pPr>
      <w:r>
        <w:rPr>
          <w:noProof/>
        </w:rPr>
        <w:drawing>
          <wp:anchor distT="0" distB="0" distL="114300" distR="114300" simplePos="0" relativeHeight="251659264" behindDoc="1" locked="0" layoutInCell="1" allowOverlap="1" wp14:anchorId="7247ADF5" wp14:editId="42E98B7C">
            <wp:simplePos x="0" y="0"/>
            <wp:positionH relativeFrom="column">
              <wp:posOffset>114300</wp:posOffset>
            </wp:positionH>
            <wp:positionV relativeFrom="paragraph">
              <wp:posOffset>-175260</wp:posOffset>
            </wp:positionV>
            <wp:extent cx="2508885" cy="812165"/>
            <wp:effectExtent l="0" t="0" r="5715" b="6985"/>
            <wp:wrapTight wrapText="bothSides">
              <wp:wrapPolygon edited="0">
                <wp:start x="0" y="0"/>
                <wp:lineTo x="0" y="21279"/>
                <wp:lineTo x="21485" y="21279"/>
                <wp:lineTo x="21485" y="0"/>
                <wp:lineTo x="0" y="0"/>
              </wp:wrapPolygon>
            </wp:wrapTight>
            <wp:docPr id="1" name="Picture 1" descr="United States Agency for International Development Logo.  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 States Agency for International Development Logo.  USAID.  From the American Peop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8885"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bookmarkStart w:id="0" w:name="_GoBack"/>
      <w:bookmarkEnd w:id="0"/>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6E2BE5" w:rsidRDefault="00756F7D" w:rsidP="00756F7D">
      <w:pPr>
        <w:jc w:val="center"/>
        <w:rPr>
          <w:rFonts w:ascii="Microsoft Sans Serif" w:hAnsi="Microsoft Sans Serif" w:cs="Microsoft Sans Serif"/>
          <w:sz w:val="48"/>
          <w:szCs w:val="48"/>
        </w:rPr>
      </w:pPr>
      <w:r w:rsidRPr="00756F7D">
        <w:rPr>
          <w:rFonts w:ascii="Microsoft Sans Serif" w:hAnsi="Microsoft Sans Serif" w:cs="Microsoft Sans Serif"/>
          <w:sz w:val="48"/>
          <w:szCs w:val="48"/>
        </w:rPr>
        <w:t xml:space="preserve">USAID Policy Guidance on </w:t>
      </w:r>
    </w:p>
    <w:p w:rsidR="00756F7D" w:rsidRPr="00756F7D" w:rsidRDefault="00756F7D" w:rsidP="00756F7D">
      <w:pPr>
        <w:jc w:val="center"/>
        <w:rPr>
          <w:rFonts w:ascii="Microsoft Sans Serif" w:hAnsi="Microsoft Sans Serif" w:cs="Microsoft Sans Serif"/>
          <w:sz w:val="48"/>
          <w:szCs w:val="48"/>
        </w:rPr>
      </w:pPr>
      <w:r w:rsidRPr="00756F7D">
        <w:rPr>
          <w:rFonts w:ascii="Microsoft Sans Serif" w:hAnsi="Microsoft Sans Serif" w:cs="Microsoft Sans Serif"/>
          <w:sz w:val="48"/>
          <w:szCs w:val="48"/>
        </w:rPr>
        <w:t>Delegated Cooperation and Responsibility Determinations Regarding Development Partners: Requirements and Resources</w:t>
      </w:r>
    </w:p>
    <w:p w:rsidR="00756F7D" w:rsidRPr="00756F7D" w:rsidRDefault="00756F7D" w:rsidP="00756F7D">
      <w:pPr>
        <w:jc w:val="center"/>
        <w:rPr>
          <w:rFonts w:ascii="Microsoft Sans Serif" w:hAnsi="Microsoft Sans Serif" w:cs="Microsoft Sans Serif"/>
          <w:sz w:val="48"/>
          <w:szCs w:val="48"/>
        </w:rPr>
      </w:pPr>
    </w:p>
    <w:p w:rsidR="00756F7D" w:rsidRPr="00AD6C51" w:rsidRDefault="00756F7D" w:rsidP="00756F7D">
      <w:pPr>
        <w:rPr>
          <w:rFonts w:ascii="Microsoft Sans Serif" w:hAnsi="Microsoft Sans Serif" w:cs="Microsoft Sans Serif"/>
          <w:sz w:val="36"/>
          <w:szCs w:val="36"/>
        </w:rPr>
      </w:pPr>
    </w:p>
    <w:p w:rsidR="00756F7D" w:rsidRPr="00AD6C51" w:rsidRDefault="005133B6" w:rsidP="005133B6">
      <w:pPr>
        <w:jc w:val="center"/>
        <w:rPr>
          <w:rFonts w:ascii="Microsoft Sans Serif" w:hAnsi="Microsoft Sans Serif" w:cs="Microsoft Sans Serif"/>
          <w:sz w:val="40"/>
          <w:szCs w:val="40"/>
        </w:rPr>
      </w:pPr>
      <w:r>
        <w:rPr>
          <w:rFonts w:ascii="Microsoft Sans Serif" w:hAnsi="Microsoft Sans Serif" w:cs="Microsoft Sans Serif"/>
          <w:sz w:val="40"/>
          <w:szCs w:val="40"/>
        </w:rPr>
        <w:t xml:space="preserve">A </w:t>
      </w:r>
      <w:r w:rsidR="00C31E7A">
        <w:rPr>
          <w:rFonts w:ascii="Microsoft Sans Serif" w:hAnsi="Microsoft Sans Serif" w:cs="Microsoft Sans Serif"/>
          <w:sz w:val="40"/>
          <w:szCs w:val="40"/>
        </w:rPr>
        <w:t>Mandatory Reference</w:t>
      </w:r>
      <w:r w:rsidR="00756F7D" w:rsidRPr="00AD6C51">
        <w:rPr>
          <w:rFonts w:ascii="Microsoft Sans Serif" w:hAnsi="Microsoft Sans Serif" w:cs="Microsoft Sans Serif"/>
          <w:sz w:val="40"/>
          <w:szCs w:val="40"/>
        </w:rPr>
        <w:t xml:space="preserve"> for ADS</w:t>
      </w:r>
      <w:r w:rsidR="00756F7D">
        <w:rPr>
          <w:rFonts w:ascii="Microsoft Sans Serif" w:hAnsi="Microsoft Sans Serif" w:cs="Microsoft Sans Serif"/>
          <w:sz w:val="40"/>
          <w:szCs w:val="40"/>
        </w:rPr>
        <w:t xml:space="preserve"> Chapter</w:t>
      </w:r>
      <w:r w:rsidR="00537A60">
        <w:rPr>
          <w:rFonts w:ascii="Microsoft Sans Serif" w:hAnsi="Microsoft Sans Serif" w:cs="Microsoft Sans Serif"/>
          <w:sz w:val="40"/>
          <w:szCs w:val="40"/>
        </w:rPr>
        <w:t>s 308 and</w:t>
      </w:r>
      <w:r w:rsidR="00FA4A49">
        <w:rPr>
          <w:rFonts w:ascii="Microsoft Sans Serif" w:hAnsi="Microsoft Sans Serif" w:cs="Microsoft Sans Serif"/>
          <w:sz w:val="40"/>
          <w:szCs w:val="40"/>
        </w:rPr>
        <w:t xml:space="preserve"> </w:t>
      </w:r>
      <w:r w:rsidR="00756F7D">
        <w:rPr>
          <w:rFonts w:ascii="Microsoft Sans Serif" w:hAnsi="Microsoft Sans Serif" w:cs="Microsoft Sans Serif"/>
          <w:sz w:val="40"/>
          <w:szCs w:val="40"/>
        </w:rPr>
        <w:t>351</w:t>
      </w:r>
    </w:p>
    <w:p w:rsidR="00756F7D" w:rsidRPr="00AD6C51" w:rsidRDefault="00756F7D" w:rsidP="00756F7D">
      <w:pPr>
        <w:ind w:right="-72"/>
        <w:jc w:val="center"/>
        <w:rPr>
          <w:rFonts w:ascii="Arial" w:hAnsi="Arial" w:cs="Arial"/>
          <w:b/>
          <w:bCs/>
          <w:color w:val="333399"/>
          <w:sz w:val="28"/>
          <w:szCs w:val="28"/>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Pr="00AD6C51" w:rsidRDefault="00756F7D" w:rsidP="00756F7D">
      <w:pPr>
        <w:jc w:val="center"/>
        <w:rPr>
          <w:b/>
          <w:u w:val="single"/>
        </w:rPr>
      </w:pPr>
    </w:p>
    <w:p w:rsidR="00756F7D" w:rsidRDefault="00756F7D" w:rsidP="00756F7D">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pPr>
      <w:r>
        <w:tab/>
      </w:r>
      <w:r>
        <w:tab/>
      </w:r>
      <w:r>
        <w:tab/>
      </w:r>
      <w:r>
        <w:tab/>
      </w:r>
      <w:r>
        <w:tab/>
      </w:r>
      <w:r>
        <w:tab/>
      </w:r>
    </w:p>
    <w:p w:rsidR="00756F7D" w:rsidRPr="000902D3" w:rsidRDefault="00756F7D" w:rsidP="002D5A92">
      <w:pPr>
        <w:ind w:right="-720"/>
        <w:rPr>
          <w:rFonts w:ascii="Microsoft Sans Serif" w:hAnsi="Microsoft Sans Serif" w:cs="Microsoft Sans Serif"/>
          <w:strike/>
          <w:sz w:val="28"/>
          <w:szCs w:val="28"/>
        </w:rPr>
      </w:pP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Pr>
          <w:rFonts w:ascii="Microsoft Sans Serif" w:hAnsi="Microsoft Sans Serif" w:cs="Microsoft Sans Serif"/>
          <w:sz w:val="28"/>
          <w:szCs w:val="28"/>
        </w:rPr>
        <w:tab/>
      </w:r>
      <w:r w:rsidR="005133B6">
        <w:rPr>
          <w:rFonts w:ascii="Microsoft Sans Serif" w:hAnsi="Microsoft Sans Serif" w:cs="Microsoft Sans Serif"/>
          <w:sz w:val="28"/>
          <w:szCs w:val="28"/>
        </w:rPr>
        <w:t xml:space="preserve">New Edition </w:t>
      </w:r>
      <w:r w:rsidRPr="000902D3">
        <w:rPr>
          <w:rFonts w:ascii="Microsoft Sans Serif" w:hAnsi="Microsoft Sans Serif" w:cs="Microsoft Sans Serif"/>
          <w:sz w:val="28"/>
          <w:szCs w:val="28"/>
        </w:rPr>
        <w:t xml:space="preserve">Date:  </w:t>
      </w:r>
      <w:r w:rsidR="00802E4B">
        <w:rPr>
          <w:rFonts w:ascii="Microsoft Sans Serif" w:hAnsi="Microsoft Sans Serif" w:cs="Microsoft Sans Serif"/>
          <w:sz w:val="28"/>
          <w:szCs w:val="28"/>
        </w:rPr>
        <w:t>July</w:t>
      </w:r>
      <w:r w:rsidR="00E045CE">
        <w:rPr>
          <w:rFonts w:ascii="Microsoft Sans Serif" w:hAnsi="Microsoft Sans Serif" w:cs="Microsoft Sans Serif"/>
          <w:sz w:val="28"/>
          <w:szCs w:val="28"/>
        </w:rPr>
        <w:t xml:space="preserve"> 31</w:t>
      </w:r>
      <w:r w:rsidR="007B5002">
        <w:rPr>
          <w:rFonts w:ascii="Microsoft Sans Serif" w:hAnsi="Microsoft Sans Serif" w:cs="Microsoft Sans Serif"/>
          <w:sz w:val="28"/>
          <w:szCs w:val="28"/>
        </w:rPr>
        <w:t xml:space="preserve">, </w:t>
      </w:r>
      <w:r w:rsidRPr="000902D3">
        <w:rPr>
          <w:rFonts w:ascii="Microsoft Sans Serif" w:hAnsi="Microsoft Sans Serif" w:cs="Microsoft Sans Serif"/>
          <w:sz w:val="28"/>
          <w:szCs w:val="28"/>
        </w:rPr>
        <w:t>201</w:t>
      </w:r>
      <w:r>
        <w:rPr>
          <w:rFonts w:ascii="Microsoft Sans Serif" w:hAnsi="Microsoft Sans Serif" w:cs="Microsoft Sans Serif"/>
          <w:sz w:val="28"/>
          <w:szCs w:val="28"/>
        </w:rPr>
        <w:t>2</w:t>
      </w:r>
    </w:p>
    <w:p w:rsidR="00756F7D" w:rsidRPr="00AD6C51" w:rsidRDefault="00756F7D" w:rsidP="002D5A92">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ind w:right="-720"/>
        <w:rPr>
          <w:rFonts w:ascii="Microsoft Sans Serif" w:hAnsi="Microsoft Sans Serif" w:cs="Microsoft Sans Serif"/>
          <w:sz w:val="28"/>
          <w:szCs w:val="28"/>
        </w:rPr>
      </w:pPr>
      <w:r w:rsidRPr="00AD6C51">
        <w:rPr>
          <w:rFonts w:ascii="Microsoft Sans Serif" w:hAnsi="Microsoft Sans Serif" w:cs="Microsoft Sans Serif"/>
          <w:sz w:val="28"/>
          <w:szCs w:val="28"/>
        </w:rPr>
        <w:tab/>
      </w:r>
      <w:r w:rsidRPr="00AD6C51">
        <w:rPr>
          <w:rFonts w:ascii="Microsoft Sans Serif" w:hAnsi="Microsoft Sans Serif" w:cs="Microsoft Sans Serif"/>
          <w:sz w:val="28"/>
          <w:szCs w:val="28"/>
        </w:rPr>
        <w:tab/>
      </w:r>
      <w:r w:rsidRPr="00AD6C51">
        <w:rPr>
          <w:rFonts w:ascii="Microsoft Sans Serif" w:hAnsi="Microsoft Sans Serif" w:cs="Microsoft Sans Serif"/>
          <w:sz w:val="28"/>
          <w:szCs w:val="28"/>
        </w:rPr>
        <w:tab/>
      </w:r>
      <w:r w:rsidRPr="00AD6C51">
        <w:rPr>
          <w:rFonts w:ascii="Microsoft Sans Serif" w:hAnsi="Microsoft Sans Serif" w:cs="Microsoft Sans Serif"/>
          <w:sz w:val="28"/>
          <w:szCs w:val="28"/>
        </w:rPr>
        <w:tab/>
      </w:r>
      <w:r w:rsidRPr="00AD6C51">
        <w:rPr>
          <w:rFonts w:ascii="Microsoft Sans Serif" w:hAnsi="Microsoft Sans Serif" w:cs="Microsoft Sans Serif"/>
          <w:sz w:val="28"/>
          <w:szCs w:val="28"/>
        </w:rPr>
        <w:tab/>
      </w:r>
      <w:r w:rsidRPr="00AD6C51">
        <w:rPr>
          <w:rFonts w:ascii="Microsoft Sans Serif" w:hAnsi="Microsoft Sans Serif" w:cs="Microsoft Sans Serif"/>
          <w:sz w:val="28"/>
          <w:szCs w:val="28"/>
        </w:rPr>
        <w:tab/>
        <w:t xml:space="preserve">Responsible Office: </w:t>
      </w:r>
      <w:r>
        <w:rPr>
          <w:rFonts w:ascii="Microsoft Sans Serif" w:hAnsi="Microsoft Sans Serif" w:cs="Microsoft Sans Serif"/>
          <w:sz w:val="28"/>
          <w:szCs w:val="28"/>
        </w:rPr>
        <w:t>GC</w:t>
      </w:r>
      <w:r w:rsidR="002D5A92">
        <w:rPr>
          <w:rFonts w:ascii="Microsoft Sans Serif" w:hAnsi="Microsoft Sans Serif" w:cs="Microsoft Sans Serif"/>
          <w:sz w:val="28"/>
          <w:szCs w:val="28"/>
        </w:rPr>
        <w:t xml:space="preserve"> and PPL/DE</w:t>
      </w:r>
    </w:p>
    <w:p w:rsidR="00756F7D" w:rsidRPr="00AD6C51" w:rsidRDefault="00756F7D" w:rsidP="002D5A92">
      <w:pPr>
        <w:ind w:right="-720"/>
      </w:pPr>
      <w:r w:rsidRPr="00AD6C51">
        <w:rPr>
          <w:rFonts w:ascii="Microsoft Sans Serif" w:hAnsi="Microsoft Sans Serif" w:cs="Microsoft Sans Serif"/>
          <w:sz w:val="28"/>
          <w:szCs w:val="28"/>
        </w:rPr>
        <w:tab/>
      </w:r>
      <w:r w:rsidRPr="00AD6C51">
        <w:rPr>
          <w:rFonts w:ascii="Microsoft Sans Serif" w:hAnsi="Microsoft Sans Serif" w:cs="Microsoft Sans Serif"/>
          <w:sz w:val="28"/>
          <w:szCs w:val="28"/>
        </w:rPr>
        <w:tab/>
      </w:r>
      <w:r w:rsidRPr="00AD6C51">
        <w:rPr>
          <w:rFonts w:ascii="Microsoft Sans Serif" w:hAnsi="Microsoft Sans Serif" w:cs="Microsoft Sans Serif"/>
          <w:sz w:val="28"/>
          <w:szCs w:val="28"/>
        </w:rPr>
        <w:tab/>
      </w:r>
      <w:r w:rsidRPr="00AD6C51">
        <w:rPr>
          <w:rFonts w:ascii="Microsoft Sans Serif" w:hAnsi="Microsoft Sans Serif" w:cs="Microsoft Sans Serif"/>
          <w:sz w:val="28"/>
          <w:szCs w:val="28"/>
        </w:rPr>
        <w:tab/>
      </w:r>
      <w:r w:rsidRPr="00AD6C51">
        <w:rPr>
          <w:rFonts w:ascii="Microsoft Sans Serif" w:hAnsi="Microsoft Sans Serif" w:cs="Microsoft Sans Serif"/>
          <w:sz w:val="28"/>
          <w:szCs w:val="28"/>
        </w:rPr>
        <w:tab/>
      </w:r>
      <w:r w:rsidRPr="00AD6C51">
        <w:rPr>
          <w:rFonts w:ascii="Microsoft Sans Serif" w:hAnsi="Microsoft Sans Serif" w:cs="Microsoft Sans Serif"/>
          <w:sz w:val="28"/>
          <w:szCs w:val="28"/>
        </w:rPr>
        <w:tab/>
        <w:t>File Name:</w:t>
      </w:r>
      <w:r w:rsidRPr="00AD6C51">
        <w:rPr>
          <w:rFonts w:ascii="Microsoft Sans Serif" w:hAnsi="Microsoft Sans Serif" w:cs="Microsoft Sans Serif"/>
          <w:sz w:val="28"/>
          <w:szCs w:val="28"/>
        </w:rPr>
        <w:tab/>
      </w:r>
      <w:r w:rsidR="00E045CE">
        <w:rPr>
          <w:rFonts w:ascii="Microsoft Sans Serif" w:hAnsi="Microsoft Sans Serif" w:cs="Microsoft Sans Serif"/>
          <w:sz w:val="28"/>
          <w:szCs w:val="28"/>
        </w:rPr>
        <w:t>351maa_0731</w:t>
      </w:r>
      <w:r w:rsidR="005133B6">
        <w:rPr>
          <w:rFonts w:ascii="Microsoft Sans Serif" w:hAnsi="Microsoft Sans Serif" w:cs="Microsoft Sans Serif"/>
          <w:sz w:val="28"/>
          <w:szCs w:val="28"/>
        </w:rPr>
        <w:t>12</w:t>
      </w:r>
    </w:p>
    <w:p w:rsidR="006526C7" w:rsidRPr="00AF6A37" w:rsidRDefault="00AF6A37" w:rsidP="00AF6A37">
      <w:pPr>
        <w:pStyle w:val="NoSpacing"/>
        <w:rPr>
          <w:b/>
        </w:rPr>
      </w:pPr>
      <w:r w:rsidRPr="00AF6A37">
        <w:rPr>
          <w:b/>
        </w:rPr>
        <w:lastRenderedPageBreak/>
        <w:t>I.</w:t>
      </w:r>
      <w:r w:rsidRPr="00AF6A37">
        <w:rPr>
          <w:b/>
        </w:rPr>
        <w:tab/>
      </w:r>
      <w:r w:rsidR="00537A60" w:rsidRPr="00AF6A37">
        <w:rPr>
          <w:b/>
        </w:rPr>
        <w:t>BACKGROUND</w:t>
      </w:r>
    </w:p>
    <w:p w:rsidR="0015122B" w:rsidRDefault="00600695" w:rsidP="0015122B">
      <w:pPr>
        <w:spacing w:before="120" w:after="120"/>
        <w:ind w:firstLine="720"/>
      </w:pPr>
      <w:r w:rsidRPr="00600695">
        <w:t>Congress has expressed its intent that the U.S. Government (“USG”) work in cooperation with Public International Organizations (“PIOs”) and other bilateral and multilateral donors.  Sections 102(b)(11), 103(b)(2), 209(c), 301(a)</w:t>
      </w:r>
      <w:r w:rsidR="003F060F">
        <w:t>, and 635(b)</w:t>
      </w:r>
      <w:r w:rsidRPr="00600695">
        <w:t xml:space="preserve"> of the </w:t>
      </w:r>
      <w:hyperlink r:id="rId10" w:history="1">
        <w:r w:rsidRPr="005C477B">
          <w:rPr>
            <w:rStyle w:val="Hyperlink"/>
          </w:rPr>
          <w:t>Foreign Assistance Act</w:t>
        </w:r>
        <w:r w:rsidR="0025455A" w:rsidRPr="005C477B">
          <w:rPr>
            <w:rStyle w:val="Hyperlink"/>
            <w:rFonts w:cs="Arial"/>
            <w:szCs w:val="22"/>
          </w:rPr>
          <w:t xml:space="preserve"> </w:t>
        </w:r>
        <w:r w:rsidR="0025455A" w:rsidRPr="005C477B">
          <w:rPr>
            <w:rStyle w:val="Hyperlink"/>
          </w:rPr>
          <w:t>of 1961, as amended</w:t>
        </w:r>
        <w:r w:rsidRPr="005C477B">
          <w:rPr>
            <w:rStyle w:val="Hyperlink"/>
          </w:rPr>
          <w:t xml:space="preserve"> (“FAA”)</w:t>
        </w:r>
      </w:hyperlink>
      <w:r w:rsidRPr="00600695">
        <w:t xml:space="preserve"> authorize the USG to w</w:t>
      </w:r>
      <w:r w:rsidR="0018415A">
        <w:t>ork with other</w:t>
      </w:r>
      <w:r w:rsidRPr="00600695">
        <w:t xml:space="preserve"> </w:t>
      </w:r>
      <w:r w:rsidR="0018415A">
        <w:t>donor partners</w:t>
      </w:r>
      <w:r w:rsidRPr="00600695">
        <w:t>.</w:t>
      </w:r>
      <w:r w:rsidR="0025455A">
        <w:rPr>
          <w:rStyle w:val="FootnoteReference"/>
        </w:rPr>
        <w:footnoteReference w:id="1"/>
      </w:r>
      <w:r w:rsidRPr="00600695">
        <w:t xml:space="preserve">  This policy is also stressed in the </w:t>
      </w:r>
      <w:hyperlink r:id="rId11" w:history="1">
        <w:r w:rsidRPr="005C477B">
          <w:rPr>
            <w:rStyle w:val="Hyperlink"/>
          </w:rPr>
          <w:t>Presidential Policy Directive on Global Development</w:t>
        </w:r>
      </w:hyperlink>
      <w:r w:rsidRPr="00600695">
        <w:t>, which repeatedly highlights the role of “multilateral development banks, U.N. agencies, [and] other international organizations” in U.S. development policy and the “sustainable international order” that is to be the outcome of U.S. efforts at global development.</w:t>
      </w:r>
      <w:r w:rsidR="0015122B">
        <w:t xml:space="preserve">  This USAID Policy Guidance on Delegated Cooperation and Responsibility Determinations Regarding Development Partners: Requirements and Resources (the “Guidance”) is intended to be used in conjunction with the policies and procedures set forth under ADS Chapter 308 (</w:t>
      </w:r>
      <w:r w:rsidR="0015122B" w:rsidRPr="0015122B">
        <w:t>Awards to Public International Organizations</w:t>
      </w:r>
      <w:r w:rsidR="0015122B">
        <w:t xml:space="preserve">) and </w:t>
      </w:r>
      <w:r w:rsidR="0015122B" w:rsidRPr="0015122B">
        <w:t xml:space="preserve">ADS Chapter </w:t>
      </w:r>
      <w:r w:rsidR="0015122B">
        <w:t>351 (Agreements with Bilateral Donors).</w:t>
      </w:r>
    </w:p>
    <w:p w:rsidR="00AF6A37" w:rsidRDefault="00AF6A37" w:rsidP="00AF6A37">
      <w:pPr>
        <w:spacing w:before="120" w:after="120"/>
        <w:rPr>
          <w:b/>
          <w:caps/>
        </w:rPr>
      </w:pPr>
    </w:p>
    <w:p w:rsidR="00DC630E" w:rsidRPr="00AF6A37" w:rsidRDefault="00AF6A37" w:rsidP="00AF6A37">
      <w:pPr>
        <w:spacing w:before="120" w:after="120"/>
        <w:rPr>
          <w:b/>
          <w:caps/>
        </w:rPr>
      </w:pPr>
      <w:r>
        <w:rPr>
          <w:b/>
          <w:caps/>
        </w:rPr>
        <w:t>II.</w:t>
      </w:r>
      <w:r>
        <w:rPr>
          <w:b/>
          <w:caps/>
        </w:rPr>
        <w:tab/>
      </w:r>
      <w:r w:rsidR="00DC630E" w:rsidRPr="00AF6A37">
        <w:rPr>
          <w:b/>
          <w:caps/>
        </w:rPr>
        <w:t>Practical Justifications for Donor Coordination</w:t>
      </w:r>
    </w:p>
    <w:p w:rsidR="00DC630E" w:rsidRPr="00DC630E" w:rsidRDefault="00DC630E" w:rsidP="00470A52">
      <w:pPr>
        <w:spacing w:before="120" w:after="120"/>
      </w:pPr>
      <w:r w:rsidRPr="00DC630E">
        <w:t>Coordination among donors</w:t>
      </w:r>
      <w:r w:rsidR="00E44890">
        <w:t>:</w:t>
      </w:r>
      <w:r w:rsidRPr="00DC630E">
        <w:t xml:space="preserve"> </w:t>
      </w:r>
    </w:p>
    <w:p w:rsidR="002B7C9F" w:rsidRPr="00DC630E" w:rsidRDefault="004B23DF" w:rsidP="00DC630E">
      <w:pPr>
        <w:numPr>
          <w:ilvl w:val="0"/>
          <w:numId w:val="4"/>
        </w:numPr>
      </w:pPr>
      <w:r w:rsidRPr="00DC630E">
        <w:t xml:space="preserve">Eases the administrative burden of the </w:t>
      </w:r>
      <w:r w:rsidR="00DC630E">
        <w:t>host</w:t>
      </w:r>
      <w:r w:rsidRPr="00DC630E">
        <w:t xml:space="preserve"> </w:t>
      </w:r>
      <w:r w:rsidR="00DC630E">
        <w:t>country</w:t>
      </w:r>
      <w:r w:rsidRPr="00DC630E">
        <w:t xml:space="preserve"> in managing assistance.</w:t>
      </w:r>
    </w:p>
    <w:p w:rsidR="002B7C9F" w:rsidRPr="00DC630E" w:rsidRDefault="004B23DF" w:rsidP="00DC630E">
      <w:pPr>
        <w:numPr>
          <w:ilvl w:val="0"/>
          <w:numId w:val="4"/>
        </w:numPr>
      </w:pPr>
      <w:r w:rsidRPr="00DC630E">
        <w:t>Reduces duplicative efforts.</w:t>
      </w:r>
    </w:p>
    <w:p w:rsidR="002B7C9F" w:rsidRPr="00DC630E" w:rsidRDefault="004B23DF" w:rsidP="00DC630E">
      <w:pPr>
        <w:numPr>
          <w:ilvl w:val="0"/>
          <w:numId w:val="4"/>
        </w:numPr>
      </w:pPr>
      <w:r w:rsidRPr="00DC630E">
        <w:t xml:space="preserve">Exploits the comparative advantages of other donors where they possess </w:t>
      </w:r>
      <w:proofErr w:type="spellStart"/>
      <w:r w:rsidRPr="00DC630E">
        <w:t>sectoral</w:t>
      </w:r>
      <w:proofErr w:type="spellEnd"/>
      <w:r w:rsidRPr="00DC630E">
        <w:t xml:space="preserve"> expertise/experience or strong ties/special relationships in the partner country. </w:t>
      </w:r>
    </w:p>
    <w:p w:rsidR="002B7C9F" w:rsidRPr="00DC630E" w:rsidRDefault="004B23DF" w:rsidP="00DC630E">
      <w:pPr>
        <w:numPr>
          <w:ilvl w:val="0"/>
          <w:numId w:val="4"/>
        </w:numPr>
      </w:pPr>
      <w:r w:rsidRPr="00DC630E">
        <w:t>Reduces operational burden for USAID by utilizing the operational capacity of other donors in implementing/managing activity.</w:t>
      </w:r>
    </w:p>
    <w:p w:rsidR="00DC630E" w:rsidRPr="00600695" w:rsidRDefault="004B23DF" w:rsidP="007B5002">
      <w:pPr>
        <w:numPr>
          <w:ilvl w:val="0"/>
          <w:numId w:val="4"/>
        </w:numPr>
      </w:pPr>
      <w:r w:rsidRPr="00DC630E">
        <w:t>May be useful when USG presence in a partner country may be unpalatable to local populations.</w:t>
      </w:r>
    </w:p>
    <w:p w:rsidR="00CC396A" w:rsidRPr="00AF6A37" w:rsidRDefault="00AF6A37" w:rsidP="00AF6A37">
      <w:pPr>
        <w:spacing w:before="240" w:after="120"/>
        <w:rPr>
          <w:b/>
        </w:rPr>
      </w:pPr>
      <w:r>
        <w:rPr>
          <w:b/>
        </w:rPr>
        <w:t>III.</w:t>
      </w:r>
      <w:r>
        <w:rPr>
          <w:b/>
        </w:rPr>
        <w:tab/>
      </w:r>
      <w:r w:rsidR="00CC396A" w:rsidRPr="00AF6A37">
        <w:rPr>
          <w:b/>
        </w:rPr>
        <w:t>ROLE OF THE D</w:t>
      </w:r>
      <w:r w:rsidR="00A54559">
        <w:rPr>
          <w:b/>
        </w:rPr>
        <w:t>ELEGATED COOPERATION SECRETARIAT</w:t>
      </w:r>
    </w:p>
    <w:p w:rsidR="00CC396A" w:rsidRDefault="00CC396A" w:rsidP="00CC396A">
      <w:pPr>
        <w:spacing w:before="120" w:after="120"/>
        <w:ind w:firstLine="720"/>
      </w:pPr>
      <w:r w:rsidRPr="00600695">
        <w:t xml:space="preserve">In order to facilitate the Agency’s dealings with multilateral and bilateral donors, </w:t>
      </w:r>
      <w:r>
        <w:t>the Agency</w:t>
      </w:r>
      <w:r w:rsidRPr="00600695">
        <w:t xml:space="preserve"> </w:t>
      </w:r>
      <w:r>
        <w:t xml:space="preserve">has </w:t>
      </w:r>
      <w:r w:rsidRPr="00600695">
        <w:t xml:space="preserve">established the </w:t>
      </w:r>
      <w:r w:rsidRPr="00FA4A49">
        <w:t xml:space="preserve">Delegated Cooperation Secretariat </w:t>
      </w:r>
      <w:r>
        <w:t xml:space="preserve">(“DCS”) </w:t>
      </w:r>
      <w:r w:rsidRPr="00600695">
        <w:t xml:space="preserve">to </w:t>
      </w:r>
      <w:r>
        <w:t>disseminate, and be a repository for, information regarding</w:t>
      </w:r>
      <w:r w:rsidRPr="00600695">
        <w:t xml:space="preserve"> </w:t>
      </w:r>
      <w:r w:rsidR="00E44890">
        <w:t xml:space="preserve">USAID’s </w:t>
      </w:r>
      <w:r w:rsidR="00C8128E">
        <w:t xml:space="preserve">counterpart </w:t>
      </w:r>
      <w:r w:rsidR="00E44890">
        <w:t>development</w:t>
      </w:r>
      <w:r>
        <w:t xml:space="preserve"> partners.  </w:t>
      </w:r>
      <w:r w:rsidR="004B6994">
        <w:t xml:space="preserve">The DCS conducts and advises on “Responsibility Determinations” made with respect to </w:t>
      </w:r>
      <w:r w:rsidR="00C8128E">
        <w:t xml:space="preserve">certain </w:t>
      </w:r>
      <w:r w:rsidR="004B6994">
        <w:t xml:space="preserve">donor partners.  </w:t>
      </w:r>
      <w:r>
        <w:t>B</w:t>
      </w:r>
      <w:r w:rsidRPr="00600695">
        <w:t>y centralizing certain functions</w:t>
      </w:r>
      <w:r>
        <w:t>, the DCS aims to</w:t>
      </w:r>
      <w:r w:rsidRPr="00600695">
        <w:t xml:space="preserve"> allow more consistent and streamlined application of Agency </w:t>
      </w:r>
      <w:r w:rsidRPr="00600695">
        <w:lastRenderedPageBreak/>
        <w:t xml:space="preserve">policies toward such partners. </w:t>
      </w:r>
      <w:r w:rsidR="00E44890">
        <w:t xml:space="preserve"> </w:t>
      </w:r>
      <w:r w:rsidRPr="00CC396A">
        <w:t xml:space="preserve">The DCS may perform other functions in accordance with the ADS or as delegated by other </w:t>
      </w:r>
      <w:r>
        <w:t xml:space="preserve">Agency </w:t>
      </w:r>
      <w:r w:rsidRPr="00CC396A">
        <w:t>bureaus and offices</w:t>
      </w:r>
      <w:r>
        <w:t>.</w:t>
      </w:r>
    </w:p>
    <w:p w:rsidR="00B73235" w:rsidRPr="00AF6A37" w:rsidRDefault="00AF6A37" w:rsidP="00AF6A37">
      <w:pPr>
        <w:spacing w:before="240" w:after="120"/>
        <w:rPr>
          <w:b/>
        </w:rPr>
      </w:pPr>
      <w:r>
        <w:rPr>
          <w:b/>
        </w:rPr>
        <w:t>IV.</w:t>
      </w:r>
      <w:r>
        <w:rPr>
          <w:b/>
        </w:rPr>
        <w:tab/>
      </w:r>
      <w:r w:rsidR="00B73235" w:rsidRPr="00AF6A37">
        <w:rPr>
          <w:b/>
        </w:rPr>
        <w:t>DCS LEADERSHIP AND MEMBERSHIP</w:t>
      </w:r>
    </w:p>
    <w:p w:rsidR="00B73235" w:rsidRPr="00600695" w:rsidRDefault="00B73235" w:rsidP="00B73235">
      <w:r w:rsidRPr="00600695">
        <w:t>In addition to the Chairperson</w:t>
      </w:r>
      <w:r w:rsidR="006C3A0C">
        <w:t xml:space="preserve"> (a</w:t>
      </w:r>
      <w:r w:rsidR="006C3A0C" w:rsidRPr="00600695">
        <w:t>s determined by the members</w:t>
      </w:r>
      <w:r w:rsidR="006C3A0C">
        <w:t>)</w:t>
      </w:r>
      <w:r w:rsidRPr="00600695">
        <w:t>, membership in the DCS consist</w:t>
      </w:r>
      <w:r w:rsidR="003A52BF">
        <w:t>s</w:t>
      </w:r>
      <w:r w:rsidRPr="00600695">
        <w:t xml:space="preserve"> of senior representatives (or their alternates as approved by the membership) from the following bureaus/independent offices:</w:t>
      </w:r>
    </w:p>
    <w:p w:rsidR="00B73235" w:rsidRPr="00600695" w:rsidRDefault="00B73235" w:rsidP="00B73235"/>
    <w:p w:rsidR="00802E4B" w:rsidRDefault="00802E4B" w:rsidP="00802E4B">
      <w:r w:rsidRPr="00600695">
        <w:t>-</w:t>
      </w:r>
      <w:r w:rsidRPr="00600695">
        <w:tab/>
      </w:r>
      <w:r>
        <w:t>PPL/DE</w:t>
      </w:r>
    </w:p>
    <w:p w:rsidR="00802E4B" w:rsidRDefault="00802E4B" w:rsidP="00802E4B">
      <w:r w:rsidRPr="00600695">
        <w:t>-</w:t>
      </w:r>
      <w:r w:rsidRPr="00600695">
        <w:tab/>
      </w:r>
      <w:r>
        <w:t>Pillar Bureaus</w:t>
      </w:r>
    </w:p>
    <w:p w:rsidR="00802E4B" w:rsidRDefault="00802E4B" w:rsidP="00802E4B">
      <w:r>
        <w:t>-</w:t>
      </w:r>
      <w:r>
        <w:tab/>
        <w:t>Regional Bureaus</w:t>
      </w:r>
    </w:p>
    <w:p w:rsidR="00B73235" w:rsidRPr="00600695" w:rsidRDefault="00802E4B" w:rsidP="00B73235">
      <w:r>
        <w:t>-</w:t>
      </w:r>
      <w:r>
        <w:tab/>
      </w:r>
      <w:r w:rsidR="00B73235" w:rsidRPr="00600695">
        <w:t>M/CFO</w:t>
      </w:r>
    </w:p>
    <w:p w:rsidR="00B73235" w:rsidRPr="00600695" w:rsidRDefault="00B73235" w:rsidP="00B73235">
      <w:r w:rsidRPr="00600695">
        <w:t>-</w:t>
      </w:r>
      <w:r w:rsidRPr="00600695">
        <w:tab/>
        <w:t>M/OAA</w:t>
      </w:r>
    </w:p>
    <w:p w:rsidR="00B73235" w:rsidRPr="00600695" w:rsidRDefault="0095483F" w:rsidP="0095483F">
      <w:r>
        <w:t>-</w:t>
      </w:r>
      <w:r>
        <w:tab/>
      </w:r>
      <w:r w:rsidR="00B73235" w:rsidRPr="00600695">
        <w:t>GC</w:t>
      </w:r>
    </w:p>
    <w:p w:rsidR="00B73235" w:rsidRDefault="00B73235" w:rsidP="00B73235">
      <w:r w:rsidRPr="00600695">
        <w:t>-</w:t>
      </w:r>
      <w:r w:rsidRPr="00600695">
        <w:tab/>
        <w:t>Others (as deemed necessary by the DCS)</w:t>
      </w:r>
    </w:p>
    <w:p w:rsidR="00600695" w:rsidRPr="00AF6A37" w:rsidRDefault="00AF6A37" w:rsidP="00AF6A37">
      <w:pPr>
        <w:spacing w:before="240" w:after="120"/>
        <w:rPr>
          <w:b/>
        </w:rPr>
      </w:pPr>
      <w:r>
        <w:rPr>
          <w:b/>
        </w:rPr>
        <w:t>V.</w:t>
      </w:r>
      <w:r>
        <w:rPr>
          <w:b/>
        </w:rPr>
        <w:tab/>
      </w:r>
      <w:r w:rsidR="00A166FD" w:rsidRPr="00AF6A37">
        <w:rPr>
          <w:b/>
        </w:rPr>
        <w:t>DEVELOPMENT PARTNERS</w:t>
      </w:r>
    </w:p>
    <w:p w:rsidR="00537A60" w:rsidRPr="008472D4" w:rsidRDefault="00537A60" w:rsidP="00C31E7A">
      <w:pPr>
        <w:pStyle w:val="ListParagraph"/>
        <w:numPr>
          <w:ilvl w:val="0"/>
          <w:numId w:val="2"/>
        </w:numPr>
        <w:ind w:left="360"/>
        <w:rPr>
          <w:rFonts w:eastAsiaTheme="minorEastAsia"/>
        </w:rPr>
      </w:pPr>
      <w:r w:rsidRPr="00537A60">
        <w:rPr>
          <w:u w:val="single"/>
        </w:rPr>
        <w:t>Public International Organizations</w:t>
      </w:r>
      <w:r>
        <w:t>.</w:t>
      </w:r>
      <w:r w:rsidRPr="00600695">
        <w:t xml:space="preserve"> </w:t>
      </w:r>
      <w:r w:rsidR="00E44890">
        <w:t xml:space="preserve"> </w:t>
      </w:r>
      <w:r w:rsidR="00C31E7A">
        <w:t>A PIO is typically</w:t>
      </w:r>
      <w:r w:rsidR="00C31E7A" w:rsidRPr="00C31E7A">
        <w:t xml:space="preserve"> composed of multiple member states (</w:t>
      </w:r>
      <w:r w:rsidR="00C31E7A">
        <w:t>i.e.</w:t>
      </w:r>
      <w:r w:rsidR="00C31E7A" w:rsidRPr="00C31E7A">
        <w:t xml:space="preserve">, sovereign countries) that contribute to </w:t>
      </w:r>
      <w:r w:rsidR="00C31E7A">
        <w:t>such</w:t>
      </w:r>
      <w:r w:rsidR="00C31E7A" w:rsidRPr="00C31E7A">
        <w:t xml:space="preserve"> PIO</w:t>
      </w:r>
      <w:r w:rsidR="00C31E7A">
        <w:t>’</w:t>
      </w:r>
      <w:r w:rsidR="00C31E7A" w:rsidRPr="00C31E7A">
        <w:t xml:space="preserve">s general operating funds and agree to abide by </w:t>
      </w:r>
      <w:r w:rsidR="00C31E7A">
        <w:t>such PIO’s</w:t>
      </w:r>
      <w:r w:rsidR="00C31E7A" w:rsidRPr="00C31E7A">
        <w:t xml:space="preserve"> </w:t>
      </w:r>
      <w:r w:rsidR="00C31E7A">
        <w:t>“charter” or other governing document</w:t>
      </w:r>
      <w:r w:rsidR="00C31E7A" w:rsidRPr="00C31E7A">
        <w:t xml:space="preserve">. As a result of their intergovernmental composition, PIOs are not generally subject to U.S. laws or business standards. </w:t>
      </w:r>
      <w:r w:rsidR="00C31E7A">
        <w:t xml:space="preserve"> </w:t>
      </w:r>
      <w:r w:rsidR="00260407">
        <w:t xml:space="preserve">USAID makes awards to PIOs </w:t>
      </w:r>
      <w:r w:rsidR="00245EE8" w:rsidRPr="00245EE8">
        <w:t>where a PIO</w:t>
      </w:r>
      <w:r w:rsidR="00245EE8">
        <w:t xml:space="preserve"> shares one or more common </w:t>
      </w:r>
      <w:r w:rsidR="00260407">
        <w:t>development objective</w:t>
      </w:r>
      <w:r w:rsidR="00245EE8">
        <w:t xml:space="preserve">s with the Agency (such as the </w:t>
      </w:r>
      <w:hyperlink r:id="rId12" w:history="1">
        <w:r w:rsidR="00245EE8" w:rsidRPr="00245EE8">
          <w:rPr>
            <w:rStyle w:val="Hyperlink"/>
          </w:rPr>
          <w:t xml:space="preserve">United Nations Development </w:t>
        </w:r>
        <w:proofErr w:type="spellStart"/>
        <w:r w:rsidR="00245EE8" w:rsidRPr="00245EE8">
          <w:rPr>
            <w:rStyle w:val="Hyperlink"/>
          </w:rPr>
          <w:t>Programme</w:t>
        </w:r>
        <w:proofErr w:type="spellEnd"/>
      </w:hyperlink>
      <w:r w:rsidR="00245EE8">
        <w:t xml:space="preserve">). </w:t>
      </w:r>
      <w:r w:rsidR="00260407">
        <w:t xml:space="preserve"> </w:t>
      </w:r>
      <w:r w:rsidR="00600695" w:rsidRPr="00600695">
        <w:t xml:space="preserve">The DCS is responsible for maintaining the </w:t>
      </w:r>
      <w:r>
        <w:t>“</w:t>
      </w:r>
      <w:hyperlink r:id="rId13" w:history="1">
        <w:r w:rsidR="00600695" w:rsidRPr="005C477B">
          <w:rPr>
            <w:rStyle w:val="Hyperlink"/>
          </w:rPr>
          <w:t>List of Public International Organizations</w:t>
        </w:r>
      </w:hyperlink>
      <w:r>
        <w:t>”</w:t>
      </w:r>
      <w:r w:rsidR="00600695" w:rsidRPr="00600695">
        <w:t xml:space="preserve"> </w:t>
      </w:r>
      <w:r w:rsidR="00E44890">
        <w:t>as referenced in</w:t>
      </w:r>
      <w:r w:rsidR="00600695" w:rsidRPr="00600695">
        <w:t xml:space="preserve"> </w:t>
      </w:r>
      <w:hyperlink r:id="rId14" w:history="1">
        <w:r w:rsidR="00600695" w:rsidRPr="005C477B">
          <w:rPr>
            <w:rStyle w:val="Hyperlink"/>
          </w:rPr>
          <w:t>ADS 308</w:t>
        </w:r>
      </w:hyperlink>
      <w:r w:rsidR="00600695" w:rsidRPr="00600695">
        <w:t xml:space="preserve">.  After the Office of </w:t>
      </w:r>
      <w:r>
        <w:t xml:space="preserve">the </w:t>
      </w:r>
      <w:r w:rsidR="00600695" w:rsidRPr="00600695">
        <w:t xml:space="preserve">General Counsel </w:t>
      </w:r>
      <w:r>
        <w:t xml:space="preserve">(“GC”) </w:t>
      </w:r>
      <w:r w:rsidR="00600695" w:rsidRPr="00600695">
        <w:t xml:space="preserve">or the </w:t>
      </w:r>
      <w:hyperlink r:id="rId15" w:history="1">
        <w:r w:rsidR="00600695" w:rsidRPr="005C477B">
          <w:rPr>
            <w:rStyle w:val="Hyperlink"/>
          </w:rPr>
          <w:t>Bureau for Food Security</w:t>
        </w:r>
      </w:hyperlink>
      <w:r w:rsidR="00600695" w:rsidRPr="00600695">
        <w:t xml:space="preserve"> </w:t>
      </w:r>
      <w:r w:rsidR="00E44890">
        <w:t xml:space="preserve">(for international agricultural research centers) </w:t>
      </w:r>
      <w:r w:rsidR="00600695" w:rsidRPr="00600695">
        <w:t>determines whether an organization is a PIO for the purposes of ADS 308, the DCS include</w:t>
      </w:r>
      <w:r w:rsidR="003A52BF">
        <w:t>s</w:t>
      </w:r>
      <w:r w:rsidR="00600695" w:rsidRPr="00600695">
        <w:t xml:space="preserve"> such organization in the </w:t>
      </w:r>
      <w:r w:rsidR="00600695" w:rsidRPr="00537A60">
        <w:rPr>
          <w:bCs/>
        </w:rPr>
        <w:t xml:space="preserve">List of Public International Organizations </w:t>
      </w:r>
      <w:r w:rsidR="00600695" w:rsidRPr="00600695">
        <w:t>and designate</w:t>
      </w:r>
      <w:r w:rsidR="003A52BF">
        <w:t>s</w:t>
      </w:r>
      <w:r w:rsidR="00600695" w:rsidRPr="00600695">
        <w:t xml:space="preserve"> the PIO into one of three categories</w:t>
      </w:r>
      <w:r w:rsidR="003A52BF">
        <w:t xml:space="preserve"> </w:t>
      </w:r>
      <w:r w:rsidR="00600695" w:rsidRPr="00600695">
        <w:t>based on the Agency’s experience with the organization and a determination of the organization’s level of responsibility</w:t>
      </w:r>
      <w:r w:rsidR="00E44890">
        <w:t xml:space="preserve"> (</w:t>
      </w:r>
      <w:r w:rsidR="00095107">
        <w:t>see Section VI.A. below</w:t>
      </w:r>
      <w:r w:rsidR="00E44890">
        <w:t>)</w:t>
      </w:r>
      <w:r w:rsidR="00600695" w:rsidRPr="00600695">
        <w:t>.  The DCS may change PIO category designations when appropriate.</w:t>
      </w:r>
      <w:r w:rsidR="00600695" w:rsidRPr="00537A60">
        <w:rPr>
          <w:rFonts w:eastAsiaTheme="minorEastAsia"/>
        </w:rPr>
        <w:t xml:space="preserve"> </w:t>
      </w:r>
      <w:r w:rsidR="003A52BF">
        <w:rPr>
          <w:rFonts w:eastAsiaTheme="minorEastAsia"/>
        </w:rPr>
        <w:t xml:space="preserve"> </w:t>
      </w:r>
      <w:r w:rsidR="00630035">
        <w:rPr>
          <w:rFonts w:eastAsiaTheme="minorEastAsia"/>
        </w:rPr>
        <w:t xml:space="preserve">Please refer to </w:t>
      </w:r>
      <w:r w:rsidR="00630035" w:rsidRPr="00600695">
        <w:t>ADS 308.3.1.2</w:t>
      </w:r>
      <w:r w:rsidR="00630035">
        <w:t xml:space="preserve"> for a description of each PIO category.</w:t>
      </w:r>
    </w:p>
    <w:p w:rsidR="008472D4" w:rsidRPr="008472D4" w:rsidRDefault="008472D4" w:rsidP="008472D4">
      <w:pPr>
        <w:pStyle w:val="ListParagraph"/>
        <w:ind w:left="360"/>
        <w:rPr>
          <w:rFonts w:eastAsiaTheme="minorEastAsia"/>
        </w:rPr>
      </w:pPr>
    </w:p>
    <w:p w:rsidR="00537A60" w:rsidRPr="00F25270" w:rsidRDefault="008472D4" w:rsidP="00D87316">
      <w:pPr>
        <w:pStyle w:val="ListParagraph"/>
        <w:numPr>
          <w:ilvl w:val="0"/>
          <w:numId w:val="2"/>
        </w:numPr>
        <w:ind w:left="360"/>
      </w:pPr>
      <w:r w:rsidRPr="00922453">
        <w:rPr>
          <w:rFonts w:eastAsiaTheme="minorEastAsia"/>
          <w:u w:val="single"/>
        </w:rPr>
        <w:t>Bilateral Donors</w:t>
      </w:r>
      <w:r w:rsidR="00537A60" w:rsidRPr="00922453">
        <w:rPr>
          <w:rFonts w:eastAsiaTheme="minorEastAsia"/>
        </w:rPr>
        <w:t xml:space="preserve">. </w:t>
      </w:r>
      <w:r w:rsidR="00546310" w:rsidRPr="00922453">
        <w:rPr>
          <w:rFonts w:eastAsiaTheme="minorEastAsia"/>
        </w:rPr>
        <w:t xml:space="preserve"> A “Bilateral Donor” typically refers to </w:t>
      </w:r>
      <w:r w:rsidR="00104E3A">
        <w:rPr>
          <w:rFonts w:eastAsiaTheme="minorEastAsia"/>
        </w:rPr>
        <w:t>another</w:t>
      </w:r>
      <w:r w:rsidR="00104E3A" w:rsidRPr="00104E3A">
        <w:rPr>
          <w:rFonts w:eastAsiaTheme="minorEastAsia"/>
        </w:rPr>
        <w:t xml:space="preserve"> country that provides development assistance to a third country (or persons or organizations within a third country), usually acting through its development agency, ministry</w:t>
      </w:r>
      <w:r w:rsidR="00C8128E">
        <w:rPr>
          <w:rFonts w:eastAsiaTheme="minorEastAsia"/>
        </w:rPr>
        <w:t>,</w:t>
      </w:r>
      <w:r w:rsidR="00104E3A" w:rsidRPr="00104E3A">
        <w:rPr>
          <w:rFonts w:eastAsiaTheme="minorEastAsia"/>
        </w:rPr>
        <w:t xml:space="preserve"> or </w:t>
      </w:r>
      <w:r w:rsidR="00C8128E">
        <w:rPr>
          <w:rFonts w:eastAsiaTheme="minorEastAsia"/>
        </w:rPr>
        <w:t>department</w:t>
      </w:r>
      <w:r w:rsidR="00546310" w:rsidRPr="00922453">
        <w:rPr>
          <w:rFonts w:eastAsiaTheme="minorEastAsia"/>
        </w:rPr>
        <w:t xml:space="preserve">.  USAID has significant experience dealing with </w:t>
      </w:r>
      <w:r w:rsidR="00260407" w:rsidRPr="00922453">
        <w:rPr>
          <w:rFonts w:eastAsiaTheme="minorEastAsia"/>
        </w:rPr>
        <w:t>other Bilateral Donors</w:t>
      </w:r>
      <w:r w:rsidR="00165979">
        <w:rPr>
          <w:rFonts w:eastAsiaTheme="minorEastAsia"/>
        </w:rPr>
        <w:t xml:space="preserve">, usually involving </w:t>
      </w:r>
      <w:r w:rsidR="00922453" w:rsidRPr="00922453">
        <w:rPr>
          <w:rFonts w:eastAsiaTheme="minorEastAsia"/>
        </w:rPr>
        <w:t xml:space="preserve">USAID as the lead development agency receiving inward donations or gifts, typically from </w:t>
      </w:r>
      <w:r w:rsidR="00922453">
        <w:rPr>
          <w:rFonts w:eastAsiaTheme="minorEastAsia"/>
        </w:rPr>
        <w:t>“</w:t>
      </w:r>
      <w:hyperlink r:id="rId16" w:anchor="High_income" w:history="1">
        <w:r w:rsidR="00922453" w:rsidRPr="00922453">
          <w:rPr>
            <w:rStyle w:val="Hyperlink"/>
            <w:rFonts w:eastAsiaTheme="minorEastAsia"/>
          </w:rPr>
          <w:t>high-income</w:t>
        </w:r>
      </w:hyperlink>
      <w:r w:rsidR="00922453">
        <w:rPr>
          <w:rFonts w:eastAsiaTheme="minorEastAsia"/>
        </w:rPr>
        <w:t xml:space="preserve">” </w:t>
      </w:r>
      <w:r w:rsidR="00922453" w:rsidRPr="00922453">
        <w:rPr>
          <w:rFonts w:eastAsiaTheme="minorEastAsia"/>
        </w:rPr>
        <w:t xml:space="preserve">nations that are </w:t>
      </w:r>
      <w:r w:rsidR="00260407" w:rsidRPr="00922453">
        <w:rPr>
          <w:rFonts w:eastAsiaTheme="minorEastAsia"/>
        </w:rPr>
        <w:t xml:space="preserve">original members of the </w:t>
      </w:r>
      <w:hyperlink r:id="rId17" w:history="1">
        <w:proofErr w:type="spellStart"/>
        <w:r w:rsidR="00260407" w:rsidRPr="00922453">
          <w:rPr>
            <w:rStyle w:val="Hyperlink"/>
            <w:rFonts w:eastAsiaTheme="minorEastAsia"/>
          </w:rPr>
          <w:t>Organisation</w:t>
        </w:r>
        <w:proofErr w:type="spellEnd"/>
        <w:r w:rsidR="00260407" w:rsidRPr="00922453">
          <w:rPr>
            <w:rStyle w:val="Hyperlink"/>
            <w:rFonts w:eastAsiaTheme="minorEastAsia"/>
          </w:rPr>
          <w:t xml:space="preserve"> for Economic Co-operation and Development</w:t>
        </w:r>
      </w:hyperlink>
      <w:r w:rsidR="00260407" w:rsidRPr="00922453">
        <w:rPr>
          <w:rFonts w:eastAsiaTheme="minorEastAsia"/>
        </w:rPr>
        <w:t xml:space="preserve"> </w:t>
      </w:r>
      <w:r w:rsidR="00165979">
        <w:rPr>
          <w:rFonts w:eastAsiaTheme="minorEastAsia"/>
        </w:rPr>
        <w:t>(“OECD”) (</w:t>
      </w:r>
      <w:r w:rsidR="00260407" w:rsidRPr="00922453">
        <w:rPr>
          <w:rFonts w:eastAsiaTheme="minorEastAsia"/>
        </w:rPr>
        <w:t xml:space="preserve">such as the </w:t>
      </w:r>
      <w:hyperlink r:id="rId18" w:history="1">
        <w:r w:rsidR="00260407" w:rsidRPr="00922453">
          <w:rPr>
            <w:rStyle w:val="Hyperlink"/>
            <w:rFonts w:eastAsiaTheme="minorEastAsia"/>
          </w:rPr>
          <w:t>UK Department for International Development</w:t>
        </w:r>
      </w:hyperlink>
      <w:r w:rsidR="00260407" w:rsidRPr="00922453">
        <w:rPr>
          <w:rFonts w:eastAsiaTheme="minorEastAsia"/>
        </w:rPr>
        <w:t xml:space="preserve"> </w:t>
      </w:r>
      <w:r w:rsidR="00C8128E">
        <w:rPr>
          <w:rFonts w:eastAsiaTheme="minorEastAsia"/>
        </w:rPr>
        <w:t xml:space="preserve">(DFID) </w:t>
      </w:r>
      <w:r w:rsidR="00260407" w:rsidRPr="00922453">
        <w:rPr>
          <w:rFonts w:eastAsiaTheme="minorEastAsia"/>
        </w:rPr>
        <w:t xml:space="preserve">and </w:t>
      </w:r>
      <w:hyperlink r:id="rId19" w:history="1">
        <w:r w:rsidR="00260407" w:rsidRPr="00922453">
          <w:rPr>
            <w:rStyle w:val="Hyperlink"/>
            <w:rFonts w:eastAsiaTheme="minorEastAsia"/>
          </w:rPr>
          <w:t>DANIDA</w:t>
        </w:r>
      </w:hyperlink>
      <w:r w:rsidR="00260407" w:rsidRPr="00922453">
        <w:rPr>
          <w:rFonts w:eastAsiaTheme="minorEastAsia"/>
        </w:rPr>
        <w:t>, the development assistance arm of the Danish Ministry of Foreign Affairs</w:t>
      </w:r>
      <w:r w:rsidR="00165979">
        <w:rPr>
          <w:rFonts w:eastAsiaTheme="minorEastAsia"/>
        </w:rPr>
        <w:t>)</w:t>
      </w:r>
      <w:r w:rsidR="00260407" w:rsidRPr="00922453">
        <w:rPr>
          <w:rFonts w:eastAsiaTheme="minorEastAsia"/>
        </w:rPr>
        <w:t>.</w:t>
      </w:r>
      <w:r w:rsidR="00A166FD" w:rsidRPr="00922453">
        <w:rPr>
          <w:rFonts w:eastAsiaTheme="minorEastAsia"/>
        </w:rPr>
        <w:t xml:space="preserve">  </w:t>
      </w:r>
      <w:r w:rsidR="00867704">
        <w:rPr>
          <w:rFonts w:eastAsiaTheme="minorEastAsia"/>
        </w:rPr>
        <w:t>H</w:t>
      </w:r>
      <w:r w:rsidR="00165979">
        <w:rPr>
          <w:rFonts w:eastAsiaTheme="minorEastAsia"/>
        </w:rPr>
        <w:t xml:space="preserve">owever, </w:t>
      </w:r>
      <w:r w:rsidR="00867704">
        <w:rPr>
          <w:rFonts w:eastAsiaTheme="minorEastAsia"/>
        </w:rPr>
        <w:t xml:space="preserve">in the early twenty-first century, </w:t>
      </w:r>
      <w:r w:rsidR="00165979">
        <w:rPr>
          <w:rFonts w:eastAsiaTheme="minorEastAsia"/>
        </w:rPr>
        <w:t xml:space="preserve">other, non-OECD high income countries (such as </w:t>
      </w:r>
      <w:hyperlink r:id="rId20" w:history="1">
        <w:r w:rsidR="00165979" w:rsidRPr="00165979">
          <w:rPr>
            <w:rStyle w:val="Hyperlink"/>
            <w:rFonts w:eastAsiaTheme="minorEastAsia"/>
          </w:rPr>
          <w:t>South Korea</w:t>
        </w:r>
      </w:hyperlink>
      <w:r w:rsidR="00E44890">
        <w:rPr>
          <w:rFonts w:eastAsiaTheme="minorEastAsia"/>
        </w:rPr>
        <w:t xml:space="preserve">) and </w:t>
      </w:r>
      <w:r w:rsidR="00165979">
        <w:rPr>
          <w:rFonts w:eastAsiaTheme="minorEastAsia"/>
        </w:rPr>
        <w:t xml:space="preserve">some upper-middle-income countries (such as </w:t>
      </w:r>
      <w:hyperlink r:id="rId21" w:history="1">
        <w:r w:rsidR="00165979" w:rsidRPr="00165979">
          <w:rPr>
            <w:rStyle w:val="Hyperlink"/>
            <w:rFonts w:eastAsiaTheme="minorEastAsia"/>
          </w:rPr>
          <w:t>Brazil</w:t>
        </w:r>
      </w:hyperlink>
      <w:r w:rsidR="00165979">
        <w:rPr>
          <w:rFonts w:eastAsiaTheme="minorEastAsia"/>
        </w:rPr>
        <w:t xml:space="preserve"> and </w:t>
      </w:r>
      <w:hyperlink r:id="rId22" w:history="1">
        <w:r w:rsidR="007309FF">
          <w:rPr>
            <w:rStyle w:val="Hyperlink"/>
            <w:rFonts w:eastAsiaTheme="minorEastAsia"/>
          </w:rPr>
          <w:t>India</w:t>
        </w:r>
      </w:hyperlink>
      <w:r w:rsidR="00165979">
        <w:rPr>
          <w:rFonts w:eastAsiaTheme="minorEastAsia"/>
        </w:rPr>
        <w:t>)</w:t>
      </w:r>
      <w:r w:rsidR="00867704">
        <w:rPr>
          <w:rFonts w:eastAsiaTheme="minorEastAsia"/>
        </w:rPr>
        <w:t>,</w:t>
      </w:r>
      <w:r w:rsidR="00165979">
        <w:rPr>
          <w:rFonts w:eastAsiaTheme="minorEastAsia"/>
        </w:rPr>
        <w:t xml:space="preserve"> have become active in the international development arena.</w:t>
      </w:r>
      <w:r w:rsidR="0030126C">
        <w:rPr>
          <w:rFonts w:eastAsiaTheme="minorEastAsia"/>
        </w:rPr>
        <w:t xml:space="preserve">  </w:t>
      </w:r>
      <w:r w:rsidR="00867704">
        <w:rPr>
          <w:rFonts w:eastAsiaTheme="minorEastAsia"/>
        </w:rPr>
        <w:t>As a result</w:t>
      </w:r>
      <w:r w:rsidR="00E44890">
        <w:rPr>
          <w:rFonts w:eastAsiaTheme="minorEastAsia"/>
        </w:rPr>
        <w:t xml:space="preserve">, USAID </w:t>
      </w:r>
      <w:r w:rsidR="00867704">
        <w:rPr>
          <w:rFonts w:eastAsiaTheme="minorEastAsia"/>
        </w:rPr>
        <w:t xml:space="preserve">has </w:t>
      </w:r>
      <w:r w:rsidR="00867704">
        <w:rPr>
          <w:rFonts w:eastAsiaTheme="minorEastAsia"/>
        </w:rPr>
        <w:lastRenderedPageBreak/>
        <w:t>increased the frequency with which it</w:t>
      </w:r>
      <w:r w:rsidR="00E44890">
        <w:rPr>
          <w:rFonts w:eastAsiaTheme="minorEastAsia"/>
        </w:rPr>
        <w:t xml:space="preserve"> </w:t>
      </w:r>
      <w:r w:rsidR="00867704">
        <w:rPr>
          <w:rFonts w:eastAsiaTheme="minorEastAsia"/>
        </w:rPr>
        <w:t>provides</w:t>
      </w:r>
      <w:r w:rsidR="000433FF">
        <w:rPr>
          <w:rFonts w:eastAsiaTheme="minorEastAsia"/>
        </w:rPr>
        <w:t xml:space="preserve"> funds to Bilateral Donors as contributing partners.  For outgoing grants and contributions, t</w:t>
      </w:r>
      <w:r w:rsidR="0030126C">
        <w:rPr>
          <w:rFonts w:eastAsiaTheme="minorEastAsia"/>
        </w:rPr>
        <w:t>he DCS will seek to provide information to Missions that aids in structuring partnerships with various types of Bilateral Donors as USAID increases its level of donor cooperation</w:t>
      </w:r>
      <w:r w:rsidR="000433FF">
        <w:rPr>
          <w:rFonts w:eastAsiaTheme="minorEastAsia"/>
        </w:rPr>
        <w:t xml:space="preserve"> as contributors to programs managed/led by other Bilateral Donors</w:t>
      </w:r>
      <w:r w:rsidR="0030126C">
        <w:rPr>
          <w:rFonts w:eastAsiaTheme="minorEastAsia"/>
        </w:rPr>
        <w:t xml:space="preserve">. </w:t>
      </w:r>
    </w:p>
    <w:p w:rsidR="00F25270" w:rsidRDefault="00F25270" w:rsidP="00F25270">
      <w:pPr>
        <w:pStyle w:val="ListParagraph"/>
        <w:ind w:left="360"/>
      </w:pPr>
    </w:p>
    <w:p w:rsidR="005057A5" w:rsidRDefault="00AF6A37" w:rsidP="00555563">
      <w:pPr>
        <w:spacing w:before="240" w:after="120"/>
        <w:ind w:left="720" w:hanging="720"/>
        <w:rPr>
          <w:b/>
        </w:rPr>
      </w:pPr>
      <w:r>
        <w:rPr>
          <w:b/>
        </w:rPr>
        <w:t>VI.</w:t>
      </w:r>
      <w:r>
        <w:rPr>
          <w:b/>
        </w:rPr>
        <w:tab/>
      </w:r>
      <w:r w:rsidR="00CC396A" w:rsidRPr="00AF6A37">
        <w:rPr>
          <w:b/>
        </w:rPr>
        <w:t>RESPONSIBILITY DETERMINATIONS</w:t>
      </w:r>
      <w:r w:rsidR="00D87316" w:rsidRPr="00AF6A37">
        <w:rPr>
          <w:b/>
        </w:rPr>
        <w:t xml:space="preserve"> </w:t>
      </w:r>
      <w:r w:rsidR="005057A5">
        <w:rPr>
          <w:b/>
        </w:rPr>
        <w:t xml:space="preserve">OF PIOs AND BILATERAL DONORS; </w:t>
      </w:r>
      <w:r w:rsidR="00D87316" w:rsidRPr="00AF6A37">
        <w:rPr>
          <w:b/>
        </w:rPr>
        <w:t>ASSIGNMENT OF PIO</w:t>
      </w:r>
      <w:r w:rsidR="005057A5">
        <w:rPr>
          <w:b/>
        </w:rPr>
        <w:t>s BY CATEGORY</w:t>
      </w:r>
      <w:r w:rsidR="00D87316" w:rsidRPr="00AF6A37">
        <w:rPr>
          <w:b/>
        </w:rPr>
        <w:t xml:space="preserve"> </w:t>
      </w:r>
    </w:p>
    <w:p w:rsidR="004B6994" w:rsidRPr="004B6994" w:rsidRDefault="00907B91" w:rsidP="00C0397F">
      <w:pPr>
        <w:autoSpaceDE w:val="0"/>
        <w:autoSpaceDN w:val="0"/>
        <w:adjustRightInd w:val="0"/>
        <w:ind w:firstLine="720"/>
        <w:outlineLvl w:val="0"/>
        <w:rPr>
          <w:b/>
        </w:rPr>
      </w:pPr>
      <w:r>
        <w:t xml:space="preserve">A </w:t>
      </w:r>
      <w:r w:rsidR="004B6994" w:rsidRPr="004B6994">
        <w:t>R</w:t>
      </w:r>
      <w:r w:rsidR="004B6994">
        <w:t>esponsibility D</w:t>
      </w:r>
      <w:r w:rsidR="004B6994" w:rsidRPr="004B6994">
        <w:t>etermination</w:t>
      </w:r>
      <w:r>
        <w:t xml:space="preserve"> is a “desk review” analysis </w:t>
      </w:r>
      <w:r w:rsidR="00020B53">
        <w:t>led by the Agreement Officer with relevant subject matter support provided by the following backstops: Technical; Program; Chief Financial Office/Controller; Office of Acquisition &amp; Assistance; GC/RLA</w:t>
      </w:r>
      <w:r w:rsidR="009F7925">
        <w:t xml:space="preserve">.  This analysis </w:t>
      </w:r>
      <w:r>
        <w:t xml:space="preserve">seeks to verify, after </w:t>
      </w:r>
      <w:r w:rsidR="000433FF">
        <w:t xml:space="preserve">conducting appropriate </w:t>
      </w:r>
      <w:r>
        <w:t xml:space="preserve">due diligence </w:t>
      </w:r>
      <w:r w:rsidR="000433FF">
        <w:t>and upon information and belief</w:t>
      </w:r>
      <w:r>
        <w:t xml:space="preserve">, </w:t>
      </w:r>
      <w:r w:rsidR="00D87316" w:rsidRPr="00D87316">
        <w:t xml:space="preserve">that </w:t>
      </w:r>
      <w:r>
        <w:t>there</w:t>
      </w:r>
      <w:r w:rsidR="00D87316">
        <w:t xml:space="preserve"> exists, or</w:t>
      </w:r>
      <w:r>
        <w:t xml:space="preserve"> does not exist</w:t>
      </w:r>
      <w:r w:rsidR="00D87316">
        <w:t>,</w:t>
      </w:r>
      <w:r>
        <w:t xml:space="preserve"> a </w:t>
      </w:r>
      <w:r w:rsidR="000433FF">
        <w:t xml:space="preserve">reasonable </w:t>
      </w:r>
      <w:r>
        <w:t xml:space="preserve">basis to conclude that a donor partner is not sufficiently responsible to receive USAID funding.  </w:t>
      </w:r>
      <w:r w:rsidRPr="00907B91">
        <w:t>Responsibility Det</w:t>
      </w:r>
      <w:r>
        <w:t xml:space="preserve">erminations </w:t>
      </w:r>
      <w:r w:rsidR="004B6994" w:rsidRPr="004B6994">
        <w:t xml:space="preserve">rely primarily upon the most recent, publicly available reports, evaluations, policies, news items, or other information produced by the subject </w:t>
      </w:r>
      <w:r w:rsidR="004B6994">
        <w:t>donor partner</w:t>
      </w:r>
      <w:r w:rsidR="000433FF">
        <w:t xml:space="preserve"> or</w:t>
      </w:r>
      <w:r w:rsidR="004B6994" w:rsidRPr="004B6994">
        <w:t xml:space="preserve"> third-party sources, including, but not limited to, the </w:t>
      </w:r>
      <w:hyperlink r:id="rId23" w:history="1">
        <w:r w:rsidR="004B6994" w:rsidRPr="00907B91">
          <w:rPr>
            <w:rStyle w:val="Hyperlink"/>
          </w:rPr>
          <w:t xml:space="preserve">Multilateral </w:t>
        </w:r>
        <w:proofErr w:type="spellStart"/>
        <w:r w:rsidR="004B6994" w:rsidRPr="00907B91">
          <w:rPr>
            <w:rStyle w:val="Hyperlink"/>
          </w:rPr>
          <w:t>Organisation</w:t>
        </w:r>
        <w:proofErr w:type="spellEnd"/>
        <w:r w:rsidR="004B6994" w:rsidRPr="00907B91">
          <w:rPr>
            <w:rStyle w:val="Hyperlink"/>
          </w:rPr>
          <w:t xml:space="preserve"> Performance Assessment Network</w:t>
        </w:r>
      </w:hyperlink>
      <w:r w:rsidR="004B6994" w:rsidRPr="004B6994">
        <w:t xml:space="preserve"> </w:t>
      </w:r>
      <w:r w:rsidR="00EA10A5">
        <w:t>(“MOPAN”)</w:t>
      </w:r>
      <w:r w:rsidR="00C8128E">
        <w:t xml:space="preserve">, </w:t>
      </w:r>
      <w:r w:rsidR="004B6994" w:rsidRPr="004B6994">
        <w:t xml:space="preserve">the </w:t>
      </w:r>
      <w:hyperlink r:id="rId24" w:history="1">
        <w:r w:rsidR="004B6994" w:rsidRPr="00907B91">
          <w:rPr>
            <w:rStyle w:val="Hyperlink"/>
          </w:rPr>
          <w:t>OECD Development Co-operation Directorate – Development Assistance Committee</w:t>
        </w:r>
      </w:hyperlink>
      <w:r w:rsidR="004B6994" w:rsidRPr="004B6994">
        <w:t xml:space="preserve"> </w:t>
      </w:r>
      <w:r w:rsidR="00EA10A5">
        <w:t xml:space="preserve">(“DAC”) </w:t>
      </w:r>
      <w:r w:rsidR="004B6994" w:rsidRPr="004B6994">
        <w:t>(all such information referred to as “Relevant Information”)</w:t>
      </w:r>
      <w:r w:rsidR="00C8128E">
        <w:t>, and the U.S. Department of State’s United Nations Transparency and Accountability Initiative (UNTAI)</w:t>
      </w:r>
      <w:r w:rsidR="004B6994" w:rsidRPr="004B6994">
        <w:t xml:space="preserve">.  Where possible, Relevant Information should be dated within the last (i) five years for any initial </w:t>
      </w:r>
      <w:r w:rsidR="00232EBE">
        <w:t>R</w:t>
      </w:r>
      <w:r w:rsidR="004B6994" w:rsidRPr="004B6994">
        <w:t xml:space="preserve">esponsibility </w:t>
      </w:r>
      <w:r w:rsidR="00232EBE">
        <w:t>D</w:t>
      </w:r>
      <w:r w:rsidR="004B6994" w:rsidRPr="004B6994">
        <w:t>etermination, or (ii) two years for any subsequent update determination</w:t>
      </w:r>
      <w:r w:rsidR="00C0397F">
        <w:t>.</w:t>
      </w:r>
      <w:r w:rsidR="004B6994" w:rsidRPr="004B6994">
        <w:rPr>
          <w:vertAlign w:val="superscript"/>
        </w:rPr>
        <w:footnoteReference w:id="2"/>
      </w:r>
      <w:r w:rsidR="004B6994" w:rsidRPr="004B6994">
        <w:t xml:space="preserve">  </w:t>
      </w:r>
    </w:p>
    <w:p w:rsidR="004B6994" w:rsidRPr="004B6994" w:rsidRDefault="004B6994" w:rsidP="004B6994"/>
    <w:p w:rsidR="00C60E4F" w:rsidRDefault="004B6994" w:rsidP="004B6994">
      <w:pPr>
        <w:pStyle w:val="ListParagraph"/>
        <w:numPr>
          <w:ilvl w:val="0"/>
          <w:numId w:val="5"/>
        </w:numPr>
        <w:ind w:left="360"/>
      </w:pPr>
      <w:r w:rsidRPr="004B6994">
        <w:rPr>
          <w:u w:val="single"/>
        </w:rPr>
        <w:t>Public International Organizations</w:t>
      </w:r>
      <w:r>
        <w:t>.</w:t>
      </w:r>
      <w:r w:rsidRPr="00600695">
        <w:t xml:space="preserve"> </w:t>
      </w:r>
      <w:r w:rsidR="00C60E4F" w:rsidRPr="00C60E4F">
        <w:t xml:space="preserve">To </w:t>
      </w:r>
      <w:r w:rsidR="00C60E4F">
        <w:t>determine</w:t>
      </w:r>
      <w:r w:rsidR="00C60E4F" w:rsidRPr="00C60E4F">
        <w:t xml:space="preserve"> </w:t>
      </w:r>
      <w:r w:rsidR="00C60E4F">
        <w:t>that a PIO is responsible</w:t>
      </w:r>
      <w:r w:rsidR="00C60E4F" w:rsidRPr="00C60E4F">
        <w:t xml:space="preserve">, </w:t>
      </w:r>
      <w:r w:rsidR="00C60E4F">
        <w:t>a Responsibility Determination</w:t>
      </w:r>
      <w:r w:rsidR="00C60E4F" w:rsidRPr="00C60E4F">
        <w:t xml:space="preserve"> must make best efforts to consider several factors as deemed necessary and appropriate, including, without limitation, such PIO’s: past operational performance with respect to USG and other donor-funded projects; history of compliance with the terms and conditions of funding agreements; most recent audited financial statements; and applicable policies and procedures.</w:t>
      </w:r>
      <w:r w:rsidR="00C60E4F">
        <w:t xml:space="preserve">  </w:t>
      </w:r>
    </w:p>
    <w:p w:rsidR="00C60E4F" w:rsidRDefault="00C60E4F" w:rsidP="00C60E4F">
      <w:pPr>
        <w:pStyle w:val="ListParagraph"/>
        <w:ind w:left="360"/>
        <w:rPr>
          <w:u w:val="single"/>
        </w:rPr>
      </w:pPr>
    </w:p>
    <w:p w:rsidR="00F5040A" w:rsidRDefault="00F5040A" w:rsidP="00095107">
      <w:pPr>
        <w:pStyle w:val="ListParagraph"/>
        <w:numPr>
          <w:ilvl w:val="0"/>
          <w:numId w:val="7"/>
        </w:numPr>
      </w:pPr>
      <w:r>
        <w:t xml:space="preserve">Category One PIOs:  </w:t>
      </w:r>
      <w:r w:rsidR="00470A52" w:rsidRPr="00600695">
        <w:t xml:space="preserve">The DCS will conduct </w:t>
      </w:r>
      <w:r w:rsidR="00470A52">
        <w:t>“R</w:t>
      </w:r>
      <w:r w:rsidR="00470A52" w:rsidRPr="00600695">
        <w:t xml:space="preserve">esponsibility </w:t>
      </w:r>
      <w:r w:rsidR="00470A52">
        <w:t>D</w:t>
      </w:r>
      <w:r w:rsidR="00470A52" w:rsidRPr="00600695">
        <w:t>eterminations</w:t>
      </w:r>
      <w:r w:rsidR="00470A52">
        <w:t>”</w:t>
      </w:r>
      <w:r w:rsidR="00470A52" w:rsidRPr="00600695">
        <w:t xml:space="preserve"> for </w:t>
      </w:r>
      <w:r w:rsidR="00095107">
        <w:t>Category One</w:t>
      </w:r>
      <w:r w:rsidR="00470A52" w:rsidRPr="00600695">
        <w:t xml:space="preserve"> PIOs on </w:t>
      </w:r>
      <w:r w:rsidR="00323C45">
        <w:t>a periodic</w:t>
      </w:r>
      <w:r w:rsidR="00470A52" w:rsidRPr="00600695">
        <w:t xml:space="preserve"> basis, in </w:t>
      </w:r>
      <w:r w:rsidR="00470A52">
        <w:t>consultation</w:t>
      </w:r>
      <w:r w:rsidR="00470A52" w:rsidRPr="00600695">
        <w:t xml:space="preserve"> with relevant bureaus within USAID and </w:t>
      </w:r>
      <w:r w:rsidR="004B6994">
        <w:t xml:space="preserve">other USG agencies (such as </w:t>
      </w:r>
      <w:r w:rsidR="00470A52" w:rsidRPr="00600695">
        <w:t xml:space="preserve">the Government Accountability Office, USAID’s Office of the Inspector General, and </w:t>
      </w:r>
      <w:r w:rsidR="00C8128E">
        <w:t xml:space="preserve">the State Department’s </w:t>
      </w:r>
      <w:r w:rsidR="004B6994" w:rsidRPr="004B6994">
        <w:t>Bureau of International Organization Affairs</w:t>
      </w:r>
      <w:r w:rsidR="004B6994">
        <w:t xml:space="preserve">) as necessary.  </w:t>
      </w:r>
      <w:r w:rsidR="00095107">
        <w:t>Category One</w:t>
      </w:r>
      <w:r w:rsidR="00C0397F">
        <w:t xml:space="preserve"> PIOs may be presumed to be “responsible”</w:t>
      </w:r>
      <w:r w:rsidR="00C60E4F">
        <w:t xml:space="preserve"> for purposes of entering into delegated cooperation arrangements</w:t>
      </w:r>
      <w:r w:rsidR="00C0397F">
        <w:t xml:space="preserve">.  </w:t>
      </w:r>
      <w:r>
        <w:t xml:space="preserve">The DCS may </w:t>
      </w:r>
      <w:proofErr w:type="spellStart"/>
      <w:r>
        <w:t>recategorize</w:t>
      </w:r>
      <w:proofErr w:type="spellEnd"/>
      <w:r>
        <w:t xml:space="preserve"> a Category One PIO as a Category Two or Category Three PIO as circumstances warrant.</w:t>
      </w:r>
    </w:p>
    <w:p w:rsidR="00F5040A" w:rsidRDefault="00F5040A" w:rsidP="00555563"/>
    <w:p w:rsidR="00C60E4F" w:rsidRDefault="00B53039" w:rsidP="00555563">
      <w:pPr>
        <w:ind w:left="1080"/>
      </w:pPr>
      <w:r>
        <w:lastRenderedPageBreak/>
        <w:t>T</w:t>
      </w:r>
      <w:r w:rsidR="00C60E4F">
        <w:t xml:space="preserve">he designation of a PIO as a </w:t>
      </w:r>
      <w:r w:rsidR="00095107">
        <w:t>Category One</w:t>
      </w:r>
      <w:r w:rsidR="00C60E4F">
        <w:t xml:space="preserve"> PIO does not preclude additional inquiry or investigation of a PIO’s level of responsibility </w:t>
      </w:r>
      <w:r w:rsidR="00D9329D">
        <w:t xml:space="preserve">as </w:t>
      </w:r>
      <w:r w:rsidR="00C60E4F">
        <w:t xml:space="preserve">facts and circumstances merit.  For example, if with respect to a proposed </w:t>
      </w:r>
      <w:r w:rsidR="00D9329D">
        <w:t>agreement</w:t>
      </w:r>
      <w:r w:rsidR="00A54559">
        <w:t xml:space="preserve"> by a USAID mission</w:t>
      </w:r>
      <w:r w:rsidR="00C60E4F">
        <w:t>, an Operat</w:t>
      </w:r>
      <w:r w:rsidR="00A54559">
        <w:t>ing</w:t>
      </w:r>
      <w:r w:rsidR="00C60E4F">
        <w:t xml:space="preserve"> Unit is </w:t>
      </w:r>
      <w:r w:rsidR="00A54559">
        <w:t xml:space="preserve">privy to information about the PIO’s capacity or performance in that country that might adversely impact the ability of that PIO from meeting the objectives under the proposed activity, </w:t>
      </w:r>
      <w:r w:rsidR="003E7798">
        <w:t>the Operati</w:t>
      </w:r>
      <w:r w:rsidR="00A54559">
        <w:t>ng</w:t>
      </w:r>
      <w:r w:rsidR="003E7798">
        <w:t xml:space="preserve"> Unit may </w:t>
      </w:r>
      <w:r w:rsidR="00A54559">
        <w:t xml:space="preserve">inquire as to specific issues prior to entering into an agreement and may choose to negotiate with the PIO </w:t>
      </w:r>
      <w:r w:rsidR="00F5040A">
        <w:t>on appropriate steps to mitigate any identified risks.</w:t>
      </w:r>
      <w:r w:rsidR="00A54559">
        <w:t xml:space="preserve"> </w:t>
      </w:r>
      <w:r w:rsidR="00F5040A">
        <w:t xml:space="preserve"> </w:t>
      </w:r>
    </w:p>
    <w:p w:rsidR="003E7798" w:rsidRDefault="003E7798" w:rsidP="00C60E4F">
      <w:pPr>
        <w:pStyle w:val="ListParagraph"/>
        <w:ind w:left="360"/>
      </w:pPr>
    </w:p>
    <w:p w:rsidR="003E7798" w:rsidRDefault="00F5040A" w:rsidP="00095107">
      <w:pPr>
        <w:pStyle w:val="ListParagraph"/>
        <w:numPr>
          <w:ilvl w:val="0"/>
          <w:numId w:val="7"/>
        </w:numPr>
      </w:pPr>
      <w:r>
        <w:t xml:space="preserve">Category Two PIOs:  </w:t>
      </w:r>
      <w:r w:rsidR="00095107">
        <w:t>Category Two</w:t>
      </w:r>
      <w:r w:rsidR="003E7798">
        <w:t xml:space="preserve"> PIOs are not presumed to be “responsible” and are subject to Responsibility Determinations by the relevant </w:t>
      </w:r>
      <w:r w:rsidR="00A54559">
        <w:t xml:space="preserve">Operating </w:t>
      </w:r>
      <w:r w:rsidR="003E7798">
        <w:t xml:space="preserve">Unit with respect to any proposed project or program.  </w:t>
      </w:r>
    </w:p>
    <w:p w:rsidR="00EA10A5" w:rsidRDefault="00EA10A5" w:rsidP="00C60E4F">
      <w:pPr>
        <w:pStyle w:val="ListParagraph"/>
        <w:ind w:left="360"/>
      </w:pPr>
    </w:p>
    <w:p w:rsidR="00F5040A" w:rsidRDefault="00F5040A" w:rsidP="0015122B">
      <w:pPr>
        <w:pStyle w:val="ListParagraph"/>
        <w:numPr>
          <w:ilvl w:val="0"/>
          <w:numId w:val="7"/>
        </w:numPr>
      </w:pPr>
      <w:r>
        <w:t xml:space="preserve">Category Three PIOs:  </w:t>
      </w:r>
      <w:r w:rsidR="00095107">
        <w:t>Category Three</w:t>
      </w:r>
      <w:r w:rsidR="00EA10A5">
        <w:t xml:space="preserve"> PIOs </w:t>
      </w:r>
      <w:r w:rsidR="00095107">
        <w:t>are either subject to special restrictions</w:t>
      </w:r>
      <w:r>
        <w:t xml:space="preserve"> or award conditions</w:t>
      </w:r>
      <w:r w:rsidR="00095107">
        <w:t xml:space="preserve"> or are not currently eligible for USAID funding, based on their financial or management performance or for any other reason deemed appropriate</w:t>
      </w:r>
      <w:r w:rsidR="00EA10A5">
        <w:t xml:space="preserve">.  </w:t>
      </w:r>
    </w:p>
    <w:p w:rsidR="00F5040A" w:rsidRDefault="00F5040A" w:rsidP="00555563">
      <w:pPr>
        <w:pStyle w:val="ListParagraph"/>
      </w:pPr>
    </w:p>
    <w:p w:rsidR="00095107" w:rsidRDefault="00095107" w:rsidP="00095107">
      <w:pPr>
        <w:pStyle w:val="ListParagraph"/>
      </w:pPr>
    </w:p>
    <w:p w:rsidR="00095107" w:rsidRPr="00555563" w:rsidRDefault="00095107" w:rsidP="00095107">
      <w:pPr>
        <w:pStyle w:val="ListParagraph"/>
        <w:numPr>
          <w:ilvl w:val="0"/>
          <w:numId w:val="7"/>
        </w:numPr>
      </w:pPr>
      <w:r w:rsidRPr="00020B53">
        <w:t xml:space="preserve">The </w:t>
      </w:r>
      <w:r w:rsidRPr="00020B53">
        <w:rPr>
          <w:i/>
        </w:rPr>
        <w:t>Responsibility Determination Template</w:t>
      </w:r>
      <w:r w:rsidR="0015122B" w:rsidRPr="00020B53">
        <w:t xml:space="preserve"> </w:t>
      </w:r>
      <w:r w:rsidR="00DE684D" w:rsidRPr="00555563">
        <w:t xml:space="preserve">for Category Two and Three PIOs </w:t>
      </w:r>
      <w:r w:rsidR="0015122B" w:rsidRPr="00020B53">
        <w:t>is</w:t>
      </w:r>
      <w:r w:rsidRPr="00020B53">
        <w:t xml:space="preserve"> </w:t>
      </w:r>
      <w:r w:rsidR="00F5040A" w:rsidRPr="00020B53">
        <w:t xml:space="preserve">included </w:t>
      </w:r>
      <w:r w:rsidR="00B53039" w:rsidRPr="00020B53">
        <w:t xml:space="preserve">as </w:t>
      </w:r>
      <w:r w:rsidRPr="00020B53">
        <w:rPr>
          <w:u w:val="single"/>
        </w:rPr>
        <w:t>Attachment 1</w:t>
      </w:r>
      <w:r w:rsidRPr="00020B53">
        <w:t xml:space="preserve"> </w:t>
      </w:r>
      <w:r w:rsidR="0015122B" w:rsidRPr="00020B53">
        <w:t>to this Guidance</w:t>
      </w:r>
      <w:r w:rsidRPr="00555563">
        <w:t>.</w:t>
      </w:r>
    </w:p>
    <w:p w:rsidR="00EA10A5" w:rsidRDefault="00EA10A5" w:rsidP="00C60E4F">
      <w:pPr>
        <w:pStyle w:val="ListParagraph"/>
        <w:ind w:left="360"/>
      </w:pPr>
    </w:p>
    <w:p w:rsidR="00455E75" w:rsidRDefault="00EA10A5" w:rsidP="0015122B">
      <w:pPr>
        <w:pStyle w:val="ListParagraph"/>
        <w:numPr>
          <w:ilvl w:val="0"/>
          <w:numId w:val="5"/>
        </w:numPr>
      </w:pPr>
      <w:r>
        <w:rPr>
          <w:u w:val="single"/>
        </w:rPr>
        <w:t>Bilateral Donors</w:t>
      </w:r>
      <w:r>
        <w:t>.</w:t>
      </w:r>
      <w:r w:rsidRPr="00600695">
        <w:t xml:space="preserve"> </w:t>
      </w:r>
      <w:r>
        <w:t xml:space="preserve"> Information with respect to Bilateral Donors may usually be found on such Bilateral Donor’s website or that of other </w:t>
      </w:r>
      <w:r w:rsidR="002C46CB">
        <w:t xml:space="preserve">reputable and reliable </w:t>
      </w:r>
      <w:r w:rsidRPr="004B6994">
        <w:t xml:space="preserve">third-party sources, </w:t>
      </w:r>
      <w:r>
        <w:t xml:space="preserve">such as </w:t>
      </w:r>
      <w:r w:rsidR="002C46CB">
        <w:t>the OECD/</w:t>
      </w:r>
      <w:r>
        <w:t>DAC.</w:t>
      </w:r>
      <w:r w:rsidR="00455E75">
        <w:t xml:space="preserve">  Responsibility Determinations of Bilateral Donors should always be sensitive to the diplomatic and political relationships that exist between the USG and friendly governments and demonstrate the appropriate levels of professional courtesy that exist between government agencies with comparable missions.  </w:t>
      </w:r>
      <w:r w:rsidR="00957A7C" w:rsidRPr="00020B53">
        <w:t xml:space="preserve">Generally, any nation </w:t>
      </w:r>
      <w:r w:rsidR="007D31B1" w:rsidRPr="00020B53">
        <w:t xml:space="preserve">(i) that was </w:t>
      </w:r>
      <w:r w:rsidR="00957A7C" w:rsidRPr="00020B53">
        <w:t>an original member of the North Atlantic Treaty Organization, the G7</w:t>
      </w:r>
      <w:r w:rsidR="002055EB" w:rsidRPr="00020B53">
        <w:rPr>
          <w:rStyle w:val="FootnoteReference"/>
        </w:rPr>
        <w:footnoteReference w:id="3"/>
      </w:r>
      <w:r w:rsidR="004E04E3" w:rsidRPr="00020B53">
        <w:t>,</w:t>
      </w:r>
      <w:r w:rsidR="00957A7C" w:rsidRPr="00020B53">
        <w:t xml:space="preserve"> the European Economic Community</w:t>
      </w:r>
      <w:r w:rsidR="00C67984" w:rsidRPr="00555563">
        <w:t>,</w:t>
      </w:r>
      <w:r w:rsidR="00957A7C" w:rsidRPr="00555563">
        <w:t xml:space="preserve"> or </w:t>
      </w:r>
      <w:r w:rsidR="007D31B1" w:rsidRPr="00555563">
        <w:t>(ii) that, as of the date of this writing, is a</w:t>
      </w:r>
      <w:r w:rsidR="00957A7C" w:rsidRPr="00555563">
        <w:t xml:space="preserve"> member nation of the OECD </w:t>
      </w:r>
      <w:r w:rsidR="007D31B1" w:rsidRPr="00555563">
        <w:t>or the European Free Trade Association</w:t>
      </w:r>
      <w:r w:rsidR="00957A7C" w:rsidRPr="00555563">
        <w:t>, may be presumed to be a</w:t>
      </w:r>
      <w:r w:rsidR="00DC6EEF" w:rsidRPr="00555563">
        <w:t xml:space="preserve"> “responsible” Bilateral Donor</w:t>
      </w:r>
      <w:r w:rsidR="00044576" w:rsidRPr="00555563">
        <w:t xml:space="preserve"> </w:t>
      </w:r>
      <w:r w:rsidR="004B6782" w:rsidRPr="00555563">
        <w:t xml:space="preserve">and no Responsibility Determination shall be required; </w:t>
      </w:r>
      <w:r w:rsidR="004B6782" w:rsidRPr="00555563">
        <w:rPr>
          <w:u w:val="single"/>
        </w:rPr>
        <w:t>provided</w:t>
      </w:r>
      <w:r w:rsidR="004B6782" w:rsidRPr="00555563">
        <w:t xml:space="preserve">, that </w:t>
      </w:r>
      <w:r w:rsidR="00044576" w:rsidRPr="00555563">
        <w:t xml:space="preserve">the relevant </w:t>
      </w:r>
      <w:r w:rsidR="00A54559" w:rsidRPr="00555563">
        <w:t xml:space="preserve">Operating </w:t>
      </w:r>
      <w:r w:rsidR="004B6782" w:rsidRPr="00555563">
        <w:t xml:space="preserve">Unit shall not have knowledge </w:t>
      </w:r>
      <w:r w:rsidR="00075BBA" w:rsidRPr="00555563">
        <w:t>of any</w:t>
      </w:r>
      <w:r w:rsidR="00044576" w:rsidRPr="00555563">
        <w:t xml:space="preserve"> deficiencies in the capacity of a</w:t>
      </w:r>
      <w:r w:rsidR="004B6782" w:rsidRPr="00555563">
        <w:t xml:space="preserve">ny </w:t>
      </w:r>
      <w:r w:rsidR="00075BBA" w:rsidRPr="00555563">
        <w:t xml:space="preserve">such </w:t>
      </w:r>
      <w:r w:rsidR="00044576" w:rsidRPr="00555563">
        <w:t>Bilateral Donor</w:t>
      </w:r>
      <w:r w:rsidR="00075BBA" w:rsidRPr="00555563">
        <w:t>’s</w:t>
      </w:r>
      <w:r w:rsidR="00044576" w:rsidRPr="00555563">
        <w:t xml:space="preserve"> </w:t>
      </w:r>
      <w:r w:rsidR="00044576" w:rsidRPr="00555563">
        <w:rPr>
          <w:rFonts w:eastAsiaTheme="minorEastAsia"/>
        </w:rPr>
        <w:t>development agency, ministry, or organization</w:t>
      </w:r>
      <w:r w:rsidR="00044576" w:rsidRPr="00555563">
        <w:t xml:space="preserve"> in respect of a particular region, bureau or office, specific personnel, or any other relevant </w:t>
      </w:r>
      <w:r w:rsidR="004B6782" w:rsidRPr="00555563">
        <w:t>circumstances</w:t>
      </w:r>
      <w:r w:rsidR="00044576" w:rsidRPr="00555563">
        <w:t xml:space="preserve"> that could </w:t>
      </w:r>
      <w:r w:rsidR="002E20CB" w:rsidRPr="00555563">
        <w:t xml:space="preserve">reasonably be expected to </w:t>
      </w:r>
      <w:r w:rsidR="00720AB6" w:rsidRPr="00555563">
        <w:t>pose systemic or severe risk to</w:t>
      </w:r>
      <w:r w:rsidR="002E20CB" w:rsidRPr="00555563">
        <w:t xml:space="preserve"> the capacity of </w:t>
      </w:r>
      <w:r w:rsidR="00044576" w:rsidRPr="00555563">
        <w:t>such Bilateral Donor</w:t>
      </w:r>
      <w:r w:rsidR="00075BBA" w:rsidRPr="00555563">
        <w:t>’s</w:t>
      </w:r>
      <w:r w:rsidR="00044576" w:rsidRPr="00555563">
        <w:t xml:space="preserve"> development agency, ministry, or organization as it relates to th</w:t>
      </w:r>
      <w:r w:rsidR="004B6782" w:rsidRPr="00555563">
        <w:t>e</w:t>
      </w:r>
      <w:r w:rsidR="004B6782" w:rsidRPr="00555563">
        <w:rPr>
          <w:rFonts w:eastAsiaTheme="minorEastAsia"/>
        </w:rPr>
        <w:t xml:space="preserve"> intended development activity</w:t>
      </w:r>
      <w:r w:rsidR="00DC6EEF" w:rsidRPr="00555563">
        <w:t>.</w:t>
      </w:r>
      <w:r w:rsidR="00957A7C">
        <w:t xml:space="preserve">  </w:t>
      </w:r>
      <w:r w:rsidR="002E20CB" w:rsidRPr="002E20CB">
        <w:rPr>
          <w:i/>
        </w:rPr>
        <w:t xml:space="preserve">If there is any question as to whether a Responsibility Determination should be conducted with respect to any </w:t>
      </w:r>
      <w:r w:rsidR="002E20CB" w:rsidRPr="002E20CB">
        <w:rPr>
          <w:i/>
        </w:rPr>
        <w:lastRenderedPageBreak/>
        <w:t xml:space="preserve">particular Bilateral Donor, please contact </w:t>
      </w:r>
      <w:r w:rsidR="00AB4DAD" w:rsidRPr="00AB4DAD">
        <w:rPr>
          <w:i/>
        </w:rPr>
        <w:t xml:space="preserve">the DCS at </w:t>
      </w:r>
      <w:hyperlink r:id="rId25" w:history="1">
        <w:r w:rsidR="00AB4DAD" w:rsidRPr="00AB4DAD">
          <w:rPr>
            <w:rStyle w:val="Hyperlink"/>
            <w:i/>
          </w:rPr>
          <w:t>dcs@usaid.gov</w:t>
        </w:r>
      </w:hyperlink>
      <w:r w:rsidR="002E20CB" w:rsidRPr="002E20CB">
        <w:rPr>
          <w:i/>
        </w:rPr>
        <w:t xml:space="preserve">. </w:t>
      </w:r>
      <w:r w:rsidR="00455E75" w:rsidRPr="00455E75">
        <w:t xml:space="preserve">The DCS Responsibility Determination Template for </w:t>
      </w:r>
      <w:r w:rsidR="00455E75">
        <w:t>Bilateral Donors</w:t>
      </w:r>
      <w:r w:rsidR="00455E75" w:rsidRPr="00455E75">
        <w:t xml:space="preserve"> </w:t>
      </w:r>
      <w:r w:rsidR="00DE684D">
        <w:t xml:space="preserve">is included </w:t>
      </w:r>
      <w:r w:rsidR="00802E4B">
        <w:t xml:space="preserve">in </w:t>
      </w:r>
      <w:r w:rsidR="0015122B" w:rsidRPr="0015122B">
        <w:rPr>
          <w:u w:val="single"/>
        </w:rPr>
        <w:t>Attachment 2</w:t>
      </w:r>
      <w:r w:rsidR="0015122B" w:rsidRPr="0015122B">
        <w:t xml:space="preserve"> to th</w:t>
      </w:r>
      <w:r w:rsidR="0015122B">
        <w:t>is</w:t>
      </w:r>
      <w:r w:rsidR="0015122B" w:rsidRPr="0015122B">
        <w:t xml:space="preserve"> Guidance</w:t>
      </w:r>
      <w:r w:rsidR="00455E75" w:rsidRPr="00455E75">
        <w:t>.</w:t>
      </w:r>
    </w:p>
    <w:p w:rsidR="00F25270" w:rsidRDefault="00F25270" w:rsidP="00F25270">
      <w:pPr>
        <w:pStyle w:val="ListParagraph"/>
        <w:ind w:left="360"/>
      </w:pPr>
    </w:p>
    <w:p w:rsidR="00AF6A37" w:rsidRDefault="00AF6A37" w:rsidP="00F25270">
      <w:pPr>
        <w:pStyle w:val="ListParagraph"/>
        <w:ind w:left="360"/>
      </w:pPr>
    </w:p>
    <w:p w:rsidR="00957A7C" w:rsidRPr="00AF6A37" w:rsidRDefault="00AF6A37" w:rsidP="00AF6A37">
      <w:pPr>
        <w:spacing w:before="240" w:after="120"/>
        <w:rPr>
          <w:b/>
        </w:rPr>
      </w:pPr>
      <w:r>
        <w:rPr>
          <w:b/>
        </w:rPr>
        <w:t>VII.</w:t>
      </w:r>
      <w:r>
        <w:rPr>
          <w:b/>
        </w:rPr>
        <w:tab/>
      </w:r>
      <w:r w:rsidR="00957A7C" w:rsidRPr="00AF6A37">
        <w:rPr>
          <w:b/>
        </w:rPr>
        <w:t>RESOURCES</w:t>
      </w:r>
    </w:p>
    <w:p w:rsidR="006526C7" w:rsidRDefault="009B24F7" w:rsidP="006526C7">
      <w:r>
        <w:t>Donor partner information, s</w:t>
      </w:r>
      <w:r w:rsidR="001C5629">
        <w:t>ample documents, case studies, templates</w:t>
      </w:r>
      <w:r w:rsidR="005D3563">
        <w:t>, useful web links</w:t>
      </w:r>
      <w:r w:rsidR="00C67984">
        <w:t>,</w:t>
      </w:r>
      <w:r w:rsidR="001C5629">
        <w:t xml:space="preserve"> and other tools may be found on the </w:t>
      </w:r>
      <w:hyperlink r:id="rId26" w:history="1">
        <w:r w:rsidR="001C5629" w:rsidRPr="001C5629">
          <w:rPr>
            <w:rStyle w:val="Hyperlink"/>
          </w:rPr>
          <w:t xml:space="preserve">Delegated Cooperation Secretariat </w:t>
        </w:r>
        <w:r w:rsidR="00C67984">
          <w:rPr>
            <w:rStyle w:val="Hyperlink"/>
          </w:rPr>
          <w:t xml:space="preserve">Sharepoint </w:t>
        </w:r>
      </w:hyperlink>
      <w:r w:rsidR="001C5629">
        <w:t xml:space="preserve">and </w:t>
      </w:r>
      <w:r w:rsidR="00802D66">
        <w:t xml:space="preserve">at </w:t>
      </w:r>
      <w:r w:rsidR="001C5629">
        <w:t xml:space="preserve">the </w:t>
      </w:r>
      <w:hyperlink r:id="rId27" w:history="1">
        <w:r w:rsidR="001C5629" w:rsidRPr="001C5629">
          <w:rPr>
            <w:rStyle w:val="Hyperlink"/>
          </w:rPr>
          <w:t xml:space="preserve">Donor Engagement </w:t>
        </w:r>
        <w:r w:rsidR="006526C7" w:rsidRPr="001C5629">
          <w:rPr>
            <w:rStyle w:val="Hyperlink"/>
          </w:rPr>
          <w:t>Tool</w:t>
        </w:r>
        <w:r w:rsidR="00C67984">
          <w:rPr>
            <w:rStyle w:val="Hyperlink"/>
          </w:rPr>
          <w:t>k</w:t>
        </w:r>
        <w:r w:rsidR="006526C7" w:rsidRPr="001C5629">
          <w:rPr>
            <w:rStyle w:val="Hyperlink"/>
          </w:rPr>
          <w:t>it</w:t>
        </w:r>
        <w:r w:rsidR="001C5629" w:rsidRPr="001C5629">
          <w:rPr>
            <w:rStyle w:val="Hyperlink"/>
          </w:rPr>
          <w:t xml:space="preserve"> w</w:t>
        </w:r>
        <w:r w:rsidR="006526C7" w:rsidRPr="001C5629">
          <w:rPr>
            <w:rStyle w:val="Hyperlink"/>
          </w:rPr>
          <w:t>ebsite</w:t>
        </w:r>
      </w:hyperlink>
      <w:r w:rsidR="001C5629">
        <w:t xml:space="preserve">.  </w:t>
      </w:r>
      <w:r w:rsidR="001C5629" w:rsidRPr="001C5629">
        <w:t xml:space="preserve">Questions, comments, or information relevant to </w:t>
      </w:r>
      <w:r w:rsidR="001C5629">
        <w:t>R</w:t>
      </w:r>
      <w:r w:rsidR="001C5629" w:rsidRPr="001C5629">
        <w:t xml:space="preserve">esponsibility </w:t>
      </w:r>
      <w:r w:rsidR="001C5629">
        <w:t>D</w:t>
      </w:r>
      <w:r w:rsidR="001C5629" w:rsidRPr="001C5629">
        <w:t xml:space="preserve">eterminations </w:t>
      </w:r>
      <w:r w:rsidR="001C5629">
        <w:t xml:space="preserve">and donor partners </w:t>
      </w:r>
      <w:r w:rsidR="001C5629" w:rsidRPr="001C5629">
        <w:t xml:space="preserve">should be forwarded to the DCS at </w:t>
      </w:r>
      <w:hyperlink r:id="rId28" w:history="1">
        <w:r w:rsidR="001C5629" w:rsidRPr="00834A26">
          <w:rPr>
            <w:rStyle w:val="Hyperlink"/>
          </w:rPr>
          <w:t>dcs@usaid.gov</w:t>
        </w:r>
      </w:hyperlink>
      <w:r w:rsidR="001C5629" w:rsidRPr="001C5629">
        <w:t>.</w:t>
      </w:r>
      <w:r w:rsidR="001C5629" w:rsidRPr="001C5629">
        <w:rPr>
          <w:b/>
        </w:rPr>
        <w:t xml:space="preserve">  </w:t>
      </w:r>
      <w:r w:rsidR="001C5629" w:rsidRPr="001C5629">
        <w:t xml:space="preserve">Questions or comments regarding the </w:t>
      </w:r>
      <w:r w:rsidR="00C67984">
        <w:t>T</w:t>
      </w:r>
      <w:r w:rsidR="001C5629" w:rsidRPr="001C5629">
        <w:t xml:space="preserve">oolkit may be sent to </w:t>
      </w:r>
      <w:hyperlink r:id="rId29" w:history="1">
        <w:r w:rsidR="001C5629" w:rsidRPr="001C5629">
          <w:rPr>
            <w:rStyle w:val="Hyperlink"/>
          </w:rPr>
          <w:t>DEToolkit@usaid.gov</w:t>
        </w:r>
      </w:hyperlink>
      <w:r w:rsidR="001C5629" w:rsidRPr="001C5629">
        <w:t>.</w:t>
      </w:r>
      <w:r w:rsidR="001C5629" w:rsidRPr="001C5629">
        <w:rPr>
          <w:b/>
        </w:rPr>
        <w:t xml:space="preserve">  </w:t>
      </w:r>
    </w:p>
    <w:p w:rsidR="006526C7" w:rsidRDefault="006526C7" w:rsidP="006526C7"/>
    <w:p w:rsidR="008F6C7A" w:rsidRDefault="008F6C7A" w:rsidP="006526C7">
      <w:pPr>
        <w:sectPr w:rsidR="008F6C7A" w:rsidSect="007B5002">
          <w:headerReference w:type="default" r:id="rId30"/>
          <w:footerReference w:type="default" r:id="rId31"/>
          <w:pgSz w:w="12240" w:h="15840"/>
          <w:pgMar w:top="1440" w:right="1800" w:bottom="1440" w:left="1800" w:header="720" w:footer="720" w:gutter="0"/>
          <w:cols w:space="720"/>
          <w:titlePg/>
          <w:docGrid w:linePitch="360"/>
        </w:sectPr>
      </w:pPr>
    </w:p>
    <w:p w:rsidR="00020B53" w:rsidRDefault="00020B53" w:rsidP="00555563">
      <w:pPr>
        <w:jc w:val="center"/>
        <w:rPr>
          <w:smallCaps/>
          <w:sz w:val="32"/>
        </w:rPr>
      </w:pPr>
    </w:p>
    <w:p w:rsidR="008F6C7A" w:rsidRPr="00555563" w:rsidRDefault="002C46CB" w:rsidP="00555563">
      <w:pPr>
        <w:jc w:val="center"/>
        <w:rPr>
          <w:smallCaps/>
          <w:sz w:val="32"/>
        </w:rPr>
      </w:pPr>
      <w:r w:rsidRPr="00555563">
        <w:rPr>
          <w:smallCaps/>
          <w:sz w:val="32"/>
        </w:rPr>
        <w:t>MEMORANDUM TO THE FILE</w:t>
      </w:r>
    </w:p>
    <w:p w:rsidR="008F6C7A" w:rsidRDefault="008F6C7A" w:rsidP="00555563">
      <w:pPr>
        <w:pBdr>
          <w:top w:val="single" w:sz="4" w:space="1" w:color="auto"/>
        </w:pBdr>
        <w:spacing w:before="240" w:after="120"/>
      </w:pPr>
      <w:r w:rsidRPr="006C2BDC">
        <w:rPr>
          <w:b/>
        </w:rPr>
        <w:t>SUBJECT:</w:t>
      </w:r>
      <w:r w:rsidRPr="006C2BDC">
        <w:t xml:space="preserve">   </w:t>
      </w:r>
      <w:r w:rsidRPr="006C2BDC">
        <w:tab/>
        <w:t xml:space="preserve">Responsibility Determination </w:t>
      </w:r>
      <w:r w:rsidRPr="00555563">
        <w:rPr>
          <w:highlight w:val="yellow"/>
        </w:rPr>
        <w:t>for [</w:t>
      </w:r>
      <w:r w:rsidR="00DE684D">
        <w:rPr>
          <w:highlight w:val="yellow"/>
        </w:rPr>
        <w:t xml:space="preserve">Name of </w:t>
      </w:r>
      <w:r w:rsidRPr="00555563">
        <w:rPr>
          <w:highlight w:val="yellow"/>
        </w:rPr>
        <w:t>PIO]</w:t>
      </w:r>
      <w:r w:rsidR="00DE684D">
        <w:t xml:space="preserve"> [</w:t>
      </w:r>
      <w:r w:rsidR="00DE684D" w:rsidRPr="00555563">
        <w:rPr>
          <w:i/>
        </w:rPr>
        <w:t>NOTE – THIS TEMPLATE IS INTENDED FOR OPERATING UNIT USE FOR CATEGORY TWO AND THREE PIOs</w:t>
      </w:r>
      <w:r w:rsidR="00DE684D">
        <w:t>]</w:t>
      </w:r>
    </w:p>
    <w:p w:rsidR="0098361C" w:rsidRPr="00555563" w:rsidRDefault="0098361C" w:rsidP="00555563">
      <w:pPr>
        <w:pBdr>
          <w:top w:val="single" w:sz="4" w:space="1" w:color="auto"/>
        </w:pBdr>
        <w:spacing w:before="240" w:after="120"/>
        <w:rPr>
          <w:b/>
        </w:rPr>
      </w:pPr>
      <w:r>
        <w:rPr>
          <w:b/>
        </w:rPr>
        <w:t>FROM:</w:t>
      </w:r>
      <w:r>
        <w:rPr>
          <w:b/>
        </w:rPr>
        <w:tab/>
      </w:r>
      <w:r w:rsidRPr="00555563">
        <w:t>[</w:t>
      </w:r>
      <w:r w:rsidRPr="00555563">
        <w:rPr>
          <w:i/>
        </w:rPr>
        <w:t>NAME OF AGREEMENT OFFICER</w:t>
      </w:r>
      <w:r w:rsidRPr="00555563">
        <w:t>],</w:t>
      </w:r>
      <w:r>
        <w:rPr>
          <w:b/>
        </w:rPr>
        <w:t xml:space="preserve"> </w:t>
      </w:r>
      <w:r w:rsidRPr="00555563">
        <w:t>Agreement Officer</w:t>
      </w:r>
    </w:p>
    <w:p w:rsidR="008F6C7A" w:rsidRPr="006C2BDC" w:rsidRDefault="008F6C7A" w:rsidP="00555563">
      <w:pPr>
        <w:pBdr>
          <w:bottom w:val="single" w:sz="4" w:space="1" w:color="auto"/>
        </w:pBdr>
        <w:spacing w:before="120" w:after="240"/>
      </w:pPr>
      <w:r w:rsidRPr="006C2BDC">
        <w:rPr>
          <w:b/>
        </w:rPr>
        <w:t>DATE:</w:t>
      </w:r>
      <w:r w:rsidRPr="006C2BDC">
        <w:t xml:space="preserve">   </w:t>
      </w:r>
      <w:r w:rsidRPr="006C2BDC">
        <w:tab/>
        <w:t>[</w:t>
      </w:r>
      <w:r w:rsidRPr="001F0102">
        <w:t>Month, Day, Year</w:t>
      </w:r>
      <w:r w:rsidRPr="006C2BDC">
        <w:t>]</w:t>
      </w:r>
    </w:p>
    <w:p w:rsidR="008F6C7A" w:rsidRPr="001F0102" w:rsidRDefault="008F6C7A" w:rsidP="008F6C7A">
      <w:pPr>
        <w:pStyle w:val="ListParagraph"/>
        <w:spacing w:before="240"/>
        <w:jc w:val="both"/>
        <w:rPr>
          <w:b/>
        </w:rPr>
      </w:pPr>
    </w:p>
    <w:p w:rsidR="008F6C7A" w:rsidRPr="006C2BDC" w:rsidRDefault="002C46CB" w:rsidP="00F033F3">
      <w:pPr>
        <w:pStyle w:val="ListParagraph"/>
        <w:numPr>
          <w:ilvl w:val="0"/>
          <w:numId w:val="8"/>
        </w:numPr>
        <w:spacing w:before="240"/>
        <w:rPr>
          <w:b/>
        </w:rPr>
      </w:pPr>
      <w:r>
        <w:rPr>
          <w:b/>
        </w:rPr>
        <w:t>SUMMARY</w:t>
      </w:r>
    </w:p>
    <w:p w:rsidR="008F6C7A" w:rsidRPr="006C2BDC" w:rsidRDefault="008F6C7A" w:rsidP="00F033F3">
      <w:pPr>
        <w:rPr>
          <w:b/>
        </w:rPr>
      </w:pPr>
    </w:p>
    <w:p w:rsidR="008F6C7A" w:rsidRDefault="002C46CB" w:rsidP="00F033F3">
      <w:pPr>
        <w:ind w:firstLine="720"/>
      </w:pPr>
      <w:r>
        <w:t xml:space="preserve">This memo constitutes the </w:t>
      </w:r>
      <w:r w:rsidR="008F6C7A" w:rsidRPr="006C2BDC">
        <w:t xml:space="preserve">Responsibility </w:t>
      </w:r>
      <w:r>
        <w:t>D</w:t>
      </w:r>
      <w:r w:rsidR="008F6C7A" w:rsidRPr="006C2BDC">
        <w:t xml:space="preserve">etermination for </w:t>
      </w:r>
      <w:r w:rsidR="008F6C7A" w:rsidRPr="001F0102">
        <w:t>[</w:t>
      </w:r>
      <w:r w:rsidR="00DE684D" w:rsidRPr="00555563">
        <w:rPr>
          <w:i/>
        </w:rPr>
        <w:t xml:space="preserve">Name of </w:t>
      </w:r>
      <w:r w:rsidR="008F6C7A" w:rsidRPr="00555563">
        <w:rPr>
          <w:i/>
        </w:rPr>
        <w:t>PIO</w:t>
      </w:r>
      <w:r w:rsidR="008F6C7A" w:rsidRPr="001F0102">
        <w:t xml:space="preserve">] </w:t>
      </w:r>
      <w:r w:rsidR="008F6C7A" w:rsidRPr="006C2BDC">
        <w:t>(</w:t>
      </w:r>
      <w:r w:rsidR="008F6C7A">
        <w:t>“[</w:t>
      </w:r>
      <w:r w:rsidR="008F6C7A" w:rsidRPr="006C2BDC">
        <w:t>XXX</w:t>
      </w:r>
      <w:r w:rsidR="008F6C7A">
        <w:t>]”</w:t>
      </w:r>
      <w:r w:rsidR="008F6C7A" w:rsidRPr="006C2BDC">
        <w:t>)</w:t>
      </w:r>
      <w:r w:rsidR="008F6C7A" w:rsidRPr="001F0102">
        <w:t xml:space="preserve"> </w:t>
      </w:r>
      <w:r w:rsidR="008F6C7A" w:rsidRPr="006C2BDC">
        <w:t xml:space="preserve">for </w:t>
      </w:r>
      <w:r>
        <w:rPr>
          <w:i/>
        </w:rPr>
        <w:t>“</w:t>
      </w:r>
      <w:r w:rsidR="008F6C7A" w:rsidRPr="006C2BDC">
        <w:t xml:space="preserve">USAID </w:t>
      </w:r>
      <w:r w:rsidR="008F6C7A">
        <w:t>cost-type grants and project contributions</w:t>
      </w:r>
      <w:r>
        <w:t xml:space="preserve"> </w:t>
      </w:r>
      <w:r w:rsidRPr="006C2BDC">
        <w:t>under the authority of Section 308.3.2.2 of the Automated Directives System (“ADS”)</w:t>
      </w:r>
      <w:r w:rsidR="008F6C7A" w:rsidRPr="006C2BDC">
        <w:t>.</w:t>
      </w:r>
    </w:p>
    <w:p w:rsidR="008F6C7A" w:rsidRPr="006C2BDC" w:rsidRDefault="008F6C7A" w:rsidP="00F033F3">
      <w:pPr>
        <w:ind w:firstLine="720"/>
      </w:pPr>
    </w:p>
    <w:p w:rsidR="008F6C7A" w:rsidRPr="006C2BDC" w:rsidRDefault="008F6C7A" w:rsidP="00F033F3">
      <w:pPr>
        <w:pStyle w:val="ListParagraph"/>
        <w:numPr>
          <w:ilvl w:val="0"/>
          <w:numId w:val="8"/>
        </w:numPr>
      </w:pPr>
      <w:r w:rsidRPr="001F0102">
        <w:rPr>
          <w:b/>
        </w:rPr>
        <w:t>LEGAL BACKGROUND</w:t>
      </w:r>
      <w:r w:rsidRPr="006C2BDC">
        <w:t xml:space="preserve">   </w:t>
      </w:r>
    </w:p>
    <w:p w:rsidR="008F6C7A" w:rsidRPr="006C2BDC" w:rsidRDefault="008F6C7A" w:rsidP="00F033F3"/>
    <w:p w:rsidR="008F6C7A" w:rsidRPr="006C2BDC" w:rsidRDefault="008F6C7A" w:rsidP="00F033F3">
      <w:pPr>
        <w:ind w:firstLine="720"/>
      </w:pPr>
      <w:r w:rsidRPr="006C2BDC">
        <w:t>Congress has expressed its intent that the U</w:t>
      </w:r>
      <w:r>
        <w:t>.</w:t>
      </w:r>
      <w:r w:rsidRPr="006C2BDC">
        <w:t>S</w:t>
      </w:r>
      <w:r>
        <w:t>.</w:t>
      </w:r>
      <w:r w:rsidRPr="006C2BDC">
        <w:t xml:space="preserve"> </w:t>
      </w:r>
      <w:r>
        <w:t>G</w:t>
      </w:r>
      <w:r w:rsidRPr="006C2BDC">
        <w:t>overnment (“USG”) work in cooperation with bilateral and multilateral donors.  Sections 102(b)(11), 103(b)(2), 209(c)</w:t>
      </w:r>
      <w:r>
        <w:t>,</w:t>
      </w:r>
      <w:r w:rsidRPr="006C2BDC">
        <w:t xml:space="preserve"> and 301(a) of the Foreign Assistance Act (“FAA”) authorize the USG to work with and make awards to international organizations.</w:t>
      </w:r>
    </w:p>
    <w:p w:rsidR="008F6C7A" w:rsidRPr="006C2BDC" w:rsidRDefault="008F6C7A" w:rsidP="00F033F3">
      <w:pPr>
        <w:ind w:firstLine="720"/>
      </w:pPr>
    </w:p>
    <w:p w:rsidR="008F6C7A" w:rsidRDefault="008F6C7A" w:rsidP="00F033F3">
      <w:pPr>
        <w:ind w:firstLine="720"/>
      </w:pPr>
      <w:r w:rsidRPr="006C2BDC">
        <w:t xml:space="preserve">Public International Organizations (“PIOs”) are generally international PIOs, International Agricultural Research Centers, and certain regional PIOs.  </w:t>
      </w:r>
      <w:r>
        <w:t>[</w:t>
      </w:r>
      <w:r w:rsidRPr="006C2BDC">
        <w:t>XXX</w:t>
      </w:r>
      <w:r>
        <w:t>]</w:t>
      </w:r>
      <w:r w:rsidRPr="006C2BDC">
        <w:t xml:space="preserve"> </w:t>
      </w:r>
      <w:r w:rsidR="00DE684D">
        <w:t>is</w:t>
      </w:r>
      <w:r w:rsidRPr="006C2BDC">
        <w:t xml:space="preserve"> listed as a</w:t>
      </w:r>
      <w:r w:rsidR="00DE684D">
        <w:t>n</w:t>
      </w:r>
      <w:r w:rsidRPr="006C2BDC">
        <w:t xml:space="preserve"> </w:t>
      </w:r>
      <w:r w:rsidR="00DE684D">
        <w:t xml:space="preserve">established </w:t>
      </w:r>
      <w:r w:rsidRPr="006C2BDC">
        <w:t>PIO on the “List of Public International Organizations: A Mandatory Reference for ADS 308”</w:t>
      </w:r>
      <w:r w:rsidR="00DE684D">
        <w:t>,</w:t>
      </w:r>
      <w:r w:rsidRPr="006C2BDC">
        <w:t xml:space="preserve"> or, in accordance with ADS 308.3.1.1, the Office of the General Counsel (“GC”) has otherwise determined that </w:t>
      </w:r>
      <w:r>
        <w:t>[</w:t>
      </w:r>
      <w:r w:rsidRPr="006C2BDC">
        <w:t>XXX</w:t>
      </w:r>
      <w:r>
        <w:t>]</w:t>
      </w:r>
      <w:r w:rsidRPr="001F0102">
        <w:t xml:space="preserve"> </w:t>
      </w:r>
      <w:r w:rsidRPr="006C2BDC">
        <w:t xml:space="preserve">is a PIO.  </w:t>
      </w:r>
      <w:r>
        <w:t>In order for any PIO to receive USAID assistance</w:t>
      </w:r>
      <w:r w:rsidR="00DE684D">
        <w:t>,</w:t>
      </w:r>
      <w:r>
        <w:t xml:space="preserve"> it must be determined to be responsible in accordance with ADS 308.3.2.2</w:t>
      </w:r>
      <w:r w:rsidR="00DE684D">
        <w:t>.  [XXX] is a Category [Two or Three] PIO</w:t>
      </w:r>
      <w:r w:rsidR="007D6344">
        <w:t>; therefore, this memo serves as the written memorialization confirming [XXX]’s responsibility.</w:t>
      </w:r>
    </w:p>
    <w:p w:rsidR="008F6C7A" w:rsidRPr="006C2BDC" w:rsidRDefault="008F6C7A" w:rsidP="00F033F3">
      <w:pPr>
        <w:ind w:firstLine="720"/>
      </w:pPr>
    </w:p>
    <w:p w:rsidR="008F6C7A" w:rsidRPr="006C2BDC" w:rsidRDefault="008F6C7A" w:rsidP="00F033F3">
      <w:pPr>
        <w:pStyle w:val="ListParagraph"/>
        <w:numPr>
          <w:ilvl w:val="0"/>
          <w:numId w:val="8"/>
        </w:numPr>
      </w:pPr>
      <w:r w:rsidRPr="001F0102">
        <w:rPr>
          <w:b/>
        </w:rPr>
        <w:t>FACTUAL BACKGROUND</w:t>
      </w:r>
      <w:r w:rsidRPr="006C2BDC">
        <w:t xml:space="preserve">  </w:t>
      </w:r>
    </w:p>
    <w:p w:rsidR="008F6C7A" w:rsidRPr="006C2BDC" w:rsidRDefault="008F6C7A" w:rsidP="00F033F3"/>
    <w:p w:rsidR="008F6C7A" w:rsidRPr="006C2BDC" w:rsidRDefault="008F6C7A" w:rsidP="00F033F3">
      <w:pPr>
        <w:pStyle w:val="ListParagraph"/>
        <w:numPr>
          <w:ilvl w:val="0"/>
          <w:numId w:val="9"/>
        </w:numPr>
        <w:autoSpaceDE w:val="0"/>
        <w:autoSpaceDN w:val="0"/>
        <w:adjustRightInd w:val="0"/>
        <w:ind w:left="360"/>
        <w:outlineLvl w:val="0"/>
        <w:rPr>
          <w:b/>
        </w:rPr>
      </w:pPr>
      <w:r w:rsidRPr="001F0102">
        <w:rPr>
          <w:b/>
        </w:rPr>
        <w:t xml:space="preserve">Description of </w:t>
      </w:r>
      <w:r>
        <w:rPr>
          <w:b/>
        </w:rPr>
        <w:t>[</w:t>
      </w:r>
      <w:r w:rsidRPr="006C2BDC">
        <w:rPr>
          <w:b/>
        </w:rPr>
        <w:t>XXX</w:t>
      </w:r>
      <w:r>
        <w:rPr>
          <w:b/>
        </w:rPr>
        <w:t>]</w:t>
      </w:r>
    </w:p>
    <w:p w:rsidR="008F6C7A" w:rsidRPr="006C2BDC" w:rsidRDefault="008F6C7A" w:rsidP="00F033F3">
      <w:pPr>
        <w:autoSpaceDE w:val="0"/>
        <w:autoSpaceDN w:val="0"/>
        <w:adjustRightInd w:val="0"/>
        <w:outlineLvl w:val="0"/>
        <w:rPr>
          <w:b/>
          <w:i/>
        </w:rPr>
      </w:pPr>
    </w:p>
    <w:p w:rsidR="008F6C7A" w:rsidRPr="006C2BDC" w:rsidRDefault="008F6C7A" w:rsidP="00F033F3">
      <w:pPr>
        <w:autoSpaceDE w:val="0"/>
        <w:autoSpaceDN w:val="0"/>
        <w:adjustRightInd w:val="0"/>
        <w:ind w:firstLine="720"/>
        <w:outlineLvl w:val="0"/>
      </w:pPr>
      <w:r w:rsidRPr="001F0102">
        <w:t xml:space="preserve">Please provide a brief description of the PIO. </w:t>
      </w:r>
      <w:r w:rsidR="00DE684D">
        <w:t xml:space="preserve"> </w:t>
      </w:r>
      <w:r w:rsidRPr="006C2BDC">
        <w:t xml:space="preserve">Consider the PIO’s history, </w:t>
      </w:r>
      <w:r>
        <w:t xml:space="preserve">mission, or </w:t>
      </w:r>
      <w:r w:rsidRPr="006C2BDC">
        <w:t xml:space="preserve">mandate, and any significant strategic developments in recent years. </w:t>
      </w:r>
    </w:p>
    <w:p w:rsidR="008F6C7A" w:rsidRPr="006C2BDC" w:rsidRDefault="008F6C7A" w:rsidP="00F033F3">
      <w:pPr>
        <w:autoSpaceDE w:val="0"/>
        <w:autoSpaceDN w:val="0"/>
        <w:adjustRightInd w:val="0"/>
        <w:ind w:firstLine="720"/>
        <w:outlineLvl w:val="0"/>
        <w:rPr>
          <w:b/>
        </w:rPr>
      </w:pPr>
    </w:p>
    <w:p w:rsidR="008F6C7A" w:rsidRPr="006C2BDC" w:rsidRDefault="008F6C7A" w:rsidP="00F033F3">
      <w:pPr>
        <w:pStyle w:val="ListParagraph"/>
        <w:numPr>
          <w:ilvl w:val="0"/>
          <w:numId w:val="9"/>
        </w:numPr>
        <w:autoSpaceDE w:val="0"/>
        <w:autoSpaceDN w:val="0"/>
        <w:adjustRightInd w:val="0"/>
        <w:ind w:left="360"/>
        <w:outlineLvl w:val="0"/>
      </w:pPr>
      <w:r>
        <w:rPr>
          <w:b/>
        </w:rPr>
        <w:t>USG</w:t>
      </w:r>
      <w:r w:rsidRPr="006C2BDC">
        <w:rPr>
          <w:b/>
        </w:rPr>
        <w:t xml:space="preserve"> Engagement with </w:t>
      </w:r>
      <w:r>
        <w:rPr>
          <w:b/>
        </w:rPr>
        <w:t>[</w:t>
      </w:r>
      <w:r w:rsidRPr="006C2BDC">
        <w:rPr>
          <w:b/>
        </w:rPr>
        <w:t>XXX</w:t>
      </w:r>
      <w:r>
        <w:rPr>
          <w:b/>
        </w:rPr>
        <w:t>]</w:t>
      </w:r>
    </w:p>
    <w:p w:rsidR="008F6C7A" w:rsidRPr="006C2BDC" w:rsidRDefault="008F6C7A" w:rsidP="00F033F3">
      <w:pPr>
        <w:autoSpaceDE w:val="0"/>
        <w:autoSpaceDN w:val="0"/>
        <w:adjustRightInd w:val="0"/>
        <w:outlineLvl w:val="0"/>
        <w:rPr>
          <w:rStyle w:val="ptext-"/>
          <w:highlight w:val="yellow"/>
        </w:rPr>
      </w:pPr>
    </w:p>
    <w:p w:rsidR="008F6C7A" w:rsidRPr="001F0102" w:rsidRDefault="008F6C7A" w:rsidP="00F033F3">
      <w:pPr>
        <w:autoSpaceDE w:val="0"/>
        <w:autoSpaceDN w:val="0"/>
        <w:adjustRightInd w:val="0"/>
        <w:ind w:firstLine="360"/>
        <w:outlineLvl w:val="0"/>
        <w:rPr>
          <w:rStyle w:val="ptext-"/>
        </w:rPr>
      </w:pPr>
      <w:r w:rsidRPr="006C2BDC">
        <w:rPr>
          <w:rStyle w:val="ptext-"/>
        </w:rPr>
        <w:tab/>
      </w:r>
      <w:r w:rsidRPr="001F0102">
        <w:rPr>
          <w:rStyle w:val="ptext-"/>
        </w:rPr>
        <w:t xml:space="preserve">Please provide a brief description of the PIO and its relationship to/with the USG.  </w:t>
      </w:r>
    </w:p>
    <w:p w:rsidR="008F6C7A" w:rsidRPr="001F0102" w:rsidRDefault="008F6C7A" w:rsidP="00F033F3">
      <w:pPr>
        <w:autoSpaceDE w:val="0"/>
        <w:autoSpaceDN w:val="0"/>
        <w:adjustRightInd w:val="0"/>
        <w:ind w:firstLine="720"/>
        <w:outlineLvl w:val="0"/>
      </w:pPr>
    </w:p>
    <w:p w:rsidR="008F6C7A" w:rsidRPr="006C2BDC" w:rsidRDefault="008F6C7A" w:rsidP="00F033F3">
      <w:pPr>
        <w:pStyle w:val="ListParagraph"/>
        <w:numPr>
          <w:ilvl w:val="0"/>
          <w:numId w:val="8"/>
        </w:numPr>
        <w:rPr>
          <w:b/>
          <w:u w:val="single"/>
        </w:rPr>
      </w:pPr>
      <w:r w:rsidRPr="006C2BDC">
        <w:rPr>
          <w:b/>
          <w:u w:val="single"/>
        </w:rPr>
        <w:t>DETERMINATION</w:t>
      </w:r>
    </w:p>
    <w:p w:rsidR="008F6C7A" w:rsidRPr="006C2BDC" w:rsidRDefault="008F6C7A" w:rsidP="00F033F3"/>
    <w:p w:rsidR="008F6C7A" w:rsidRPr="006C2BDC" w:rsidRDefault="008F6C7A" w:rsidP="00F033F3">
      <w:pPr>
        <w:ind w:firstLine="720"/>
      </w:pPr>
      <w:r w:rsidRPr="006C2BDC">
        <w:t xml:space="preserve">    </w:t>
      </w:r>
      <w:r w:rsidR="00DE684D">
        <w:t>As a part of its</w:t>
      </w:r>
      <w:r>
        <w:t xml:space="preserve"> determin</w:t>
      </w:r>
      <w:r w:rsidR="00DE684D">
        <w:t>ation that [XXX] is a responsible recipient of taxpayer funds, USAID</w:t>
      </w:r>
      <w:r w:rsidRPr="006C2BDC">
        <w:t xml:space="preserve"> must make best efforts to consider several factors as deemed necessary and appropriate, including</w:t>
      </w:r>
      <w:r>
        <w:t xml:space="preserve">, without limitation, </w:t>
      </w:r>
      <w:r w:rsidR="00DE684D">
        <w:t>[XXX]’s</w:t>
      </w:r>
      <w:r w:rsidRPr="006C2BDC">
        <w:t xml:space="preserve">: </w:t>
      </w:r>
      <w:r w:rsidR="00DE684D">
        <w:t xml:space="preserve">its </w:t>
      </w:r>
      <w:r w:rsidRPr="006C2BDC">
        <w:t xml:space="preserve">past </w:t>
      </w:r>
      <w:r>
        <w:t xml:space="preserve">operational </w:t>
      </w:r>
      <w:r w:rsidRPr="006C2BDC">
        <w:t>performance with respect to USG and other donor-funded projects</w:t>
      </w:r>
      <w:r>
        <w:t>;</w:t>
      </w:r>
      <w:r w:rsidRPr="006C2BDC">
        <w:t xml:space="preserve"> </w:t>
      </w:r>
      <w:r w:rsidR="00DE684D">
        <w:t xml:space="preserve">its </w:t>
      </w:r>
      <w:r>
        <w:t>history of</w:t>
      </w:r>
      <w:r w:rsidRPr="006C2BDC">
        <w:t xml:space="preserve"> compliance with the terms and c</w:t>
      </w:r>
      <w:r>
        <w:t>onditions of funding agreements;</w:t>
      </w:r>
      <w:r w:rsidRPr="006C2BDC">
        <w:t xml:space="preserve"> </w:t>
      </w:r>
      <w:r w:rsidR="00DE684D">
        <w:t xml:space="preserve">its </w:t>
      </w:r>
      <w:r w:rsidRPr="006C2BDC">
        <w:t>most recent audited financial statements</w:t>
      </w:r>
      <w:r>
        <w:t>;</w:t>
      </w:r>
      <w:r w:rsidRPr="006C2BDC">
        <w:t xml:space="preserve"> and </w:t>
      </w:r>
      <w:r w:rsidR="00DE684D">
        <w:t xml:space="preserve">its </w:t>
      </w:r>
      <w:r w:rsidRPr="006C2BDC">
        <w:t xml:space="preserve">applicable policies and procedures.   </w:t>
      </w:r>
    </w:p>
    <w:p w:rsidR="008F6C7A" w:rsidRPr="006C2BDC" w:rsidRDefault="008F6C7A" w:rsidP="00F033F3">
      <w:pPr>
        <w:ind w:firstLine="720"/>
      </w:pPr>
    </w:p>
    <w:p w:rsidR="008F6C7A" w:rsidRPr="006C2BDC" w:rsidRDefault="007D6344" w:rsidP="007D6344">
      <w:pPr>
        <w:autoSpaceDE w:val="0"/>
        <w:autoSpaceDN w:val="0"/>
        <w:adjustRightInd w:val="0"/>
        <w:ind w:firstLine="720"/>
        <w:outlineLvl w:val="0"/>
        <w:rPr>
          <w:b/>
        </w:rPr>
      </w:pPr>
      <w:r>
        <w:t xml:space="preserve">[NOTE TO DRAFTER:  </w:t>
      </w:r>
      <w:r w:rsidR="008F6C7A" w:rsidRPr="00555563">
        <w:rPr>
          <w:i/>
        </w:rPr>
        <w:t xml:space="preserve">Responsibility determinations rely primarily upon the most recent, publicly available reports, evaluations, policies, news items, or other information produced by the subject PIO and third-party sources, including, but not limited to, the Multilateral </w:t>
      </w:r>
      <w:proofErr w:type="spellStart"/>
      <w:r w:rsidR="008F6C7A" w:rsidRPr="00555563">
        <w:rPr>
          <w:i/>
        </w:rPr>
        <w:t>Organisation</w:t>
      </w:r>
      <w:proofErr w:type="spellEnd"/>
      <w:r w:rsidR="008F6C7A" w:rsidRPr="00555563">
        <w:rPr>
          <w:i/>
        </w:rPr>
        <w:t xml:space="preserve"> Performance Assessment Network (“MOPAN”)</w:t>
      </w:r>
      <w:r w:rsidR="008F6C7A" w:rsidRPr="00555563">
        <w:rPr>
          <w:rStyle w:val="FootnoteReference"/>
          <w:i/>
        </w:rPr>
        <w:footnoteReference w:id="4"/>
      </w:r>
      <w:r w:rsidR="008F6C7A" w:rsidRPr="00555563">
        <w:rPr>
          <w:i/>
        </w:rPr>
        <w:t>, the OECD Development Co-operation Directorate – Development Assistance Committee (“DAC”)</w:t>
      </w:r>
      <w:r w:rsidR="008F6C7A" w:rsidRPr="00555563">
        <w:rPr>
          <w:rStyle w:val="FootnoteReference"/>
          <w:i/>
        </w:rPr>
        <w:footnoteReference w:id="5"/>
      </w:r>
      <w:r w:rsidR="008F6C7A" w:rsidRPr="00555563">
        <w:rPr>
          <w:i/>
        </w:rPr>
        <w:t>, or the UK Department for International Development</w:t>
      </w:r>
      <w:r w:rsidR="008F6C7A" w:rsidRPr="00555563">
        <w:rPr>
          <w:rStyle w:val="FootnoteReference"/>
          <w:i/>
        </w:rPr>
        <w:footnoteReference w:id="6"/>
      </w:r>
      <w:r w:rsidR="008F6C7A" w:rsidRPr="00555563">
        <w:rPr>
          <w:i/>
        </w:rPr>
        <w:t xml:space="preserve"> (all such information referred to herein as, “Relevant Information”).  Where possible, Relevant Information should be dated within the last (i) five years for any initial responsibility determination, or (ii) two years for any subsequent update determination</w:t>
      </w:r>
      <w:r w:rsidR="008F6C7A" w:rsidRPr="00555563">
        <w:rPr>
          <w:rStyle w:val="FootnoteReference"/>
          <w:i/>
        </w:rPr>
        <w:footnoteReference w:id="7"/>
      </w:r>
      <w:r w:rsidR="008F6C7A" w:rsidRPr="00555563">
        <w:rPr>
          <w:i/>
        </w:rPr>
        <w:t xml:space="preserve">.  Any information used for a </w:t>
      </w:r>
      <w:r w:rsidRPr="00555563">
        <w:rPr>
          <w:i/>
        </w:rPr>
        <w:t xml:space="preserve">Responsibility Determination </w:t>
      </w:r>
      <w:r w:rsidR="008F6C7A" w:rsidRPr="00555563">
        <w:rPr>
          <w:i/>
        </w:rPr>
        <w:t>that does not meet the above time period requirements should be clearly identified.</w:t>
      </w:r>
      <w:r>
        <w:t>]</w:t>
      </w:r>
    </w:p>
    <w:p w:rsidR="008F6C7A" w:rsidRPr="006C2BDC" w:rsidRDefault="008F6C7A" w:rsidP="00F033F3">
      <w:pPr>
        <w:ind w:firstLine="720"/>
      </w:pPr>
    </w:p>
    <w:p w:rsidR="008F6C7A" w:rsidRPr="006C2BDC" w:rsidRDefault="008F6C7A" w:rsidP="00F033F3">
      <w:pPr>
        <w:ind w:firstLine="720"/>
      </w:pPr>
      <w:r w:rsidRPr="006C2BDC">
        <w:t xml:space="preserve">In consideration of the following information, </w:t>
      </w:r>
      <w:r w:rsidR="007D6344">
        <w:t>[Name of USAID Operating Unit]</w:t>
      </w:r>
      <w:r w:rsidRPr="006C2BDC">
        <w:t xml:space="preserve"> </w:t>
      </w:r>
      <w:r>
        <w:t>determines</w:t>
      </w:r>
      <w:r w:rsidRPr="006C2BDC">
        <w:t xml:space="preserve"> that [XXX] </w:t>
      </w:r>
      <w:r>
        <w:t>is</w:t>
      </w:r>
      <w:r w:rsidR="007D6344">
        <w:t xml:space="preserve"> a responsible organization.</w:t>
      </w:r>
    </w:p>
    <w:p w:rsidR="008F6C7A" w:rsidRPr="006C2BDC" w:rsidRDefault="008F6C7A" w:rsidP="00F033F3">
      <w:pPr>
        <w:ind w:firstLine="720"/>
      </w:pPr>
    </w:p>
    <w:p w:rsidR="008F6C7A" w:rsidRPr="001F0102" w:rsidRDefault="008F6C7A" w:rsidP="00F033F3">
      <w:pPr>
        <w:pStyle w:val="ListParagraph"/>
        <w:numPr>
          <w:ilvl w:val="0"/>
          <w:numId w:val="10"/>
        </w:numPr>
        <w:autoSpaceDE w:val="0"/>
        <w:autoSpaceDN w:val="0"/>
        <w:adjustRightInd w:val="0"/>
        <w:ind w:left="360"/>
        <w:outlineLvl w:val="0"/>
        <w:rPr>
          <w:b/>
        </w:rPr>
      </w:pPr>
      <w:r w:rsidRPr="001F0102">
        <w:rPr>
          <w:b/>
        </w:rPr>
        <w:t xml:space="preserve">Role in </w:t>
      </w:r>
      <w:r w:rsidRPr="00EB6FD4">
        <w:rPr>
          <w:b/>
        </w:rPr>
        <w:t>Meeting</w:t>
      </w:r>
      <w:r>
        <w:rPr>
          <w:b/>
          <w:i/>
        </w:rPr>
        <w:t xml:space="preserve"> </w:t>
      </w:r>
      <w:r w:rsidRPr="006C2BDC">
        <w:rPr>
          <w:b/>
        </w:rPr>
        <w:t>International Development</w:t>
      </w:r>
      <w:r w:rsidRPr="001F0102">
        <w:rPr>
          <w:b/>
        </w:rPr>
        <w:t xml:space="preserve"> Objectives</w:t>
      </w:r>
    </w:p>
    <w:p w:rsidR="008F6C7A" w:rsidRPr="006C2BDC" w:rsidRDefault="008F6C7A" w:rsidP="00F033F3">
      <w:pPr>
        <w:pStyle w:val="ListParagraph"/>
        <w:autoSpaceDE w:val="0"/>
        <w:autoSpaceDN w:val="0"/>
        <w:adjustRightInd w:val="0"/>
        <w:ind w:left="360"/>
        <w:outlineLvl w:val="0"/>
        <w:rPr>
          <w:b/>
          <w:i/>
        </w:rPr>
      </w:pPr>
    </w:p>
    <w:p w:rsidR="008F6C7A" w:rsidRPr="001F0102" w:rsidRDefault="008F6C7A" w:rsidP="00F033F3">
      <w:pPr>
        <w:pStyle w:val="ListParagraph"/>
        <w:numPr>
          <w:ilvl w:val="1"/>
          <w:numId w:val="10"/>
        </w:numPr>
        <w:autoSpaceDE w:val="0"/>
        <w:autoSpaceDN w:val="0"/>
        <w:adjustRightInd w:val="0"/>
        <w:ind w:left="1080"/>
        <w:outlineLvl w:val="0"/>
        <w:rPr>
          <w:b/>
        </w:rPr>
      </w:pPr>
      <w:r w:rsidRPr="004E4D78">
        <w:rPr>
          <w:i/>
        </w:rPr>
        <w:t>Role in International Development System</w:t>
      </w:r>
    </w:p>
    <w:p w:rsidR="008F6C7A" w:rsidRPr="006C2BDC" w:rsidRDefault="008F6C7A" w:rsidP="00F033F3">
      <w:pPr>
        <w:autoSpaceDE w:val="0"/>
        <w:autoSpaceDN w:val="0"/>
        <w:adjustRightInd w:val="0"/>
        <w:outlineLvl w:val="0"/>
        <w:rPr>
          <w:b/>
        </w:rPr>
      </w:pPr>
    </w:p>
    <w:p w:rsidR="008F6C7A" w:rsidRPr="001F0102" w:rsidRDefault="008F6C7A" w:rsidP="00F033F3">
      <w:pPr>
        <w:ind w:firstLine="720"/>
      </w:pPr>
      <w:r w:rsidRPr="001F0102">
        <w:t xml:space="preserve">Please </w:t>
      </w:r>
      <w:r w:rsidRPr="000964B4">
        <w:t>briefly describe</w:t>
      </w:r>
      <w:r w:rsidRPr="001F0102">
        <w:t xml:space="preserve"> the PIO’s role in the international development system</w:t>
      </w:r>
      <w:r w:rsidRPr="006C2BDC">
        <w:t>, including its</w:t>
      </w:r>
      <w:r w:rsidRPr="001F0102">
        <w:t xml:space="preserve"> strengths and qualities</w:t>
      </w:r>
      <w:r w:rsidRPr="006C2BDC">
        <w:t>, not already covered in Section III(a) above</w:t>
      </w:r>
      <w:r w:rsidRPr="001F0102">
        <w:t xml:space="preserve">.  </w:t>
      </w:r>
    </w:p>
    <w:p w:rsidR="008F6C7A" w:rsidRPr="006C2BDC" w:rsidRDefault="008F6C7A" w:rsidP="00F033F3">
      <w:pPr>
        <w:autoSpaceDE w:val="0"/>
        <w:autoSpaceDN w:val="0"/>
        <w:adjustRightInd w:val="0"/>
        <w:ind w:left="720"/>
        <w:outlineLvl w:val="0"/>
      </w:pPr>
    </w:p>
    <w:p w:rsidR="008F6C7A" w:rsidRPr="001F0102" w:rsidRDefault="008F6C7A" w:rsidP="00F033F3">
      <w:pPr>
        <w:pStyle w:val="ListParagraph"/>
        <w:numPr>
          <w:ilvl w:val="1"/>
          <w:numId w:val="10"/>
        </w:numPr>
        <w:autoSpaceDE w:val="0"/>
        <w:autoSpaceDN w:val="0"/>
        <w:adjustRightInd w:val="0"/>
        <w:ind w:left="1080"/>
        <w:outlineLvl w:val="0"/>
      </w:pPr>
      <w:r w:rsidRPr="004E4D78">
        <w:rPr>
          <w:i/>
        </w:rPr>
        <w:t xml:space="preserve">Role in </w:t>
      </w:r>
      <w:r>
        <w:rPr>
          <w:i/>
        </w:rPr>
        <w:t xml:space="preserve">Meeting </w:t>
      </w:r>
      <w:r w:rsidRPr="004E4D78">
        <w:rPr>
          <w:i/>
        </w:rPr>
        <w:t>Development Objectives of USAID</w:t>
      </w:r>
    </w:p>
    <w:p w:rsidR="008F6C7A" w:rsidRPr="006C2BDC" w:rsidRDefault="008F6C7A" w:rsidP="00F033F3">
      <w:pPr>
        <w:autoSpaceDE w:val="0"/>
        <w:autoSpaceDN w:val="0"/>
        <w:adjustRightInd w:val="0"/>
        <w:outlineLvl w:val="0"/>
      </w:pPr>
    </w:p>
    <w:p w:rsidR="008F6C7A" w:rsidRPr="001F0102" w:rsidRDefault="008F6C7A" w:rsidP="00F033F3">
      <w:pPr>
        <w:ind w:firstLine="720"/>
      </w:pPr>
      <w:r w:rsidRPr="001F0102">
        <w:t xml:space="preserve">Please </w:t>
      </w:r>
      <w:r w:rsidRPr="000964B4">
        <w:t xml:space="preserve">briefly describe </w:t>
      </w:r>
      <w:r w:rsidRPr="004E4D78">
        <w:t xml:space="preserve">the </w:t>
      </w:r>
      <w:r>
        <w:t>intersection</w:t>
      </w:r>
      <w:r w:rsidRPr="004E4D78">
        <w:t xml:space="preserve"> between</w:t>
      </w:r>
      <w:r w:rsidRPr="001F0102">
        <w:t xml:space="preserve"> the PIO’s role in </w:t>
      </w:r>
      <w:r w:rsidRPr="004E4D78">
        <w:t xml:space="preserve">the international development system and </w:t>
      </w:r>
      <w:r w:rsidRPr="001F0102">
        <w:t xml:space="preserve">USAID’s development objectives. </w:t>
      </w:r>
    </w:p>
    <w:p w:rsidR="008F6C7A" w:rsidRPr="006C2BDC" w:rsidRDefault="008F6C7A" w:rsidP="00F033F3">
      <w:pPr>
        <w:autoSpaceDE w:val="0"/>
        <w:autoSpaceDN w:val="0"/>
        <w:adjustRightInd w:val="0"/>
        <w:outlineLvl w:val="0"/>
      </w:pPr>
    </w:p>
    <w:p w:rsidR="008F6C7A" w:rsidRPr="006C2BDC" w:rsidRDefault="008F6C7A" w:rsidP="00F033F3">
      <w:pPr>
        <w:pStyle w:val="ListParagraph"/>
        <w:numPr>
          <w:ilvl w:val="0"/>
          <w:numId w:val="10"/>
        </w:numPr>
        <w:autoSpaceDE w:val="0"/>
        <w:autoSpaceDN w:val="0"/>
        <w:adjustRightInd w:val="0"/>
        <w:ind w:left="360"/>
        <w:outlineLvl w:val="0"/>
        <w:rPr>
          <w:b/>
        </w:rPr>
      </w:pPr>
      <w:r w:rsidRPr="001F0102">
        <w:rPr>
          <w:b/>
        </w:rPr>
        <w:t>Organizational Structure</w:t>
      </w:r>
      <w:r w:rsidRPr="006C2BDC">
        <w:rPr>
          <w:b/>
        </w:rPr>
        <w:t>, Management</w:t>
      </w:r>
      <w:r>
        <w:rPr>
          <w:b/>
        </w:rPr>
        <w:t>,</w:t>
      </w:r>
      <w:r w:rsidRPr="006C2BDC">
        <w:rPr>
          <w:b/>
        </w:rPr>
        <w:t xml:space="preserve"> and Operational Performance </w:t>
      </w:r>
    </w:p>
    <w:p w:rsidR="008F6C7A" w:rsidRPr="006C2BDC" w:rsidRDefault="008F6C7A" w:rsidP="00F033F3">
      <w:pPr>
        <w:pStyle w:val="ListParagraph"/>
        <w:autoSpaceDE w:val="0"/>
        <w:autoSpaceDN w:val="0"/>
        <w:adjustRightInd w:val="0"/>
        <w:ind w:left="360"/>
        <w:outlineLvl w:val="0"/>
        <w:rPr>
          <w:b/>
          <w:i/>
        </w:rPr>
      </w:pPr>
    </w:p>
    <w:p w:rsidR="008F6C7A" w:rsidRPr="001F0102" w:rsidRDefault="008F6C7A" w:rsidP="00F033F3">
      <w:pPr>
        <w:pStyle w:val="ListParagraph"/>
        <w:numPr>
          <w:ilvl w:val="1"/>
          <w:numId w:val="10"/>
        </w:numPr>
        <w:autoSpaceDE w:val="0"/>
        <w:autoSpaceDN w:val="0"/>
        <w:adjustRightInd w:val="0"/>
        <w:ind w:left="1080"/>
        <w:outlineLvl w:val="0"/>
        <w:rPr>
          <w:b/>
        </w:rPr>
      </w:pPr>
      <w:r w:rsidRPr="004E4D78">
        <w:rPr>
          <w:i/>
        </w:rPr>
        <w:t>Organizational Structure</w:t>
      </w:r>
      <w:r>
        <w:rPr>
          <w:i/>
        </w:rPr>
        <w:t>/</w:t>
      </w:r>
      <w:r w:rsidRPr="004E4D78">
        <w:rPr>
          <w:i/>
        </w:rPr>
        <w:t>Leadership</w:t>
      </w:r>
    </w:p>
    <w:p w:rsidR="008F6C7A" w:rsidRPr="006C2BDC" w:rsidRDefault="008F6C7A" w:rsidP="00F033F3">
      <w:pPr>
        <w:autoSpaceDE w:val="0"/>
        <w:autoSpaceDN w:val="0"/>
        <w:adjustRightInd w:val="0"/>
        <w:outlineLvl w:val="0"/>
        <w:rPr>
          <w:i/>
        </w:rPr>
      </w:pPr>
    </w:p>
    <w:p w:rsidR="008F6C7A" w:rsidRPr="001F0102" w:rsidRDefault="008F6C7A" w:rsidP="00F033F3">
      <w:pPr>
        <w:autoSpaceDE w:val="0"/>
        <w:autoSpaceDN w:val="0"/>
        <w:adjustRightInd w:val="0"/>
        <w:outlineLvl w:val="0"/>
      </w:pPr>
      <w:r w:rsidRPr="006C2BDC">
        <w:rPr>
          <w:i/>
        </w:rPr>
        <w:t xml:space="preserve"> </w:t>
      </w:r>
      <w:r w:rsidRPr="006C2BDC">
        <w:rPr>
          <w:i/>
        </w:rPr>
        <w:tab/>
      </w:r>
      <w:r w:rsidRPr="001F0102">
        <w:t xml:space="preserve">Please </w:t>
      </w:r>
      <w:r>
        <w:t>briefly describe</w:t>
      </w:r>
      <w:r w:rsidRPr="001F0102">
        <w:t xml:space="preserve"> the PIO’s organizational structure</w:t>
      </w:r>
      <w:r w:rsidRPr="005D1BB4">
        <w:t xml:space="preserve"> </w:t>
      </w:r>
      <w:r>
        <w:t xml:space="preserve">and </w:t>
      </w:r>
      <w:r w:rsidRPr="001F0102">
        <w:t>attach</w:t>
      </w:r>
      <w:r>
        <w:t xml:space="preserve"> </w:t>
      </w:r>
      <w:r w:rsidRPr="006C2BDC">
        <w:t>any</w:t>
      </w:r>
      <w:r w:rsidRPr="001F0102">
        <w:t xml:space="preserve"> available</w:t>
      </w:r>
      <w:r>
        <w:t xml:space="preserve"> </w:t>
      </w:r>
      <w:r w:rsidRPr="00EE7CE4">
        <w:t>Relevant Information</w:t>
      </w:r>
      <w:r>
        <w:t>,</w:t>
      </w:r>
      <w:r w:rsidRPr="00EE7CE4">
        <w:t xml:space="preserve"> such as</w:t>
      </w:r>
      <w:r w:rsidRPr="001F0102">
        <w:t xml:space="preserve"> the organization chart and list of board members and executive managers (with bios</w:t>
      </w:r>
      <w:r>
        <w:t>,</w:t>
      </w:r>
      <w:r w:rsidRPr="001F0102">
        <w:t xml:space="preserve"> if available).</w:t>
      </w:r>
    </w:p>
    <w:p w:rsidR="008F6C7A" w:rsidRPr="006C2BDC" w:rsidRDefault="008F6C7A" w:rsidP="00F033F3">
      <w:pPr>
        <w:autoSpaceDE w:val="0"/>
        <w:autoSpaceDN w:val="0"/>
        <w:adjustRightInd w:val="0"/>
        <w:outlineLvl w:val="0"/>
      </w:pPr>
    </w:p>
    <w:p w:rsidR="008F6C7A" w:rsidRPr="006C2BDC" w:rsidRDefault="008F6C7A" w:rsidP="00F033F3">
      <w:pPr>
        <w:pStyle w:val="ListParagraph"/>
        <w:numPr>
          <w:ilvl w:val="1"/>
          <w:numId w:val="10"/>
        </w:numPr>
        <w:autoSpaceDE w:val="0"/>
        <w:autoSpaceDN w:val="0"/>
        <w:adjustRightInd w:val="0"/>
        <w:ind w:left="1080"/>
        <w:outlineLvl w:val="0"/>
        <w:rPr>
          <w:b/>
        </w:rPr>
      </w:pPr>
      <w:r w:rsidRPr="004E4D78">
        <w:rPr>
          <w:i/>
        </w:rPr>
        <w:t>Management</w:t>
      </w:r>
    </w:p>
    <w:p w:rsidR="008F6C7A" w:rsidRPr="006C2BDC" w:rsidRDefault="008F6C7A" w:rsidP="00F033F3">
      <w:pPr>
        <w:autoSpaceDE w:val="0"/>
        <w:autoSpaceDN w:val="0"/>
        <w:adjustRightInd w:val="0"/>
        <w:outlineLvl w:val="0"/>
        <w:rPr>
          <w:b/>
          <w:i/>
        </w:rPr>
      </w:pPr>
    </w:p>
    <w:p w:rsidR="008F6C7A" w:rsidRPr="001F0102" w:rsidRDefault="008F6C7A" w:rsidP="00F033F3">
      <w:pPr>
        <w:autoSpaceDE w:val="0"/>
        <w:autoSpaceDN w:val="0"/>
        <w:adjustRightInd w:val="0"/>
        <w:ind w:firstLine="720"/>
        <w:outlineLvl w:val="0"/>
      </w:pPr>
      <w:r>
        <w:t>P</w:t>
      </w:r>
      <w:r w:rsidRPr="006C2BDC">
        <w:t xml:space="preserve">lease </w:t>
      </w:r>
      <w:r w:rsidRPr="000964B4">
        <w:t xml:space="preserve">briefly describe </w:t>
      </w:r>
      <w:r w:rsidRPr="006C2BDC">
        <w:t>any relevant evaluations</w:t>
      </w:r>
      <w:r w:rsidRPr="001F0102">
        <w:t xml:space="preserve"> of the PIO’s </w:t>
      </w:r>
      <w:r>
        <w:t xml:space="preserve">internal </w:t>
      </w:r>
      <w:r w:rsidRPr="001F0102">
        <w:t>management systems</w:t>
      </w:r>
      <w:r w:rsidRPr="006C2BDC">
        <w:t xml:space="preserve"> and </w:t>
      </w:r>
      <w:r w:rsidRPr="001F0102">
        <w:t>evaluation procedures and attach</w:t>
      </w:r>
      <w:r>
        <w:t xml:space="preserve"> </w:t>
      </w:r>
      <w:r w:rsidRPr="006C2BDC">
        <w:t>any</w:t>
      </w:r>
      <w:r w:rsidRPr="001F0102">
        <w:t xml:space="preserve"> available</w:t>
      </w:r>
      <w:r>
        <w:t xml:space="preserve"> </w:t>
      </w:r>
      <w:r w:rsidRPr="00EE7CE4">
        <w:t>Relevant Information</w:t>
      </w:r>
      <w:r>
        <w:t>,</w:t>
      </w:r>
      <w:r w:rsidRPr="00EE7CE4">
        <w:t xml:space="preserve"> such as </w:t>
      </w:r>
      <w:r>
        <w:t>written</w:t>
      </w:r>
      <w:r w:rsidRPr="001F0102">
        <w:t xml:space="preserve"> policies</w:t>
      </w:r>
      <w:r>
        <w:t xml:space="preserve"> regarding procurement, human resources</w:t>
      </w:r>
      <w:r w:rsidRPr="001F0102">
        <w:t xml:space="preserve">, compliance </w:t>
      </w:r>
      <w:r>
        <w:t>or ethics</w:t>
      </w:r>
      <w:r w:rsidRPr="006C2BDC">
        <w:t>.</w:t>
      </w:r>
      <w:r w:rsidRPr="001F0102">
        <w:t xml:space="preserve">  If necessary, please consult with relevant internal USAID expert staff for </w:t>
      </w:r>
      <w:r w:rsidRPr="006C2BDC">
        <w:t>guidance on acceptable standards</w:t>
      </w:r>
      <w:r>
        <w:t xml:space="preserve"> (e.g., OAA, HR, GC, etc.)</w:t>
      </w:r>
      <w:r w:rsidRPr="006C2BDC">
        <w:t>.</w:t>
      </w:r>
    </w:p>
    <w:p w:rsidR="008F6C7A" w:rsidRPr="001F0102" w:rsidRDefault="008F6C7A" w:rsidP="00F033F3">
      <w:pPr>
        <w:autoSpaceDE w:val="0"/>
        <w:autoSpaceDN w:val="0"/>
        <w:adjustRightInd w:val="0"/>
        <w:ind w:firstLine="720"/>
        <w:outlineLvl w:val="0"/>
      </w:pPr>
    </w:p>
    <w:p w:rsidR="008F6C7A" w:rsidRDefault="008F6C7A" w:rsidP="00F033F3">
      <w:pPr>
        <w:autoSpaceDE w:val="0"/>
        <w:autoSpaceDN w:val="0"/>
        <w:adjustRightInd w:val="0"/>
        <w:ind w:firstLine="720"/>
        <w:outlineLvl w:val="0"/>
      </w:pPr>
      <w:r w:rsidRPr="006C2BDC">
        <w:t xml:space="preserve">Has the </w:t>
      </w:r>
      <w:r w:rsidR="007D6344">
        <w:t>review</w:t>
      </w:r>
      <w:r w:rsidRPr="006C2BDC">
        <w:t xml:space="preserve"> uncovered any shortcomings in management policies that could reasonably be expected to pose systemic or severe risk to the PIO’s </w:t>
      </w:r>
      <w:r w:rsidRPr="00CE759A">
        <w:t xml:space="preserve">internal </w:t>
      </w:r>
      <w:r w:rsidRPr="006C2BDC">
        <w:t>management capacity or professional reputation</w:t>
      </w:r>
      <w:r>
        <w:t xml:space="preserve"> as a whole</w:t>
      </w:r>
      <w:r w:rsidRPr="006C2BDC">
        <w:t xml:space="preserve">? </w:t>
      </w:r>
      <w:r w:rsidRPr="000D5530">
        <w:rPr>
          <w:u w:val="single"/>
        </w:rPr>
        <w:t xml:space="preserve">   </w:t>
      </w:r>
      <w:r>
        <w:t xml:space="preserve"> </w:t>
      </w:r>
      <w:r w:rsidRPr="006C2BDC">
        <w:t>Y</w:t>
      </w:r>
      <w:r w:rsidRPr="006C2BDC">
        <w:tab/>
      </w:r>
      <w:r w:rsidRPr="000D5530">
        <w:rPr>
          <w:u w:val="single"/>
        </w:rPr>
        <w:t xml:space="preserve">   </w:t>
      </w:r>
      <w:r w:rsidRPr="006C2BDC">
        <w:t xml:space="preserve"> N</w:t>
      </w:r>
    </w:p>
    <w:p w:rsidR="008F6C7A" w:rsidRDefault="008F6C7A" w:rsidP="00F033F3">
      <w:pPr>
        <w:autoSpaceDE w:val="0"/>
        <w:autoSpaceDN w:val="0"/>
        <w:adjustRightInd w:val="0"/>
        <w:ind w:firstLine="720"/>
        <w:outlineLvl w:val="0"/>
      </w:pPr>
    </w:p>
    <w:p w:rsidR="008F6C7A" w:rsidRPr="006C2BDC" w:rsidRDefault="008F6C7A" w:rsidP="00F033F3">
      <w:pPr>
        <w:autoSpaceDE w:val="0"/>
        <w:autoSpaceDN w:val="0"/>
        <w:adjustRightInd w:val="0"/>
        <w:ind w:firstLine="720"/>
        <w:outlineLvl w:val="0"/>
      </w:pPr>
      <w:r w:rsidRPr="006C2BDC">
        <w:t xml:space="preserve">Has the </w:t>
      </w:r>
      <w:r w:rsidR="007D6344">
        <w:t>review</w:t>
      </w:r>
      <w:r w:rsidRPr="006C2BDC">
        <w:t xml:space="preserve"> uncovered any shortcomings in management policies that could reasonably be expected to pose severe risk to the PIO’s management capacity or professional reputation</w:t>
      </w:r>
      <w:r>
        <w:t xml:space="preserve"> </w:t>
      </w:r>
      <w:r w:rsidRPr="004E4D78">
        <w:t>with respect to a particular sector, bureau</w:t>
      </w:r>
      <w:r>
        <w:t>,</w:t>
      </w:r>
      <w:r w:rsidRPr="004E4D78">
        <w:t xml:space="preserve"> or office of the PIO</w:t>
      </w:r>
      <w:r w:rsidRPr="000D5530">
        <w:t xml:space="preserve"> </w:t>
      </w:r>
      <w:r>
        <w:t xml:space="preserve">or </w:t>
      </w:r>
      <w:r w:rsidRPr="004E4D78">
        <w:t>in r</w:t>
      </w:r>
      <w:r>
        <w:t>espect of a particular region</w:t>
      </w:r>
      <w:r w:rsidRPr="006C2BDC">
        <w:t xml:space="preserve">?  </w:t>
      </w:r>
      <w:r>
        <w:tab/>
      </w:r>
      <w:r w:rsidRPr="000D5530">
        <w:rPr>
          <w:u w:val="single"/>
        </w:rPr>
        <w:t xml:space="preserve">   </w:t>
      </w:r>
      <w:r>
        <w:t xml:space="preserve"> </w:t>
      </w:r>
      <w:r w:rsidRPr="006C2BDC">
        <w:t>Y</w:t>
      </w:r>
      <w:r w:rsidR="00F033F3">
        <w:t xml:space="preserve">  </w:t>
      </w:r>
      <w:r w:rsidRPr="000D5530">
        <w:rPr>
          <w:u w:val="single"/>
        </w:rPr>
        <w:t xml:space="preserve">   </w:t>
      </w:r>
      <w:r w:rsidRPr="006C2BDC">
        <w:t xml:space="preserve"> N</w:t>
      </w:r>
    </w:p>
    <w:p w:rsidR="008F6C7A" w:rsidRPr="006C2BDC" w:rsidRDefault="008F6C7A" w:rsidP="00F033F3">
      <w:pPr>
        <w:autoSpaceDE w:val="0"/>
        <w:autoSpaceDN w:val="0"/>
        <w:adjustRightInd w:val="0"/>
        <w:ind w:firstLine="720"/>
        <w:outlineLvl w:val="0"/>
      </w:pPr>
    </w:p>
    <w:p w:rsidR="008F6C7A" w:rsidRPr="006C2BDC" w:rsidRDefault="008F6C7A" w:rsidP="00F033F3">
      <w:pPr>
        <w:autoSpaceDE w:val="0"/>
        <w:autoSpaceDN w:val="0"/>
        <w:adjustRightInd w:val="0"/>
        <w:ind w:firstLine="720"/>
        <w:outlineLvl w:val="0"/>
      </w:pPr>
      <w:r w:rsidRPr="006C2BDC">
        <w:t xml:space="preserve">If the answer to </w:t>
      </w:r>
      <w:r>
        <w:t>either</w:t>
      </w:r>
      <w:r w:rsidRPr="006C2BDC">
        <w:t xml:space="preserve"> question above is “Yes”, please </w:t>
      </w:r>
      <w:r w:rsidRPr="001F0102">
        <w:t xml:space="preserve">provide a </w:t>
      </w:r>
      <w:r w:rsidRPr="006C2BDC">
        <w:t xml:space="preserve">written explanation as an attachment to this </w:t>
      </w:r>
      <w:r w:rsidR="007D6344">
        <w:t>R</w:t>
      </w:r>
      <w:r w:rsidR="007D6344" w:rsidRPr="006C2BDC">
        <w:t xml:space="preserve">esponsibility </w:t>
      </w:r>
      <w:r w:rsidR="007D6344">
        <w:t>D</w:t>
      </w:r>
      <w:r w:rsidR="007D6344" w:rsidRPr="006C2BDC">
        <w:t xml:space="preserve">etermination </w:t>
      </w:r>
      <w:r w:rsidRPr="006C2BDC">
        <w:t xml:space="preserve">as </w:t>
      </w:r>
      <w:r w:rsidRPr="00CE7B60">
        <w:rPr>
          <w:u w:val="single"/>
        </w:rPr>
        <w:t>Exhibit IV(b)(ii)</w:t>
      </w:r>
      <w:r w:rsidRPr="006C2BDC">
        <w:t>.</w:t>
      </w:r>
    </w:p>
    <w:p w:rsidR="008F6C7A" w:rsidRPr="001F0102" w:rsidRDefault="008F6C7A" w:rsidP="00F033F3">
      <w:pPr>
        <w:autoSpaceDE w:val="0"/>
        <w:autoSpaceDN w:val="0"/>
        <w:adjustRightInd w:val="0"/>
        <w:outlineLvl w:val="0"/>
        <w:rPr>
          <w:b/>
        </w:rPr>
      </w:pPr>
    </w:p>
    <w:p w:rsidR="008F6C7A" w:rsidRPr="006C2BDC" w:rsidRDefault="00F033F3" w:rsidP="00F033F3">
      <w:pPr>
        <w:pStyle w:val="ListParagraph"/>
        <w:numPr>
          <w:ilvl w:val="1"/>
          <w:numId w:val="10"/>
        </w:numPr>
        <w:autoSpaceDE w:val="0"/>
        <w:autoSpaceDN w:val="0"/>
        <w:adjustRightInd w:val="0"/>
        <w:ind w:left="1080"/>
        <w:outlineLvl w:val="0"/>
        <w:rPr>
          <w:i/>
        </w:rPr>
      </w:pPr>
      <w:r>
        <w:rPr>
          <w:i/>
        </w:rPr>
        <w:t xml:space="preserve"> </w:t>
      </w:r>
      <w:r w:rsidR="008F6C7A" w:rsidRPr="006C2BDC">
        <w:rPr>
          <w:i/>
        </w:rPr>
        <w:t>Performance</w:t>
      </w:r>
    </w:p>
    <w:p w:rsidR="008F6C7A" w:rsidRPr="006C2BDC" w:rsidRDefault="008F6C7A" w:rsidP="00F033F3">
      <w:pPr>
        <w:autoSpaceDE w:val="0"/>
        <w:autoSpaceDN w:val="0"/>
        <w:adjustRightInd w:val="0"/>
        <w:outlineLvl w:val="0"/>
        <w:rPr>
          <w:i/>
        </w:rPr>
      </w:pPr>
    </w:p>
    <w:p w:rsidR="008F6C7A" w:rsidRPr="00555563" w:rsidRDefault="007D6344" w:rsidP="00F033F3">
      <w:pPr>
        <w:autoSpaceDE w:val="0"/>
        <w:autoSpaceDN w:val="0"/>
        <w:adjustRightInd w:val="0"/>
        <w:ind w:firstLine="720"/>
        <w:outlineLvl w:val="0"/>
        <w:rPr>
          <w:i/>
        </w:rPr>
      </w:pPr>
      <w:r w:rsidRPr="00555563">
        <w:rPr>
          <w:i/>
        </w:rPr>
        <w:t>[</w:t>
      </w:r>
      <w:r w:rsidR="008F6C7A" w:rsidRPr="00555563">
        <w:rPr>
          <w:i/>
        </w:rPr>
        <w:t>Please briefly describe any performance evaluations or reports of [XXX]’s development projects or programs and attach any Relevant Information by [XXX], any agent of the USG (such as the USAID Office of the Inspector General, the Government Accountability Office, or report by any Congressional committee) or any third party (e.g., MOPAN, OECD/DAC, etc.).  If necessary, please consult with relevant internal USAID expert staff for guidance on acceptable standards (e.g., regional bureaus, technical personnel, etc.).</w:t>
      </w:r>
      <w:r w:rsidRPr="00555563">
        <w:rPr>
          <w:i/>
        </w:rPr>
        <w:t>]</w:t>
      </w:r>
    </w:p>
    <w:p w:rsidR="008F6C7A" w:rsidRPr="004E4D78" w:rsidRDefault="008F6C7A" w:rsidP="00F033F3">
      <w:pPr>
        <w:autoSpaceDE w:val="0"/>
        <w:autoSpaceDN w:val="0"/>
        <w:adjustRightInd w:val="0"/>
        <w:outlineLvl w:val="0"/>
      </w:pPr>
    </w:p>
    <w:p w:rsidR="008F6C7A" w:rsidRPr="004E4D78" w:rsidRDefault="008F6C7A" w:rsidP="00F033F3">
      <w:pPr>
        <w:autoSpaceDE w:val="0"/>
        <w:autoSpaceDN w:val="0"/>
        <w:adjustRightInd w:val="0"/>
        <w:ind w:firstLine="720"/>
        <w:outlineLvl w:val="0"/>
      </w:pPr>
      <w:r w:rsidRPr="004E4D78">
        <w:t xml:space="preserve">Has the </w:t>
      </w:r>
      <w:r w:rsidR="007D6344">
        <w:t>R</w:t>
      </w:r>
      <w:r w:rsidRPr="004E4D78">
        <w:t xml:space="preserve">esponsibility </w:t>
      </w:r>
      <w:r w:rsidR="007D6344">
        <w:t>D</w:t>
      </w:r>
      <w:r w:rsidR="007D6344" w:rsidRPr="004E4D78">
        <w:t xml:space="preserve">etermination </w:t>
      </w:r>
      <w:r w:rsidRPr="004E4D78">
        <w:t xml:space="preserve">uncovered any shortcomings in project or program </w:t>
      </w:r>
      <w:r>
        <w:t xml:space="preserve">management or </w:t>
      </w:r>
      <w:r w:rsidRPr="004E4D78">
        <w:t>execution that could reasonably be expected to pose systemic or severe risk to the PIO’s performance or professional reputation</w:t>
      </w:r>
      <w:r>
        <w:t xml:space="preserve"> as a whole</w:t>
      </w:r>
      <w:r w:rsidRPr="004E4D78">
        <w:t xml:space="preserve">?  </w:t>
      </w:r>
      <w:r w:rsidRPr="000D5530">
        <w:rPr>
          <w:u w:val="single"/>
        </w:rPr>
        <w:t xml:space="preserve">   </w:t>
      </w:r>
      <w:r>
        <w:t xml:space="preserve"> </w:t>
      </w:r>
      <w:r w:rsidRPr="006C2BDC">
        <w:t>Y</w:t>
      </w:r>
      <w:r w:rsidRPr="006C2BDC">
        <w:tab/>
      </w:r>
      <w:r w:rsidRPr="000D5530">
        <w:rPr>
          <w:u w:val="single"/>
        </w:rPr>
        <w:t xml:space="preserve">   </w:t>
      </w:r>
      <w:r w:rsidRPr="006C2BDC">
        <w:t xml:space="preserve"> N</w:t>
      </w:r>
    </w:p>
    <w:p w:rsidR="008F6C7A" w:rsidRPr="004E4D78" w:rsidRDefault="008F6C7A" w:rsidP="00F033F3">
      <w:pPr>
        <w:autoSpaceDE w:val="0"/>
        <w:autoSpaceDN w:val="0"/>
        <w:adjustRightInd w:val="0"/>
        <w:outlineLvl w:val="0"/>
      </w:pPr>
    </w:p>
    <w:p w:rsidR="008F6C7A" w:rsidRDefault="008F6C7A" w:rsidP="00F033F3">
      <w:pPr>
        <w:autoSpaceDE w:val="0"/>
        <w:autoSpaceDN w:val="0"/>
        <w:adjustRightInd w:val="0"/>
        <w:ind w:firstLine="720"/>
        <w:outlineLvl w:val="0"/>
      </w:pPr>
      <w:r w:rsidRPr="000D5530">
        <w:t xml:space="preserve">Has the </w:t>
      </w:r>
      <w:r w:rsidR="007D6344">
        <w:t>R</w:t>
      </w:r>
      <w:r w:rsidR="007D6344" w:rsidRPr="000D5530">
        <w:t xml:space="preserve">esponsibility </w:t>
      </w:r>
      <w:r w:rsidR="007D6344">
        <w:t>D</w:t>
      </w:r>
      <w:r w:rsidR="007D6344" w:rsidRPr="000D5530">
        <w:t xml:space="preserve">etermination </w:t>
      </w:r>
      <w:r w:rsidRPr="000D5530">
        <w:t xml:space="preserve">uncovered any shortcomings in project or program </w:t>
      </w:r>
      <w:r>
        <w:t xml:space="preserve">management or </w:t>
      </w:r>
      <w:r w:rsidRPr="000D5530">
        <w:t xml:space="preserve">execution that could reasonably be expected to pose severe risk to the PIO’s </w:t>
      </w:r>
      <w:r>
        <w:t>performance</w:t>
      </w:r>
      <w:r w:rsidRPr="000D5530">
        <w:t xml:space="preserve"> or professional reputation with respect to a particular sector, bureau</w:t>
      </w:r>
      <w:r w:rsidR="007D6344">
        <w:t>,</w:t>
      </w:r>
      <w:r w:rsidRPr="000D5530">
        <w:t xml:space="preserve"> or office of the PIO or in respe</w:t>
      </w:r>
      <w:r>
        <w:t>ct of a particular region?</w:t>
      </w:r>
      <w:r w:rsidR="00F033F3">
        <w:t xml:space="preserve"> </w:t>
      </w:r>
      <w:r w:rsidRPr="000D5530">
        <w:rPr>
          <w:u w:val="single"/>
        </w:rPr>
        <w:t xml:space="preserve">   </w:t>
      </w:r>
      <w:r>
        <w:t xml:space="preserve"> </w:t>
      </w:r>
      <w:r w:rsidRPr="006C2BDC">
        <w:t>Y</w:t>
      </w:r>
      <w:r w:rsidR="00F033F3">
        <w:t xml:space="preserve">  </w:t>
      </w:r>
      <w:r w:rsidRPr="000D5530">
        <w:rPr>
          <w:u w:val="single"/>
        </w:rPr>
        <w:t xml:space="preserve">   </w:t>
      </w:r>
      <w:r w:rsidRPr="006C2BDC">
        <w:t xml:space="preserve"> N</w:t>
      </w:r>
    </w:p>
    <w:p w:rsidR="008F6C7A" w:rsidRDefault="008F6C7A" w:rsidP="00F033F3">
      <w:pPr>
        <w:autoSpaceDE w:val="0"/>
        <w:autoSpaceDN w:val="0"/>
        <w:adjustRightInd w:val="0"/>
        <w:ind w:firstLine="720"/>
        <w:outlineLvl w:val="0"/>
      </w:pPr>
    </w:p>
    <w:p w:rsidR="008F6C7A" w:rsidRPr="004E4D78" w:rsidRDefault="00A471F1" w:rsidP="00F033F3">
      <w:pPr>
        <w:autoSpaceDE w:val="0"/>
        <w:autoSpaceDN w:val="0"/>
        <w:adjustRightInd w:val="0"/>
        <w:ind w:firstLine="720"/>
        <w:outlineLvl w:val="0"/>
      </w:pPr>
      <w:r>
        <w:t>[</w:t>
      </w:r>
      <w:r w:rsidR="008F6C7A" w:rsidRPr="00555563">
        <w:rPr>
          <w:i/>
        </w:rPr>
        <w:t>If the answer to either question above is “Yes”, please provide a written explanation as an attachment to this responsibility determination as</w:t>
      </w:r>
      <w:r w:rsidR="008F6C7A" w:rsidRPr="004E4D78">
        <w:t xml:space="preserve"> </w:t>
      </w:r>
      <w:r w:rsidR="008F6C7A" w:rsidRPr="00CE7B60">
        <w:rPr>
          <w:u w:val="single"/>
        </w:rPr>
        <w:t>Exhibit IV(b)(iii)</w:t>
      </w:r>
      <w:r w:rsidR="008F6C7A" w:rsidRPr="004E4D78">
        <w:t>.</w:t>
      </w:r>
      <w:r>
        <w:t>]</w:t>
      </w:r>
    </w:p>
    <w:p w:rsidR="008F6C7A" w:rsidRPr="006C2BDC" w:rsidRDefault="008F6C7A" w:rsidP="00F033F3">
      <w:pPr>
        <w:pStyle w:val="ListParagraph"/>
        <w:autoSpaceDE w:val="0"/>
        <w:autoSpaceDN w:val="0"/>
        <w:adjustRightInd w:val="0"/>
        <w:ind w:left="1080"/>
        <w:outlineLvl w:val="0"/>
        <w:rPr>
          <w:b/>
          <w:i/>
        </w:rPr>
      </w:pPr>
    </w:p>
    <w:p w:rsidR="008F6C7A" w:rsidRPr="004E4D78" w:rsidRDefault="008F6C7A" w:rsidP="00F033F3">
      <w:pPr>
        <w:pStyle w:val="ListParagraph"/>
        <w:numPr>
          <w:ilvl w:val="0"/>
          <w:numId w:val="10"/>
        </w:numPr>
        <w:autoSpaceDE w:val="0"/>
        <w:autoSpaceDN w:val="0"/>
        <w:adjustRightInd w:val="0"/>
        <w:ind w:left="360"/>
        <w:outlineLvl w:val="0"/>
        <w:rPr>
          <w:b/>
        </w:rPr>
      </w:pPr>
      <w:r w:rsidRPr="004E4D78">
        <w:rPr>
          <w:b/>
        </w:rPr>
        <w:t>Financial Condition</w:t>
      </w:r>
    </w:p>
    <w:p w:rsidR="008F6C7A" w:rsidRPr="006C2BDC" w:rsidRDefault="008F6C7A" w:rsidP="00F033F3">
      <w:pPr>
        <w:autoSpaceDE w:val="0"/>
        <w:autoSpaceDN w:val="0"/>
        <w:adjustRightInd w:val="0"/>
        <w:outlineLvl w:val="0"/>
        <w:rPr>
          <w:b/>
          <w:i/>
        </w:rPr>
      </w:pPr>
    </w:p>
    <w:p w:rsidR="008F6C7A" w:rsidRPr="001F0102" w:rsidRDefault="00A471F1" w:rsidP="00F033F3">
      <w:pPr>
        <w:autoSpaceDE w:val="0"/>
        <w:autoSpaceDN w:val="0"/>
        <w:adjustRightInd w:val="0"/>
        <w:ind w:firstLine="720"/>
        <w:outlineLvl w:val="0"/>
      </w:pPr>
      <w:r>
        <w:t>[</w:t>
      </w:r>
      <w:r w:rsidR="008F6C7A" w:rsidRPr="00555563">
        <w:rPr>
          <w:i/>
        </w:rPr>
        <w:t>Please briefly describe the PIO’s financial condition and internal controls and attach any available Relevant Information, such as auditors’ reports, opinions, audited financial statements and notes.  If necessary, please consult with relevant internal USAID expert staff for input on the PIO’s financial condition (e.g., CFO).</w:t>
      </w:r>
      <w:r>
        <w:t>]</w:t>
      </w:r>
    </w:p>
    <w:p w:rsidR="008F6C7A" w:rsidRPr="004E4D78" w:rsidRDefault="008F6C7A" w:rsidP="00F033F3">
      <w:pPr>
        <w:autoSpaceDE w:val="0"/>
        <w:autoSpaceDN w:val="0"/>
        <w:adjustRightInd w:val="0"/>
        <w:ind w:firstLine="720"/>
        <w:outlineLvl w:val="0"/>
      </w:pPr>
    </w:p>
    <w:p w:rsidR="008F6C7A" w:rsidRDefault="008F6C7A" w:rsidP="00F033F3">
      <w:pPr>
        <w:autoSpaceDE w:val="0"/>
        <w:autoSpaceDN w:val="0"/>
        <w:adjustRightInd w:val="0"/>
        <w:ind w:firstLine="720"/>
        <w:outlineLvl w:val="0"/>
      </w:pPr>
      <w:r w:rsidRPr="004E4D78">
        <w:t xml:space="preserve">Has the </w:t>
      </w:r>
      <w:r w:rsidR="00A471F1">
        <w:t>R</w:t>
      </w:r>
      <w:r w:rsidR="00A471F1" w:rsidRPr="004E4D78">
        <w:t xml:space="preserve">esponsibility </w:t>
      </w:r>
      <w:r w:rsidR="00A471F1">
        <w:t>D</w:t>
      </w:r>
      <w:r w:rsidR="00A471F1" w:rsidRPr="004E4D78">
        <w:t xml:space="preserve">etermination </w:t>
      </w:r>
      <w:r w:rsidRPr="004E4D78">
        <w:t>uncovered any shortcomings in financial management or controls that could reasonably be expected to pose systemic or severe risk to the PIO’s financial condition or professional reputation</w:t>
      </w:r>
      <w:r>
        <w:t xml:space="preserve"> as a whole</w:t>
      </w:r>
      <w:r w:rsidRPr="004E4D78">
        <w:t xml:space="preserve">? </w:t>
      </w:r>
      <w:r>
        <w:rPr>
          <w:u w:val="single"/>
        </w:rPr>
        <w:t xml:space="preserve">   </w:t>
      </w:r>
      <w:r w:rsidRPr="000D5530">
        <w:t>Y</w:t>
      </w:r>
      <w:r w:rsidRPr="000D5530">
        <w:tab/>
      </w:r>
      <w:r w:rsidR="00F033F3">
        <w:t xml:space="preserve"> </w:t>
      </w:r>
      <w:r w:rsidRPr="000D5530">
        <w:rPr>
          <w:u w:val="single"/>
        </w:rPr>
        <w:t xml:space="preserve">   </w:t>
      </w:r>
      <w:r w:rsidRPr="000D5530">
        <w:t xml:space="preserve"> N</w:t>
      </w:r>
    </w:p>
    <w:p w:rsidR="008F6C7A" w:rsidRDefault="008F6C7A" w:rsidP="00F033F3">
      <w:pPr>
        <w:autoSpaceDE w:val="0"/>
        <w:autoSpaceDN w:val="0"/>
        <w:adjustRightInd w:val="0"/>
        <w:ind w:firstLine="720"/>
        <w:outlineLvl w:val="0"/>
      </w:pPr>
    </w:p>
    <w:p w:rsidR="008F6C7A" w:rsidRDefault="008F6C7A" w:rsidP="00F033F3">
      <w:pPr>
        <w:autoSpaceDE w:val="0"/>
        <w:autoSpaceDN w:val="0"/>
        <w:adjustRightInd w:val="0"/>
        <w:ind w:firstLine="720"/>
        <w:outlineLvl w:val="0"/>
      </w:pPr>
      <w:r w:rsidRPr="000D5530">
        <w:t xml:space="preserve">Has the </w:t>
      </w:r>
      <w:r w:rsidR="00A471F1">
        <w:t>R</w:t>
      </w:r>
      <w:r w:rsidR="00A471F1" w:rsidRPr="000D5530">
        <w:t xml:space="preserve">esponsibility </w:t>
      </w:r>
      <w:r w:rsidR="00A471F1">
        <w:t>D</w:t>
      </w:r>
      <w:r w:rsidR="00A471F1" w:rsidRPr="000D5530">
        <w:t xml:space="preserve">etermination </w:t>
      </w:r>
      <w:r w:rsidRPr="000D5530">
        <w:t>uncovered any shortcomings in financial management or controls that could reasonably be expected to pose severe risk to the PIO’s financial condition or professional reputation with respect to a particular sector, bureau or office of the PIO or in respe</w:t>
      </w:r>
      <w:r>
        <w:t>ct of a particular region?</w:t>
      </w:r>
      <w:r w:rsidR="0095483F">
        <w:t xml:space="preserve">  </w:t>
      </w:r>
      <w:r w:rsidRPr="000D5530">
        <w:rPr>
          <w:u w:val="single"/>
        </w:rPr>
        <w:t xml:space="preserve">   </w:t>
      </w:r>
      <w:r>
        <w:t xml:space="preserve"> </w:t>
      </w:r>
      <w:r w:rsidRPr="006C2BDC">
        <w:t>Y</w:t>
      </w:r>
      <w:r w:rsidR="00F033F3">
        <w:t xml:space="preserve">  </w:t>
      </w:r>
      <w:r w:rsidRPr="000D5530">
        <w:rPr>
          <w:u w:val="single"/>
        </w:rPr>
        <w:t xml:space="preserve">   </w:t>
      </w:r>
      <w:r w:rsidRPr="006C2BDC">
        <w:t xml:space="preserve"> N</w:t>
      </w:r>
    </w:p>
    <w:p w:rsidR="008F6C7A" w:rsidRPr="004E4D78" w:rsidRDefault="008F6C7A" w:rsidP="00F033F3">
      <w:pPr>
        <w:autoSpaceDE w:val="0"/>
        <w:autoSpaceDN w:val="0"/>
        <w:adjustRightInd w:val="0"/>
        <w:ind w:firstLine="720"/>
        <w:outlineLvl w:val="0"/>
      </w:pPr>
    </w:p>
    <w:p w:rsidR="008F6C7A" w:rsidRPr="004E4D78" w:rsidRDefault="00A471F1" w:rsidP="00F033F3">
      <w:pPr>
        <w:autoSpaceDE w:val="0"/>
        <w:autoSpaceDN w:val="0"/>
        <w:adjustRightInd w:val="0"/>
        <w:ind w:firstLine="720"/>
        <w:outlineLvl w:val="0"/>
      </w:pPr>
      <w:r>
        <w:t>[</w:t>
      </w:r>
      <w:r w:rsidR="008F6C7A" w:rsidRPr="00555563">
        <w:rPr>
          <w:i/>
        </w:rPr>
        <w:t xml:space="preserve">If the answer to either question above is “Yes”, please provide a written explanation as an attachment to this </w:t>
      </w:r>
      <w:r w:rsidRPr="00555563">
        <w:rPr>
          <w:i/>
        </w:rPr>
        <w:t xml:space="preserve">Responsibility Determination </w:t>
      </w:r>
      <w:r w:rsidR="008F6C7A" w:rsidRPr="00555563">
        <w:rPr>
          <w:i/>
        </w:rPr>
        <w:t xml:space="preserve">as </w:t>
      </w:r>
      <w:r w:rsidR="008F6C7A" w:rsidRPr="00CE7B60">
        <w:rPr>
          <w:u w:val="single"/>
        </w:rPr>
        <w:t>Exhibit IV(c)</w:t>
      </w:r>
      <w:r w:rsidR="008F6C7A" w:rsidRPr="004E4D78">
        <w:t>.</w:t>
      </w:r>
      <w:r>
        <w:t>]</w:t>
      </w:r>
    </w:p>
    <w:p w:rsidR="008F6C7A" w:rsidRPr="001F0102" w:rsidRDefault="008F6C7A" w:rsidP="00F033F3">
      <w:pPr>
        <w:autoSpaceDE w:val="0"/>
        <w:autoSpaceDN w:val="0"/>
        <w:adjustRightInd w:val="0"/>
        <w:ind w:firstLine="720"/>
        <w:outlineLvl w:val="0"/>
        <w:rPr>
          <w:b/>
        </w:rPr>
      </w:pPr>
    </w:p>
    <w:p w:rsidR="008F6C7A" w:rsidRPr="001F0102" w:rsidRDefault="008F6C7A" w:rsidP="00F033F3">
      <w:pPr>
        <w:pStyle w:val="ListParagraph"/>
        <w:numPr>
          <w:ilvl w:val="0"/>
          <w:numId w:val="10"/>
        </w:numPr>
        <w:autoSpaceDE w:val="0"/>
        <w:autoSpaceDN w:val="0"/>
        <w:adjustRightInd w:val="0"/>
        <w:ind w:left="360"/>
        <w:outlineLvl w:val="0"/>
        <w:rPr>
          <w:b/>
        </w:rPr>
      </w:pPr>
      <w:r w:rsidRPr="001F0102">
        <w:rPr>
          <w:b/>
        </w:rPr>
        <w:t>Other Information</w:t>
      </w:r>
    </w:p>
    <w:p w:rsidR="008F6C7A" w:rsidRPr="006C2BDC" w:rsidRDefault="008F6C7A" w:rsidP="00F033F3">
      <w:pPr>
        <w:autoSpaceDE w:val="0"/>
        <w:autoSpaceDN w:val="0"/>
        <w:adjustRightInd w:val="0"/>
        <w:outlineLvl w:val="0"/>
        <w:rPr>
          <w:b/>
          <w:i/>
        </w:rPr>
      </w:pPr>
    </w:p>
    <w:p w:rsidR="008F6C7A" w:rsidRPr="001F0102" w:rsidRDefault="00A471F1" w:rsidP="00F033F3">
      <w:pPr>
        <w:autoSpaceDE w:val="0"/>
        <w:autoSpaceDN w:val="0"/>
        <w:adjustRightInd w:val="0"/>
        <w:ind w:firstLine="720"/>
        <w:outlineLvl w:val="0"/>
      </w:pPr>
      <w:r>
        <w:t>[</w:t>
      </w:r>
      <w:r w:rsidR="008F6C7A" w:rsidRPr="00555563">
        <w:rPr>
          <w:i/>
        </w:rPr>
        <w:t>Please highlight and/or attach any other Relevant Information that should be included in a review of the PIO.  Such information may include recent news items, media reports, or press releases, negative or positive, that is relevant to assessing the integrity, capacity, management, performance, or professional reputation of the PIO as a whole, in respect of a particular region or with respect to a particular sector, bureau, or office of the PIO.</w:t>
      </w:r>
      <w:r>
        <w:t>]</w:t>
      </w:r>
      <w:r w:rsidR="008F6C7A" w:rsidRPr="004E4D78">
        <w:t xml:space="preserve">  </w:t>
      </w:r>
    </w:p>
    <w:p w:rsidR="008F6C7A" w:rsidRPr="001F0102" w:rsidRDefault="008F6C7A" w:rsidP="00F033F3">
      <w:pPr>
        <w:autoSpaceDE w:val="0"/>
        <w:autoSpaceDN w:val="0"/>
        <w:adjustRightInd w:val="0"/>
        <w:ind w:firstLine="720"/>
        <w:outlineLvl w:val="0"/>
      </w:pPr>
    </w:p>
    <w:p w:rsidR="008F6C7A" w:rsidRDefault="008F6C7A" w:rsidP="00F033F3">
      <w:pPr>
        <w:autoSpaceDE w:val="0"/>
        <w:autoSpaceDN w:val="0"/>
        <w:adjustRightInd w:val="0"/>
        <w:outlineLvl w:val="0"/>
      </w:pPr>
    </w:p>
    <w:p w:rsidR="008F6C7A" w:rsidRDefault="008F6C7A" w:rsidP="00F033F3">
      <w:pPr>
        <w:autoSpaceDE w:val="0"/>
        <w:autoSpaceDN w:val="0"/>
        <w:adjustRightInd w:val="0"/>
        <w:outlineLvl w:val="0"/>
      </w:pPr>
    </w:p>
    <w:p w:rsidR="008F6C7A" w:rsidRDefault="008F6C7A" w:rsidP="00F033F3">
      <w:pPr>
        <w:autoSpaceDE w:val="0"/>
        <w:autoSpaceDN w:val="0"/>
        <w:adjustRightInd w:val="0"/>
        <w:outlineLvl w:val="0"/>
      </w:pPr>
    </w:p>
    <w:p w:rsidR="008F6C7A" w:rsidRDefault="008F6C7A" w:rsidP="00F033F3">
      <w:pPr>
        <w:autoSpaceDE w:val="0"/>
        <w:autoSpaceDN w:val="0"/>
        <w:adjustRightInd w:val="0"/>
        <w:outlineLvl w:val="0"/>
      </w:pPr>
    </w:p>
    <w:p w:rsidR="008F6C7A" w:rsidRDefault="008F6C7A" w:rsidP="00F033F3">
      <w:pPr>
        <w:autoSpaceDE w:val="0"/>
        <w:autoSpaceDN w:val="0"/>
        <w:adjustRightInd w:val="0"/>
        <w:outlineLvl w:val="0"/>
      </w:pPr>
    </w:p>
    <w:p w:rsidR="008F6C7A" w:rsidRPr="006C2BDC" w:rsidRDefault="008F6C7A" w:rsidP="00F033F3">
      <w:pPr>
        <w:autoSpaceDE w:val="0"/>
        <w:autoSpaceDN w:val="0"/>
        <w:adjustRightInd w:val="0"/>
        <w:outlineLvl w:val="0"/>
      </w:pPr>
      <w:r w:rsidRPr="006C2BDC">
        <w:t>[</w:t>
      </w:r>
      <w:r w:rsidRPr="006C2BDC">
        <w:rPr>
          <w:i/>
        </w:rPr>
        <w:t>Clearance page follows</w:t>
      </w:r>
      <w:r w:rsidRPr="006C2BDC">
        <w:t>.]</w:t>
      </w:r>
    </w:p>
    <w:p w:rsidR="008F6C7A" w:rsidRPr="006C2BDC" w:rsidRDefault="008F6C7A" w:rsidP="00F033F3">
      <w:pPr>
        <w:rPr>
          <w:b/>
        </w:rPr>
      </w:pPr>
      <w:r w:rsidRPr="006C2BDC">
        <w:rPr>
          <w:b/>
        </w:rPr>
        <w:br w:type="page"/>
      </w:r>
      <w:r w:rsidRPr="006C2BDC">
        <w:lastRenderedPageBreak/>
        <w:t>V.</w:t>
      </w:r>
      <w:r w:rsidRPr="006C2BDC">
        <w:rPr>
          <w:b/>
        </w:rPr>
        <w:tab/>
      </w:r>
      <w:r>
        <w:rPr>
          <w:b/>
          <w:u w:val="single"/>
        </w:rPr>
        <w:t>RESPONSIBILITY DETERMINATION</w:t>
      </w:r>
    </w:p>
    <w:p w:rsidR="009C71E7" w:rsidRDefault="009C71E7" w:rsidP="00F033F3">
      <w:pPr>
        <w:ind w:firstLine="720"/>
      </w:pPr>
    </w:p>
    <w:p w:rsidR="008F6C7A" w:rsidRDefault="008F6C7A" w:rsidP="00555563">
      <w:pPr>
        <w:ind w:firstLine="720"/>
      </w:pPr>
      <w:r w:rsidRPr="006C2BDC">
        <w:t xml:space="preserve">Based on </w:t>
      </w:r>
      <w:r>
        <w:t xml:space="preserve">the </w:t>
      </w:r>
      <w:r w:rsidRPr="006C2BDC">
        <w:t xml:space="preserve">foregoing and pursuant to its authority under </w:t>
      </w:r>
      <w:smartTag w:uri="urn:schemas-microsoft-com:office:smarttags" w:element="stockticker">
        <w:r w:rsidRPr="006C2BDC">
          <w:t>ADS</w:t>
        </w:r>
      </w:smartTag>
      <w:r w:rsidRPr="006C2BDC">
        <w:t xml:space="preserve"> 308.3.1.2, </w:t>
      </w:r>
      <w:r w:rsidR="002B467F">
        <w:t>[</w:t>
      </w:r>
      <w:r w:rsidR="002B467F">
        <w:rPr>
          <w:i/>
        </w:rPr>
        <w:t>OPERATING UNIT</w:t>
      </w:r>
      <w:r w:rsidR="002B467F">
        <w:t>]</w:t>
      </w:r>
      <w:r w:rsidRPr="006C2BDC">
        <w:t xml:space="preserve"> has determined that </w:t>
      </w:r>
      <w:r>
        <w:t>[</w:t>
      </w:r>
      <w:r w:rsidRPr="006C2BDC">
        <w:t>XXX</w:t>
      </w:r>
      <w:r>
        <w:t>] is a</w:t>
      </w:r>
      <w:r w:rsidR="00A471F1">
        <w:t xml:space="preserve"> responsible organization for purposes of the proposed agreement.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8F6C7A" w:rsidRDefault="008F6C7A" w:rsidP="008F6C7A">
      <w:pPr>
        <w:ind w:left="720" w:right="1440"/>
        <w:jc w:val="both"/>
      </w:pPr>
    </w:p>
    <w:p w:rsidR="008F6C7A" w:rsidRDefault="008F6C7A" w:rsidP="008F6C7A">
      <w:pPr>
        <w:ind w:left="720" w:right="1440"/>
        <w:jc w:val="both"/>
      </w:pPr>
    </w:p>
    <w:p w:rsidR="008F6C7A" w:rsidRPr="0037660B" w:rsidRDefault="008F6C7A" w:rsidP="008F6C7A">
      <w:pPr>
        <w:ind w:firstLine="720"/>
        <w:jc w:val="both"/>
      </w:pPr>
    </w:p>
    <w:p w:rsidR="008F6C7A" w:rsidRPr="006C2BDC" w:rsidRDefault="008F6C7A" w:rsidP="008F6C7A">
      <w:pPr>
        <w:ind w:firstLine="720"/>
        <w:jc w:val="both"/>
      </w:pPr>
    </w:p>
    <w:p w:rsidR="008F6C7A" w:rsidRDefault="008F6C7A" w:rsidP="008F6C7A">
      <w:pPr>
        <w:jc w:val="both"/>
      </w:pPr>
    </w:p>
    <w:p w:rsidR="008F6C7A" w:rsidRPr="006C2BDC" w:rsidRDefault="008F6C7A" w:rsidP="008F6C7A">
      <w:pPr>
        <w:jc w:val="both"/>
      </w:pPr>
      <w:r w:rsidRPr="006C2BDC">
        <w:t xml:space="preserve">Clearance </w:t>
      </w:r>
    </w:p>
    <w:p w:rsidR="008F6C7A" w:rsidRPr="006C2BDC" w:rsidRDefault="008F6C7A" w:rsidP="008F6C7A">
      <w:pPr>
        <w:jc w:val="both"/>
      </w:pPr>
    </w:p>
    <w:p w:rsidR="008F6C7A" w:rsidRPr="001F0102" w:rsidRDefault="008F6C7A" w:rsidP="008F6C7A">
      <w:pPr>
        <w:jc w:val="both"/>
        <w:rPr>
          <w:u w:val="single"/>
        </w:rPr>
      </w:pPr>
      <w:r w:rsidRPr="006C2BDC">
        <w:rPr>
          <w:u w:val="single"/>
        </w:rPr>
        <w:t xml:space="preserve">              </w:t>
      </w:r>
      <w:r w:rsidRPr="006C2BDC">
        <w:rPr>
          <w:u w:val="single"/>
        </w:rPr>
        <w:tab/>
      </w:r>
      <w:r w:rsidRPr="006C2BDC">
        <w:rPr>
          <w:u w:val="single"/>
        </w:rPr>
        <w:tab/>
      </w:r>
      <w:r w:rsidRPr="006C2BDC">
        <w:rPr>
          <w:u w:val="single"/>
        </w:rPr>
        <w:tab/>
      </w:r>
      <w:r w:rsidRPr="006C2BDC">
        <w:rPr>
          <w:u w:val="single"/>
        </w:rPr>
        <w:tab/>
      </w:r>
      <w:r>
        <w:rPr>
          <w:u w:val="single"/>
        </w:rPr>
        <w:tab/>
      </w:r>
      <w:r>
        <w:tab/>
      </w:r>
      <w:r w:rsidRPr="006C2BDC">
        <w:t>Date:</w:t>
      </w:r>
      <w:r w:rsidRPr="006C2BDC">
        <w:tab/>
      </w:r>
      <w:r w:rsidRPr="006C2BDC">
        <w:rPr>
          <w:u w:val="single"/>
        </w:rPr>
        <w:tab/>
      </w:r>
      <w:r w:rsidRPr="006C2BDC">
        <w:rPr>
          <w:u w:val="single"/>
        </w:rPr>
        <w:tab/>
      </w:r>
      <w:r w:rsidRPr="006C2BDC">
        <w:rPr>
          <w:u w:val="single"/>
        </w:rPr>
        <w:tab/>
      </w:r>
    </w:p>
    <w:p w:rsidR="008F6C7A" w:rsidRPr="006C2BDC" w:rsidRDefault="008F6C7A" w:rsidP="008F6C7A">
      <w:pPr>
        <w:jc w:val="both"/>
      </w:pPr>
      <w:r w:rsidRPr="006C2BDC">
        <w:tab/>
      </w:r>
    </w:p>
    <w:p w:rsidR="008F6C7A" w:rsidRDefault="008F6C7A" w:rsidP="008F6C7A">
      <w:pPr>
        <w:jc w:val="both"/>
        <w:rPr>
          <w:u w:val="single"/>
        </w:rPr>
      </w:pPr>
    </w:p>
    <w:p w:rsidR="008F6C7A" w:rsidRPr="006C2BDC" w:rsidRDefault="008F6C7A" w:rsidP="008F6C7A">
      <w:pPr>
        <w:jc w:val="both"/>
      </w:pPr>
      <w:r w:rsidRPr="006C2BDC">
        <w:rPr>
          <w:u w:val="single"/>
        </w:rPr>
        <w:t xml:space="preserve">               </w:t>
      </w:r>
      <w:r w:rsidRPr="006C2BDC">
        <w:rPr>
          <w:u w:val="single"/>
        </w:rPr>
        <w:tab/>
      </w:r>
      <w:r w:rsidRPr="006C2BDC">
        <w:rPr>
          <w:u w:val="single"/>
        </w:rPr>
        <w:tab/>
      </w:r>
      <w:r w:rsidRPr="006C2BDC">
        <w:rPr>
          <w:u w:val="single"/>
        </w:rPr>
        <w:tab/>
      </w:r>
      <w:r w:rsidRPr="006C2BDC">
        <w:rPr>
          <w:u w:val="single"/>
        </w:rPr>
        <w:tab/>
      </w:r>
      <w:r>
        <w:rPr>
          <w:u w:val="single"/>
        </w:rPr>
        <w:tab/>
      </w:r>
      <w:r w:rsidRPr="006C2BDC">
        <w:tab/>
        <w:t>Date:</w:t>
      </w:r>
      <w:r w:rsidRPr="006C2BDC">
        <w:tab/>
      </w:r>
      <w:r w:rsidRPr="006C2BDC">
        <w:rPr>
          <w:u w:val="single"/>
        </w:rPr>
        <w:tab/>
      </w:r>
      <w:r w:rsidRPr="006C2BDC">
        <w:rPr>
          <w:u w:val="single"/>
        </w:rPr>
        <w:tab/>
      </w:r>
      <w:r w:rsidRPr="006C2BDC">
        <w:rPr>
          <w:u w:val="single"/>
        </w:rPr>
        <w:tab/>
      </w:r>
    </w:p>
    <w:p w:rsidR="008F6C7A" w:rsidRPr="001F0102" w:rsidRDefault="008F6C7A" w:rsidP="008F6C7A">
      <w:pPr>
        <w:jc w:val="both"/>
        <w:rPr>
          <w:u w:val="single"/>
        </w:rPr>
      </w:pPr>
    </w:p>
    <w:p w:rsidR="008F6C7A" w:rsidRPr="001F0102" w:rsidRDefault="008F6C7A" w:rsidP="008F6C7A">
      <w:pPr>
        <w:jc w:val="both"/>
        <w:rPr>
          <w:u w:val="single"/>
        </w:rPr>
      </w:pPr>
    </w:p>
    <w:p w:rsidR="008F6C7A" w:rsidRPr="006C2BDC" w:rsidRDefault="008F6C7A" w:rsidP="008F6C7A">
      <w:pPr>
        <w:jc w:val="both"/>
      </w:pPr>
      <w:r w:rsidRPr="006C2BDC">
        <w:rPr>
          <w:u w:val="single"/>
        </w:rPr>
        <w:t xml:space="preserve">               </w:t>
      </w:r>
      <w:r w:rsidRPr="006C2BDC">
        <w:rPr>
          <w:u w:val="single"/>
        </w:rPr>
        <w:tab/>
      </w:r>
      <w:r w:rsidRPr="006C2BDC">
        <w:rPr>
          <w:u w:val="single"/>
        </w:rPr>
        <w:tab/>
      </w:r>
      <w:r w:rsidRPr="006C2BDC">
        <w:rPr>
          <w:u w:val="single"/>
        </w:rPr>
        <w:tab/>
      </w:r>
      <w:r w:rsidRPr="006C2BDC">
        <w:rPr>
          <w:u w:val="single"/>
        </w:rPr>
        <w:tab/>
      </w:r>
      <w:r>
        <w:rPr>
          <w:u w:val="single"/>
        </w:rPr>
        <w:tab/>
      </w:r>
      <w:r w:rsidRPr="006C2BDC">
        <w:tab/>
        <w:t>Date:</w:t>
      </w:r>
      <w:r w:rsidRPr="006C2BDC">
        <w:tab/>
      </w:r>
      <w:r w:rsidRPr="006C2BDC">
        <w:rPr>
          <w:u w:val="single"/>
        </w:rPr>
        <w:tab/>
      </w:r>
      <w:r w:rsidRPr="006C2BDC">
        <w:rPr>
          <w:u w:val="single"/>
        </w:rPr>
        <w:tab/>
      </w:r>
      <w:r w:rsidRPr="006C2BDC">
        <w:rPr>
          <w:u w:val="single"/>
        </w:rPr>
        <w:tab/>
      </w:r>
    </w:p>
    <w:p w:rsidR="008F6C7A" w:rsidRPr="006C2BDC" w:rsidRDefault="008F6C7A" w:rsidP="008F6C7A">
      <w:pPr>
        <w:autoSpaceDE w:val="0"/>
        <w:autoSpaceDN w:val="0"/>
        <w:adjustRightInd w:val="0"/>
        <w:ind w:firstLine="720"/>
        <w:jc w:val="both"/>
        <w:outlineLvl w:val="0"/>
      </w:pPr>
    </w:p>
    <w:p w:rsidR="008F6C7A" w:rsidRPr="006C2BDC" w:rsidRDefault="008F6C7A" w:rsidP="008F6C7A">
      <w:pPr>
        <w:autoSpaceDE w:val="0"/>
        <w:autoSpaceDN w:val="0"/>
        <w:adjustRightInd w:val="0"/>
        <w:ind w:firstLine="720"/>
        <w:jc w:val="both"/>
        <w:outlineLvl w:val="0"/>
      </w:pPr>
    </w:p>
    <w:p w:rsidR="008F6C7A" w:rsidRPr="006C2BDC" w:rsidRDefault="008F6C7A" w:rsidP="008F6C7A">
      <w:pPr>
        <w:autoSpaceDE w:val="0"/>
        <w:autoSpaceDN w:val="0"/>
        <w:adjustRightInd w:val="0"/>
        <w:ind w:firstLine="720"/>
        <w:jc w:val="both"/>
        <w:outlineLvl w:val="0"/>
      </w:pPr>
    </w:p>
    <w:p w:rsidR="008F6C7A" w:rsidRPr="006C2BDC" w:rsidRDefault="008F6C7A" w:rsidP="008F6C7A">
      <w:pPr>
        <w:jc w:val="both"/>
        <w:rPr>
          <w:b/>
          <w:u w:val="single"/>
        </w:rPr>
      </w:pPr>
      <w:r w:rsidRPr="006C2BDC">
        <w:rPr>
          <w:b/>
          <w:u w:val="single"/>
        </w:rPr>
        <w:br w:type="page"/>
      </w:r>
    </w:p>
    <w:p w:rsidR="008F6C7A" w:rsidRPr="006C2BDC" w:rsidRDefault="008F6C7A" w:rsidP="008F6C7A">
      <w:pPr>
        <w:autoSpaceDE w:val="0"/>
        <w:autoSpaceDN w:val="0"/>
        <w:adjustRightInd w:val="0"/>
        <w:ind w:firstLine="720"/>
        <w:jc w:val="both"/>
        <w:outlineLvl w:val="0"/>
        <w:rPr>
          <w:b/>
          <w:u w:val="single"/>
        </w:rPr>
      </w:pPr>
      <w:r w:rsidRPr="006C2BDC">
        <w:rPr>
          <w:b/>
          <w:u w:val="single"/>
        </w:rPr>
        <w:lastRenderedPageBreak/>
        <w:t>ATTACHMENTS</w:t>
      </w:r>
    </w:p>
    <w:p w:rsidR="008F6C7A" w:rsidRPr="006C2BDC" w:rsidRDefault="008F6C7A" w:rsidP="008F6C7A">
      <w:pPr>
        <w:autoSpaceDE w:val="0"/>
        <w:autoSpaceDN w:val="0"/>
        <w:adjustRightInd w:val="0"/>
        <w:ind w:firstLine="720"/>
        <w:jc w:val="both"/>
        <w:outlineLvl w:val="0"/>
        <w:rPr>
          <w:b/>
          <w:u w:val="single"/>
        </w:rPr>
      </w:pPr>
    </w:p>
    <w:p w:rsidR="008F6C7A" w:rsidRPr="006C2BDC" w:rsidRDefault="008F6C7A" w:rsidP="008F6C7A">
      <w:pPr>
        <w:autoSpaceDE w:val="0"/>
        <w:autoSpaceDN w:val="0"/>
        <w:adjustRightInd w:val="0"/>
        <w:ind w:firstLine="720"/>
        <w:jc w:val="both"/>
        <w:outlineLvl w:val="0"/>
        <w:rPr>
          <w:b/>
          <w:u w:val="single"/>
        </w:rPr>
      </w:pPr>
    </w:p>
    <w:p w:rsidR="008F6C7A" w:rsidRPr="006C2BDC" w:rsidRDefault="008F6C7A" w:rsidP="008F6C7A">
      <w:pPr>
        <w:pStyle w:val="ListParagraph"/>
        <w:numPr>
          <w:ilvl w:val="0"/>
          <w:numId w:val="11"/>
        </w:numPr>
        <w:autoSpaceDE w:val="0"/>
        <w:autoSpaceDN w:val="0"/>
        <w:adjustRightInd w:val="0"/>
        <w:jc w:val="both"/>
        <w:outlineLvl w:val="0"/>
      </w:pPr>
      <w:r w:rsidRPr="006C2BDC">
        <w:t>Organization Chart</w:t>
      </w:r>
    </w:p>
    <w:p w:rsidR="008F6C7A" w:rsidRPr="006C2BDC" w:rsidRDefault="008F6C7A" w:rsidP="008F6C7A">
      <w:pPr>
        <w:autoSpaceDE w:val="0"/>
        <w:autoSpaceDN w:val="0"/>
        <w:adjustRightInd w:val="0"/>
        <w:ind w:firstLine="720"/>
        <w:jc w:val="both"/>
        <w:outlineLvl w:val="0"/>
      </w:pPr>
    </w:p>
    <w:p w:rsidR="008F6C7A" w:rsidRPr="006C2BDC" w:rsidRDefault="008F6C7A" w:rsidP="008F6C7A">
      <w:pPr>
        <w:pStyle w:val="ListParagraph"/>
        <w:numPr>
          <w:ilvl w:val="0"/>
          <w:numId w:val="11"/>
        </w:numPr>
        <w:autoSpaceDE w:val="0"/>
        <w:autoSpaceDN w:val="0"/>
        <w:adjustRightInd w:val="0"/>
        <w:jc w:val="both"/>
        <w:outlineLvl w:val="0"/>
      </w:pPr>
      <w:r w:rsidRPr="006C2BDC">
        <w:t>List of Board Members/Executive Management</w:t>
      </w:r>
    </w:p>
    <w:p w:rsidR="008F6C7A" w:rsidRPr="006C2BDC" w:rsidRDefault="008F6C7A" w:rsidP="008F6C7A">
      <w:pPr>
        <w:autoSpaceDE w:val="0"/>
        <w:autoSpaceDN w:val="0"/>
        <w:adjustRightInd w:val="0"/>
        <w:ind w:firstLine="720"/>
        <w:jc w:val="both"/>
        <w:outlineLvl w:val="0"/>
      </w:pPr>
    </w:p>
    <w:p w:rsidR="008F6C7A" w:rsidRPr="006C2BDC" w:rsidRDefault="008F6C7A" w:rsidP="008F6C7A">
      <w:pPr>
        <w:pStyle w:val="ListParagraph"/>
        <w:numPr>
          <w:ilvl w:val="0"/>
          <w:numId w:val="11"/>
        </w:numPr>
        <w:autoSpaceDE w:val="0"/>
        <w:autoSpaceDN w:val="0"/>
        <w:adjustRightInd w:val="0"/>
        <w:jc w:val="both"/>
        <w:outlineLvl w:val="0"/>
      </w:pPr>
      <w:r w:rsidRPr="006C2BDC">
        <w:t>HR, Compliance Policies</w:t>
      </w:r>
      <w:r w:rsidR="00A471F1">
        <w:t>,</w:t>
      </w:r>
      <w:r w:rsidRPr="006C2BDC">
        <w:t xml:space="preserve"> etc.</w:t>
      </w:r>
    </w:p>
    <w:p w:rsidR="008F6C7A" w:rsidRPr="006C2BDC" w:rsidRDefault="008F6C7A" w:rsidP="008F6C7A">
      <w:pPr>
        <w:autoSpaceDE w:val="0"/>
        <w:autoSpaceDN w:val="0"/>
        <w:adjustRightInd w:val="0"/>
        <w:ind w:firstLine="720"/>
        <w:jc w:val="both"/>
        <w:outlineLvl w:val="0"/>
      </w:pPr>
    </w:p>
    <w:p w:rsidR="008F6C7A" w:rsidRPr="006C2BDC" w:rsidRDefault="008F6C7A" w:rsidP="008F6C7A">
      <w:pPr>
        <w:pStyle w:val="ListParagraph"/>
        <w:numPr>
          <w:ilvl w:val="0"/>
          <w:numId w:val="11"/>
        </w:numPr>
        <w:autoSpaceDE w:val="0"/>
        <w:autoSpaceDN w:val="0"/>
        <w:adjustRightInd w:val="0"/>
        <w:jc w:val="both"/>
        <w:outlineLvl w:val="0"/>
      </w:pPr>
      <w:r w:rsidRPr="006C2BDC">
        <w:t>Auditor’s Opinion</w:t>
      </w:r>
    </w:p>
    <w:p w:rsidR="008F6C7A" w:rsidRPr="006C2BDC" w:rsidRDefault="008F6C7A" w:rsidP="008F6C7A">
      <w:pPr>
        <w:autoSpaceDE w:val="0"/>
        <w:autoSpaceDN w:val="0"/>
        <w:adjustRightInd w:val="0"/>
        <w:ind w:firstLine="720"/>
        <w:jc w:val="both"/>
        <w:outlineLvl w:val="0"/>
      </w:pPr>
    </w:p>
    <w:p w:rsidR="008F6C7A" w:rsidRPr="006C2BDC" w:rsidRDefault="008F6C7A" w:rsidP="008F6C7A">
      <w:pPr>
        <w:pStyle w:val="ListParagraph"/>
        <w:numPr>
          <w:ilvl w:val="0"/>
          <w:numId w:val="11"/>
        </w:numPr>
        <w:autoSpaceDE w:val="0"/>
        <w:autoSpaceDN w:val="0"/>
        <w:adjustRightInd w:val="0"/>
        <w:jc w:val="both"/>
        <w:outlineLvl w:val="0"/>
      </w:pPr>
      <w:r w:rsidRPr="006C2BDC">
        <w:t>Most Recent Audited Financial Statements</w:t>
      </w:r>
    </w:p>
    <w:p w:rsidR="008F6C7A" w:rsidRPr="006C2BDC" w:rsidRDefault="008F6C7A" w:rsidP="008F6C7A">
      <w:pPr>
        <w:pStyle w:val="ListParagraph"/>
        <w:jc w:val="both"/>
      </w:pPr>
    </w:p>
    <w:p w:rsidR="008F6C7A" w:rsidRPr="006C2BDC" w:rsidRDefault="008F6C7A" w:rsidP="008F6C7A">
      <w:pPr>
        <w:pStyle w:val="ListParagraph"/>
        <w:numPr>
          <w:ilvl w:val="0"/>
          <w:numId w:val="11"/>
        </w:numPr>
        <w:autoSpaceDE w:val="0"/>
        <w:autoSpaceDN w:val="0"/>
        <w:adjustRightInd w:val="0"/>
        <w:jc w:val="both"/>
        <w:outlineLvl w:val="0"/>
      </w:pPr>
      <w:r w:rsidRPr="006C2BDC">
        <w:t>Other Information</w:t>
      </w:r>
    </w:p>
    <w:p w:rsidR="008F6C7A" w:rsidRPr="006C2BDC" w:rsidRDefault="008F6C7A" w:rsidP="008F6C7A">
      <w:pPr>
        <w:pStyle w:val="ListParagraph"/>
        <w:jc w:val="both"/>
      </w:pPr>
    </w:p>
    <w:p w:rsidR="008F6C7A" w:rsidRPr="006C2BDC" w:rsidRDefault="008F6C7A" w:rsidP="008F6C7A">
      <w:pPr>
        <w:pStyle w:val="ListParagraph"/>
        <w:numPr>
          <w:ilvl w:val="0"/>
          <w:numId w:val="11"/>
        </w:numPr>
        <w:autoSpaceDE w:val="0"/>
        <w:autoSpaceDN w:val="0"/>
        <w:adjustRightInd w:val="0"/>
        <w:jc w:val="both"/>
        <w:outlineLvl w:val="0"/>
      </w:pPr>
      <w:r w:rsidRPr="006C2BDC">
        <w:t>Exhibits (if any)</w:t>
      </w:r>
    </w:p>
    <w:p w:rsidR="008F6C7A" w:rsidRPr="006C2BDC" w:rsidRDefault="008F6C7A" w:rsidP="008F6C7A">
      <w:pPr>
        <w:autoSpaceDE w:val="0"/>
        <w:autoSpaceDN w:val="0"/>
        <w:adjustRightInd w:val="0"/>
        <w:ind w:firstLine="720"/>
        <w:jc w:val="both"/>
        <w:outlineLvl w:val="0"/>
      </w:pPr>
    </w:p>
    <w:p w:rsidR="008F6C7A" w:rsidRPr="006C2BDC" w:rsidRDefault="008F6C7A" w:rsidP="008F6C7A">
      <w:pPr>
        <w:autoSpaceDE w:val="0"/>
        <w:autoSpaceDN w:val="0"/>
        <w:adjustRightInd w:val="0"/>
        <w:ind w:firstLine="720"/>
        <w:jc w:val="both"/>
        <w:outlineLvl w:val="0"/>
      </w:pPr>
    </w:p>
    <w:p w:rsidR="008F6C7A" w:rsidRPr="006C2BDC" w:rsidRDefault="008F6C7A" w:rsidP="008F6C7A">
      <w:pPr>
        <w:autoSpaceDE w:val="0"/>
        <w:autoSpaceDN w:val="0"/>
        <w:adjustRightInd w:val="0"/>
        <w:ind w:firstLine="720"/>
        <w:jc w:val="both"/>
        <w:outlineLvl w:val="0"/>
      </w:pPr>
    </w:p>
    <w:p w:rsidR="008F6C7A" w:rsidRPr="006C2BDC" w:rsidRDefault="008F6C7A" w:rsidP="008F6C7A">
      <w:pPr>
        <w:autoSpaceDE w:val="0"/>
        <w:autoSpaceDN w:val="0"/>
        <w:adjustRightInd w:val="0"/>
        <w:ind w:firstLine="720"/>
        <w:jc w:val="both"/>
        <w:outlineLvl w:val="0"/>
      </w:pPr>
    </w:p>
    <w:p w:rsidR="009C71E7" w:rsidRDefault="009C71E7" w:rsidP="006526C7">
      <w:pPr>
        <w:sectPr w:rsidR="009C71E7" w:rsidSect="009C71E7">
          <w:footerReference w:type="default" r:id="rId32"/>
          <w:headerReference w:type="first" r:id="rId33"/>
          <w:footerReference w:type="first" r:id="rId34"/>
          <w:pgSz w:w="12240" w:h="15840"/>
          <w:pgMar w:top="1440" w:right="1800" w:bottom="1440" w:left="1800" w:header="720" w:footer="720" w:gutter="0"/>
          <w:cols w:space="720"/>
          <w:titlePg/>
          <w:docGrid w:linePitch="360"/>
        </w:sectPr>
      </w:pPr>
    </w:p>
    <w:p w:rsidR="009C71E7" w:rsidRDefault="009C71E7" w:rsidP="009C71E7">
      <w:pPr>
        <w:jc w:val="both"/>
        <w:rPr>
          <w:b/>
          <w:smallCaps/>
          <w:sz w:val="32"/>
        </w:rPr>
      </w:pPr>
    </w:p>
    <w:p w:rsidR="00555563" w:rsidRPr="001F0102" w:rsidRDefault="00555563" w:rsidP="00555563">
      <w:pPr>
        <w:jc w:val="center"/>
        <w:rPr>
          <w:b/>
          <w:smallCaps/>
          <w:sz w:val="32"/>
        </w:rPr>
      </w:pPr>
      <w:r>
        <w:rPr>
          <w:b/>
          <w:smallCaps/>
          <w:sz w:val="32"/>
        </w:rPr>
        <w:t>file memorandum</w:t>
      </w:r>
    </w:p>
    <w:p w:rsidR="009C71E7" w:rsidRDefault="009C71E7" w:rsidP="00555563">
      <w:pPr>
        <w:pBdr>
          <w:top w:val="single" w:sz="4" w:space="1" w:color="auto"/>
        </w:pBdr>
        <w:spacing w:before="240" w:after="120"/>
      </w:pPr>
      <w:r w:rsidRPr="006C2BDC">
        <w:rPr>
          <w:b/>
        </w:rPr>
        <w:t>SUBJECT:</w:t>
      </w:r>
      <w:r w:rsidRPr="006C2BDC">
        <w:t xml:space="preserve">   </w:t>
      </w:r>
      <w:r w:rsidRPr="006C2BDC">
        <w:tab/>
        <w:t>Responsibility Determination for [</w:t>
      </w:r>
      <w:r>
        <w:t>Bilateral Donor</w:t>
      </w:r>
      <w:r w:rsidRPr="006C2BDC">
        <w:t>]</w:t>
      </w:r>
    </w:p>
    <w:p w:rsidR="00555563" w:rsidRPr="00555563" w:rsidRDefault="00555563" w:rsidP="00555563">
      <w:pPr>
        <w:pBdr>
          <w:top w:val="single" w:sz="4" w:space="1" w:color="auto"/>
        </w:pBdr>
        <w:spacing w:before="240" w:after="120"/>
        <w:rPr>
          <w:b/>
        </w:rPr>
      </w:pPr>
      <w:r>
        <w:rPr>
          <w:b/>
        </w:rPr>
        <w:t>FROM:</w:t>
      </w:r>
      <w:r>
        <w:rPr>
          <w:b/>
        </w:rPr>
        <w:tab/>
      </w:r>
      <w:r w:rsidRPr="00555563">
        <w:t>[</w:t>
      </w:r>
      <w:r w:rsidRPr="00555563">
        <w:rPr>
          <w:i/>
        </w:rPr>
        <w:t>NAME OF AGREEMENT OFFICER</w:t>
      </w:r>
      <w:r w:rsidRPr="00555563">
        <w:t>],</w:t>
      </w:r>
      <w:r>
        <w:rPr>
          <w:b/>
        </w:rPr>
        <w:t xml:space="preserve"> </w:t>
      </w:r>
      <w:r w:rsidRPr="00555563">
        <w:t>Agreement Officer</w:t>
      </w:r>
    </w:p>
    <w:p w:rsidR="009C71E7" w:rsidRPr="006C2BDC" w:rsidRDefault="009C71E7" w:rsidP="00555563">
      <w:pPr>
        <w:pBdr>
          <w:bottom w:val="single" w:sz="4" w:space="1" w:color="auto"/>
        </w:pBdr>
        <w:spacing w:before="120" w:after="240"/>
      </w:pPr>
      <w:r w:rsidRPr="006C2BDC">
        <w:rPr>
          <w:b/>
        </w:rPr>
        <w:t>DATE:</w:t>
      </w:r>
      <w:r w:rsidRPr="006C2BDC">
        <w:t xml:space="preserve">   </w:t>
      </w:r>
      <w:r w:rsidRPr="006C2BDC">
        <w:tab/>
        <w:t>[</w:t>
      </w:r>
      <w:r w:rsidRPr="001F0102">
        <w:t>Month, Day, Year</w:t>
      </w:r>
      <w:r w:rsidRPr="006C2BDC">
        <w:t>]</w:t>
      </w:r>
    </w:p>
    <w:p w:rsidR="009C71E7" w:rsidRDefault="009C71E7" w:rsidP="009C71E7">
      <w:pPr>
        <w:pStyle w:val="ListParagraph"/>
        <w:tabs>
          <w:tab w:val="left" w:pos="9360"/>
        </w:tabs>
        <w:spacing w:before="240"/>
        <w:ind w:left="0"/>
        <w:jc w:val="center"/>
      </w:pPr>
    </w:p>
    <w:p w:rsidR="00A471F1" w:rsidRDefault="009C71E7" w:rsidP="009C71E7">
      <w:pPr>
        <w:pStyle w:val="ListParagraph"/>
        <w:tabs>
          <w:tab w:val="left" w:pos="9360"/>
        </w:tabs>
        <w:spacing w:before="240"/>
        <w:ind w:left="0"/>
        <w:jc w:val="center"/>
        <w:rPr>
          <w:b/>
          <w:i/>
        </w:rPr>
      </w:pPr>
      <w:r>
        <w:t>[</w:t>
      </w:r>
      <w:r w:rsidRPr="00D87AFC">
        <w:rPr>
          <w:b/>
          <w:i/>
        </w:rPr>
        <w:t xml:space="preserve">Relevant Considerations Prior to Undertaking </w:t>
      </w:r>
      <w:r>
        <w:rPr>
          <w:b/>
          <w:i/>
        </w:rPr>
        <w:t xml:space="preserve">a </w:t>
      </w:r>
    </w:p>
    <w:p w:rsidR="009C71E7" w:rsidRDefault="009C71E7" w:rsidP="009C71E7">
      <w:pPr>
        <w:pStyle w:val="ListParagraph"/>
        <w:tabs>
          <w:tab w:val="left" w:pos="9360"/>
        </w:tabs>
        <w:spacing w:before="240"/>
        <w:ind w:left="0"/>
        <w:jc w:val="center"/>
        <w:rPr>
          <w:b/>
          <w:i/>
        </w:rPr>
      </w:pPr>
      <w:r w:rsidRPr="00D87AFC">
        <w:rPr>
          <w:b/>
          <w:i/>
        </w:rPr>
        <w:t>Responsibility Determination</w:t>
      </w:r>
      <w:r>
        <w:rPr>
          <w:b/>
          <w:i/>
        </w:rPr>
        <w:t xml:space="preserve"> for a Bilateral Donor</w:t>
      </w:r>
    </w:p>
    <w:p w:rsidR="00A471F1" w:rsidRPr="00D87AFC" w:rsidRDefault="00A471F1" w:rsidP="009C71E7">
      <w:pPr>
        <w:pStyle w:val="ListParagraph"/>
        <w:tabs>
          <w:tab w:val="left" w:pos="9360"/>
        </w:tabs>
        <w:spacing w:before="240"/>
        <w:ind w:left="0"/>
        <w:jc w:val="center"/>
        <w:rPr>
          <w:b/>
          <w:i/>
        </w:rPr>
      </w:pPr>
    </w:p>
    <w:p w:rsidR="009C71E7" w:rsidRPr="00D87AFC" w:rsidRDefault="009C71E7" w:rsidP="00F033F3">
      <w:pPr>
        <w:tabs>
          <w:tab w:val="left" w:pos="9360"/>
        </w:tabs>
      </w:pPr>
      <w:r w:rsidRPr="00D87AFC">
        <w:rPr>
          <w:i/>
        </w:rPr>
        <w:t>A “Bilateral Donor” typically refers to another country that provides development assistance to a third country (or persons or organizations within a third country), usually acting through its development agency, ministry or organization.  Responsibility Determinations of Bilateral Donors should always be sensitive to the diplomatic and political relationships that exist between the USG and friendly governments and demonstrate the appropriate levels of professional courtesy that exist between government agencies with comparable missions.  Generally, any nation (i) that was an original member of the North Atlantic Treaty Organization, the G7</w:t>
      </w:r>
      <w:r w:rsidRPr="00D87AFC">
        <w:rPr>
          <w:i/>
          <w:vertAlign w:val="superscript"/>
        </w:rPr>
        <w:footnoteReference w:id="8"/>
      </w:r>
      <w:r w:rsidRPr="00D87AFC">
        <w:rPr>
          <w:i/>
        </w:rPr>
        <w:t>, the European Economic Community, or (ii) that, as of the</w:t>
      </w:r>
      <w:r>
        <w:rPr>
          <w:i/>
        </w:rPr>
        <w:t xml:space="preserve"> draft</w:t>
      </w:r>
      <w:r w:rsidRPr="00D87AFC">
        <w:rPr>
          <w:i/>
        </w:rPr>
        <w:t xml:space="preserve"> date of this </w:t>
      </w:r>
      <w:r>
        <w:rPr>
          <w:i/>
        </w:rPr>
        <w:t>template</w:t>
      </w:r>
      <w:r w:rsidRPr="00D87AFC">
        <w:rPr>
          <w:i/>
        </w:rPr>
        <w:t xml:space="preserve">, is a member nation of the OECD or the European Free Trade Association, may be presumed to be a “responsible” Bilateral Donor and no Responsibility Determination shall be required; </w:t>
      </w:r>
      <w:r w:rsidRPr="00D87AFC">
        <w:rPr>
          <w:i/>
          <w:u w:val="single"/>
        </w:rPr>
        <w:t>provided</w:t>
      </w:r>
      <w:r w:rsidRPr="00D87AFC">
        <w:rPr>
          <w:i/>
        </w:rPr>
        <w:t xml:space="preserve">, that the relevant </w:t>
      </w:r>
      <w:r w:rsidR="00A54559" w:rsidRPr="00555563">
        <w:rPr>
          <w:i/>
        </w:rPr>
        <w:t>Operating</w:t>
      </w:r>
      <w:r w:rsidR="00A54559">
        <w:t xml:space="preserve"> </w:t>
      </w:r>
      <w:r w:rsidRPr="00D87AFC">
        <w:rPr>
          <w:i/>
        </w:rPr>
        <w:t xml:space="preserve">Unit shall not have knowledge of any deficiencies in the capacity of any such Bilateral Donor’s development agency, ministry, or organization in respect of a particular region, bureau or office, specific personnel, or any other relevant circumstances that could </w:t>
      </w:r>
      <w:r>
        <w:rPr>
          <w:i/>
        </w:rPr>
        <w:t xml:space="preserve">reasonably be expected to pose systemic or severe risk to </w:t>
      </w:r>
      <w:r w:rsidRPr="00D87AFC">
        <w:rPr>
          <w:i/>
        </w:rPr>
        <w:t xml:space="preserve">the capacity of such Bilateral Donor’s development agency, ministry, or organization as it relates to the intended development activity.  If </w:t>
      </w:r>
      <w:r w:rsidR="00A471F1">
        <w:rPr>
          <w:i/>
        </w:rPr>
        <w:t xml:space="preserve">an Operating Unit </w:t>
      </w:r>
      <w:r w:rsidRPr="00D87AFC">
        <w:rPr>
          <w:i/>
        </w:rPr>
        <w:t>question</w:t>
      </w:r>
      <w:r w:rsidR="00A471F1">
        <w:rPr>
          <w:i/>
        </w:rPr>
        <w:t>s</w:t>
      </w:r>
      <w:r w:rsidRPr="00D87AFC">
        <w:rPr>
          <w:i/>
        </w:rPr>
        <w:t xml:space="preserve"> whether a Responsibility Determination should be conducted with respect to any particular Bilateral Donor, please contact the </w:t>
      </w:r>
      <w:r w:rsidR="0095483F">
        <w:rPr>
          <w:i/>
        </w:rPr>
        <w:t xml:space="preserve">Delegated Cooperation Secretariat </w:t>
      </w:r>
      <w:r w:rsidRPr="00D87AFC">
        <w:rPr>
          <w:i/>
        </w:rPr>
        <w:t>at</w:t>
      </w:r>
      <w:r w:rsidR="0095483F">
        <w:rPr>
          <w:i/>
        </w:rPr>
        <w:t xml:space="preserve"> </w:t>
      </w:r>
      <w:hyperlink r:id="rId35" w:history="1">
        <w:r w:rsidR="0095483F" w:rsidRPr="0095483F">
          <w:rPr>
            <w:rStyle w:val="Hyperlink"/>
            <w:i/>
          </w:rPr>
          <w:t>mailto:dcs@usaid.gov</w:t>
        </w:r>
      </w:hyperlink>
      <w:r w:rsidR="0095483F">
        <w:rPr>
          <w:i/>
        </w:rPr>
        <w:t>.</w:t>
      </w:r>
      <w:r w:rsidRPr="00555563">
        <w:t xml:space="preserve">  </w:t>
      </w:r>
      <w:r w:rsidRPr="00D87AFC">
        <w:rPr>
          <w:i/>
        </w:rPr>
        <w:t>Please delete this provision from the template prior to proceeding with any Responsibility Determination.</w:t>
      </w:r>
      <w:r>
        <w:t>]</w:t>
      </w:r>
    </w:p>
    <w:p w:rsidR="009C71E7" w:rsidRPr="00555563" w:rsidRDefault="00A471F1" w:rsidP="00555563">
      <w:pPr>
        <w:spacing w:before="240"/>
        <w:ind w:left="360"/>
        <w:rPr>
          <w:b/>
        </w:rPr>
      </w:pPr>
      <w:r>
        <w:rPr>
          <w:b/>
        </w:rPr>
        <w:t>I.</w:t>
      </w:r>
      <w:r>
        <w:rPr>
          <w:b/>
        </w:rPr>
        <w:tab/>
        <w:t>SUMMARY</w:t>
      </w:r>
      <w:r w:rsidR="009C71E7" w:rsidRPr="00555563">
        <w:rPr>
          <w:b/>
        </w:rPr>
        <w:t xml:space="preserve">  </w:t>
      </w:r>
    </w:p>
    <w:p w:rsidR="009C71E7" w:rsidRPr="006C2BDC" w:rsidRDefault="009C71E7" w:rsidP="00F033F3">
      <w:pPr>
        <w:rPr>
          <w:b/>
        </w:rPr>
      </w:pPr>
    </w:p>
    <w:p w:rsidR="009C71E7" w:rsidRDefault="00A471F1" w:rsidP="00F033F3">
      <w:pPr>
        <w:ind w:firstLine="720"/>
      </w:pPr>
      <w:r>
        <w:lastRenderedPageBreak/>
        <w:t xml:space="preserve">This document memorializes [NAME OF OPERATING UNIT]’s </w:t>
      </w:r>
      <w:r w:rsidR="009C71E7" w:rsidRPr="006C2BDC">
        <w:t xml:space="preserve">determination </w:t>
      </w:r>
      <w:r>
        <w:t xml:space="preserve">of </w:t>
      </w:r>
      <w:r w:rsidR="009C71E7" w:rsidRPr="001F0102">
        <w:t>[</w:t>
      </w:r>
      <w:r w:rsidR="009C71E7">
        <w:t>Country X Development Agency</w:t>
      </w:r>
      <w:r w:rsidR="009C71E7" w:rsidRPr="001F0102">
        <w:t xml:space="preserve">] </w:t>
      </w:r>
      <w:r w:rsidR="009C71E7" w:rsidRPr="006C2BDC">
        <w:t>(</w:t>
      </w:r>
      <w:r w:rsidR="009C71E7">
        <w:t>“[</w:t>
      </w:r>
      <w:r w:rsidR="009C71E7" w:rsidRPr="006C2BDC">
        <w:t>XXX</w:t>
      </w:r>
      <w:r w:rsidR="009C71E7">
        <w:t>]”</w:t>
      </w:r>
      <w:r w:rsidR="009C71E7" w:rsidRPr="006C2BDC">
        <w:t>)</w:t>
      </w:r>
      <w:r w:rsidR="009C71E7" w:rsidRPr="001F0102">
        <w:t xml:space="preserve"> </w:t>
      </w:r>
      <w:r>
        <w:t xml:space="preserve">as a responsible entity </w:t>
      </w:r>
      <w:r w:rsidR="009C71E7">
        <w:t>pursuant to the requirements</w:t>
      </w:r>
      <w:r w:rsidR="009C71E7" w:rsidRPr="006C2BDC">
        <w:t xml:space="preserve"> of </w:t>
      </w:r>
      <w:r>
        <w:t>ADS</w:t>
      </w:r>
      <w:r w:rsidRPr="006C2BDC">
        <w:t xml:space="preserve"> </w:t>
      </w:r>
      <w:r w:rsidR="009C71E7" w:rsidRPr="00EE0312">
        <w:t>351.3.2.1</w:t>
      </w:r>
      <w:r w:rsidR="009C71E7">
        <w:t xml:space="preserve"> with respect to [Project X]</w:t>
      </w:r>
      <w:r w:rsidR="009C71E7">
        <w:rPr>
          <w:rStyle w:val="FootnoteReference"/>
        </w:rPr>
        <w:footnoteReference w:id="9"/>
      </w:r>
      <w:r w:rsidR="009C71E7" w:rsidRPr="006C2BDC">
        <w:t>.</w:t>
      </w:r>
    </w:p>
    <w:p w:rsidR="009C71E7" w:rsidRPr="006C2BDC" w:rsidRDefault="009C71E7" w:rsidP="00F033F3">
      <w:pPr>
        <w:ind w:firstLine="720"/>
      </w:pPr>
    </w:p>
    <w:p w:rsidR="009C71E7" w:rsidRPr="006C2BDC" w:rsidRDefault="00A471F1" w:rsidP="00555563">
      <w:r w:rsidRPr="00555563">
        <w:rPr>
          <w:b/>
        </w:rPr>
        <w:t>II.</w:t>
      </w:r>
      <w:r w:rsidRPr="00555563">
        <w:rPr>
          <w:b/>
        </w:rPr>
        <w:tab/>
      </w:r>
      <w:r w:rsidR="009C71E7" w:rsidRPr="00555563">
        <w:rPr>
          <w:b/>
        </w:rPr>
        <w:t>LEGAL BACKGROUND</w:t>
      </w:r>
      <w:r w:rsidR="009C71E7" w:rsidRPr="006C2BDC">
        <w:t xml:space="preserve">   </w:t>
      </w:r>
    </w:p>
    <w:p w:rsidR="009C71E7" w:rsidRPr="006C2BDC" w:rsidRDefault="009C71E7" w:rsidP="00F033F3"/>
    <w:p w:rsidR="009C71E7" w:rsidRPr="006C2BDC" w:rsidRDefault="009C71E7" w:rsidP="00F033F3">
      <w:pPr>
        <w:ind w:firstLine="720"/>
      </w:pPr>
      <w:r w:rsidRPr="006C2BDC">
        <w:t>Congress has expressed its intent that the U</w:t>
      </w:r>
      <w:r>
        <w:t>.</w:t>
      </w:r>
      <w:r w:rsidRPr="006C2BDC">
        <w:t>S</w:t>
      </w:r>
      <w:r>
        <w:t>.</w:t>
      </w:r>
      <w:r w:rsidRPr="006C2BDC">
        <w:t xml:space="preserve"> </w:t>
      </w:r>
      <w:r>
        <w:t>G</w:t>
      </w:r>
      <w:r w:rsidRPr="006C2BDC">
        <w:t>overnment (“USG”) work in cooperation with bilateral and multilateral donors.  Sections 102(b)(11), 103(b)(2), 209(c)</w:t>
      </w:r>
      <w:r>
        <w:t>,</w:t>
      </w:r>
      <w:r w:rsidRPr="006C2BDC">
        <w:t xml:space="preserve"> and 301(a) of the Foreign Assistance Act (“FAA”) authorize the USG to work with and make awards to </w:t>
      </w:r>
      <w:r>
        <w:t>foreign donor organizations and agencies</w:t>
      </w:r>
      <w:r w:rsidRPr="006C2BDC">
        <w:t>.</w:t>
      </w:r>
    </w:p>
    <w:p w:rsidR="009C71E7" w:rsidRPr="006C2BDC" w:rsidRDefault="009C71E7" w:rsidP="00F033F3">
      <w:pPr>
        <w:ind w:firstLine="720"/>
      </w:pPr>
    </w:p>
    <w:p w:rsidR="009C71E7" w:rsidRPr="006C2BDC" w:rsidRDefault="000F621B" w:rsidP="00555563">
      <w:r w:rsidRPr="00555563">
        <w:rPr>
          <w:b/>
        </w:rPr>
        <w:t>III.</w:t>
      </w:r>
      <w:r w:rsidRPr="00555563">
        <w:rPr>
          <w:b/>
        </w:rPr>
        <w:tab/>
      </w:r>
      <w:r w:rsidR="009C71E7" w:rsidRPr="00555563">
        <w:rPr>
          <w:b/>
        </w:rPr>
        <w:t>FACTUAL BACKGROUND</w:t>
      </w:r>
      <w:r w:rsidR="009C71E7" w:rsidRPr="006C2BDC">
        <w:t xml:space="preserve">  </w:t>
      </w:r>
    </w:p>
    <w:p w:rsidR="009C71E7" w:rsidRPr="00555563" w:rsidRDefault="000F621B" w:rsidP="00555563">
      <w:pPr>
        <w:autoSpaceDE w:val="0"/>
        <w:autoSpaceDN w:val="0"/>
        <w:adjustRightInd w:val="0"/>
        <w:outlineLvl w:val="0"/>
        <w:rPr>
          <w:b/>
        </w:rPr>
      </w:pPr>
      <w:r>
        <w:rPr>
          <w:b/>
        </w:rPr>
        <w:t>(a)</w:t>
      </w:r>
      <w:r>
        <w:rPr>
          <w:b/>
        </w:rPr>
        <w:tab/>
      </w:r>
      <w:r w:rsidR="009C71E7" w:rsidRPr="00555563">
        <w:rPr>
          <w:b/>
        </w:rPr>
        <w:t>Description of [XXX]</w:t>
      </w:r>
    </w:p>
    <w:p w:rsidR="009C71E7" w:rsidRPr="006C2BDC" w:rsidRDefault="009C71E7" w:rsidP="00F033F3">
      <w:pPr>
        <w:autoSpaceDE w:val="0"/>
        <w:autoSpaceDN w:val="0"/>
        <w:adjustRightInd w:val="0"/>
        <w:outlineLvl w:val="0"/>
        <w:rPr>
          <w:b/>
          <w:i/>
        </w:rPr>
      </w:pPr>
    </w:p>
    <w:p w:rsidR="009C71E7" w:rsidRPr="006C2BDC" w:rsidRDefault="000F621B" w:rsidP="00555563">
      <w:pPr>
        <w:autoSpaceDE w:val="0"/>
        <w:autoSpaceDN w:val="0"/>
        <w:adjustRightInd w:val="0"/>
        <w:ind w:left="720"/>
        <w:outlineLvl w:val="0"/>
      </w:pPr>
      <w:r>
        <w:t>[</w:t>
      </w:r>
      <w:r>
        <w:rPr>
          <w:i/>
        </w:rPr>
        <w:t>P</w:t>
      </w:r>
      <w:r w:rsidR="009C71E7" w:rsidRPr="00555563">
        <w:rPr>
          <w:i/>
        </w:rPr>
        <w:t xml:space="preserve">rovide a brief description of the Bilateral Donor. </w:t>
      </w:r>
      <w:r w:rsidRPr="00555563">
        <w:rPr>
          <w:i/>
        </w:rPr>
        <w:t xml:space="preserve"> </w:t>
      </w:r>
      <w:r>
        <w:rPr>
          <w:i/>
        </w:rPr>
        <w:t>Include</w:t>
      </w:r>
      <w:r w:rsidRPr="00555563">
        <w:rPr>
          <w:i/>
        </w:rPr>
        <w:t xml:space="preserve"> </w:t>
      </w:r>
      <w:r w:rsidR="009C71E7" w:rsidRPr="00555563">
        <w:rPr>
          <w:i/>
        </w:rPr>
        <w:t>the Bilateral Donor’s history, mission, or mandate, and any significant strategic developments in recent years.</w:t>
      </w:r>
      <w:r>
        <w:t>]</w:t>
      </w:r>
    </w:p>
    <w:p w:rsidR="009C71E7" w:rsidRPr="006C2BDC" w:rsidRDefault="009C71E7" w:rsidP="00F033F3">
      <w:pPr>
        <w:autoSpaceDE w:val="0"/>
        <w:autoSpaceDN w:val="0"/>
        <w:adjustRightInd w:val="0"/>
        <w:ind w:firstLine="720"/>
        <w:outlineLvl w:val="0"/>
        <w:rPr>
          <w:b/>
        </w:rPr>
      </w:pPr>
    </w:p>
    <w:p w:rsidR="009C71E7" w:rsidRPr="006C2BDC" w:rsidRDefault="000F621B" w:rsidP="00555563">
      <w:pPr>
        <w:autoSpaceDE w:val="0"/>
        <w:autoSpaceDN w:val="0"/>
        <w:adjustRightInd w:val="0"/>
        <w:outlineLvl w:val="0"/>
      </w:pPr>
      <w:r>
        <w:rPr>
          <w:b/>
        </w:rPr>
        <w:t>(b)</w:t>
      </w:r>
      <w:r>
        <w:rPr>
          <w:b/>
        </w:rPr>
        <w:tab/>
      </w:r>
      <w:r w:rsidR="009C71E7" w:rsidRPr="00555563">
        <w:rPr>
          <w:b/>
        </w:rPr>
        <w:t>USG Engagement with [XXX]</w:t>
      </w:r>
    </w:p>
    <w:p w:rsidR="009C71E7" w:rsidRPr="006C2BDC" w:rsidRDefault="009C71E7" w:rsidP="00F033F3">
      <w:pPr>
        <w:autoSpaceDE w:val="0"/>
        <w:autoSpaceDN w:val="0"/>
        <w:adjustRightInd w:val="0"/>
        <w:outlineLvl w:val="0"/>
        <w:rPr>
          <w:rStyle w:val="ptext-"/>
          <w:highlight w:val="yellow"/>
        </w:rPr>
      </w:pPr>
    </w:p>
    <w:p w:rsidR="009C71E7" w:rsidRPr="001F0102" w:rsidRDefault="000F621B" w:rsidP="00555563">
      <w:pPr>
        <w:autoSpaceDE w:val="0"/>
        <w:autoSpaceDN w:val="0"/>
        <w:adjustRightInd w:val="0"/>
        <w:ind w:left="720"/>
        <w:outlineLvl w:val="0"/>
        <w:rPr>
          <w:rStyle w:val="ptext-"/>
        </w:rPr>
      </w:pPr>
      <w:r>
        <w:rPr>
          <w:rStyle w:val="ptext-"/>
        </w:rPr>
        <w:t>[</w:t>
      </w:r>
      <w:r w:rsidRPr="00555563">
        <w:rPr>
          <w:rStyle w:val="ptext-"/>
          <w:i/>
        </w:rPr>
        <w:t>P</w:t>
      </w:r>
      <w:r w:rsidR="009C71E7" w:rsidRPr="00555563">
        <w:rPr>
          <w:rStyle w:val="ptext-"/>
          <w:i/>
        </w:rPr>
        <w:t>rovide a brief description of the Bilateral Donor and its relationship to/with the USG</w:t>
      </w:r>
      <w:r>
        <w:rPr>
          <w:rStyle w:val="ptext-"/>
          <w:i/>
        </w:rPr>
        <w:t>, including any recent history of USAID engagement with XXX.</w:t>
      </w:r>
      <w:r>
        <w:rPr>
          <w:rStyle w:val="ptext-"/>
        </w:rPr>
        <w:t>]</w:t>
      </w:r>
      <w:r w:rsidR="009C71E7" w:rsidRPr="001F0102">
        <w:rPr>
          <w:rStyle w:val="ptext-"/>
        </w:rPr>
        <w:t xml:space="preserve">  </w:t>
      </w:r>
    </w:p>
    <w:p w:rsidR="009C71E7" w:rsidRDefault="009C71E7" w:rsidP="00F033F3">
      <w:pPr>
        <w:autoSpaceDE w:val="0"/>
        <w:autoSpaceDN w:val="0"/>
        <w:adjustRightInd w:val="0"/>
        <w:ind w:firstLine="720"/>
        <w:outlineLvl w:val="0"/>
      </w:pPr>
    </w:p>
    <w:p w:rsidR="000F621B" w:rsidRPr="006C2BDC" w:rsidRDefault="000F621B" w:rsidP="00555563">
      <w:pPr>
        <w:pStyle w:val="ListParagraph"/>
        <w:numPr>
          <w:ilvl w:val="0"/>
          <w:numId w:val="12"/>
        </w:numPr>
        <w:rPr>
          <w:b/>
          <w:u w:val="single"/>
        </w:rPr>
      </w:pPr>
      <w:r w:rsidRPr="006C2BDC">
        <w:rPr>
          <w:b/>
          <w:u w:val="single"/>
        </w:rPr>
        <w:t>DETERMINATION</w:t>
      </w:r>
    </w:p>
    <w:p w:rsidR="000F621B" w:rsidRPr="006C2BDC" w:rsidRDefault="000F621B" w:rsidP="000F621B"/>
    <w:p w:rsidR="000F621B" w:rsidRPr="006C2BDC" w:rsidRDefault="000F621B" w:rsidP="000F621B">
      <w:pPr>
        <w:ind w:firstLine="720"/>
      </w:pPr>
      <w:r>
        <w:t>As a part of its determination that [XXX] is a responsible recipient of taxpayer funds, USAID</w:t>
      </w:r>
      <w:r w:rsidRPr="006C2BDC">
        <w:t xml:space="preserve"> must make best efforts to consider several factors as deemed necessary and appropriate, including</w:t>
      </w:r>
      <w:r>
        <w:t>, without limitation, [XXX]’s</w:t>
      </w:r>
      <w:r w:rsidRPr="006C2BDC">
        <w:t xml:space="preserve">: </w:t>
      </w:r>
      <w:r>
        <w:t xml:space="preserve">its </w:t>
      </w:r>
      <w:r w:rsidRPr="006C2BDC">
        <w:t xml:space="preserve">past </w:t>
      </w:r>
      <w:r>
        <w:t xml:space="preserve">operational </w:t>
      </w:r>
      <w:r w:rsidRPr="006C2BDC">
        <w:t>performance with respect to USG and other donor-funded projects</w:t>
      </w:r>
      <w:r>
        <w:t>;</w:t>
      </w:r>
      <w:r w:rsidRPr="006C2BDC">
        <w:t xml:space="preserve"> </w:t>
      </w:r>
      <w:r>
        <w:t>its history of</w:t>
      </w:r>
      <w:r w:rsidRPr="006C2BDC">
        <w:t xml:space="preserve"> compliance with the terms and c</w:t>
      </w:r>
      <w:r>
        <w:t>onditions of funding agreements;</w:t>
      </w:r>
      <w:r w:rsidRPr="006C2BDC">
        <w:t xml:space="preserve"> </w:t>
      </w:r>
      <w:r>
        <w:t xml:space="preserve">its </w:t>
      </w:r>
      <w:r w:rsidRPr="006C2BDC">
        <w:t>most recent audited financial statements</w:t>
      </w:r>
      <w:r>
        <w:t>;</w:t>
      </w:r>
      <w:r w:rsidRPr="006C2BDC">
        <w:t xml:space="preserve"> and </w:t>
      </w:r>
      <w:r>
        <w:t xml:space="preserve">its </w:t>
      </w:r>
      <w:r w:rsidRPr="006C2BDC">
        <w:t xml:space="preserve">applicable policies and procedures.   </w:t>
      </w:r>
    </w:p>
    <w:p w:rsidR="000F621B" w:rsidRPr="006C2BDC" w:rsidRDefault="000F621B" w:rsidP="000F621B">
      <w:pPr>
        <w:ind w:firstLine="720"/>
      </w:pPr>
    </w:p>
    <w:p w:rsidR="000F621B" w:rsidRPr="006C2BDC" w:rsidRDefault="000F621B" w:rsidP="000F621B">
      <w:pPr>
        <w:autoSpaceDE w:val="0"/>
        <w:autoSpaceDN w:val="0"/>
        <w:adjustRightInd w:val="0"/>
        <w:ind w:firstLine="720"/>
        <w:outlineLvl w:val="0"/>
        <w:rPr>
          <w:b/>
        </w:rPr>
      </w:pPr>
      <w:r>
        <w:t xml:space="preserve">[NOTE TO DRAFTER:  </w:t>
      </w:r>
      <w:r w:rsidRPr="009A5447">
        <w:rPr>
          <w:i/>
        </w:rPr>
        <w:t xml:space="preserve">Responsibility determinations rely primarily upon the most recent, publicly available reports, evaluations, policies, news items, or other information produced by the subject </w:t>
      </w:r>
      <w:r>
        <w:rPr>
          <w:i/>
        </w:rPr>
        <w:t>Bilateral Donor</w:t>
      </w:r>
      <w:r w:rsidRPr="009A5447">
        <w:rPr>
          <w:i/>
        </w:rPr>
        <w:t xml:space="preserve"> and third-party sources, including, but not limited to, the OECD Development Co-operation Directorate – Development Assistance Committee (“DAC”)</w:t>
      </w:r>
      <w:r w:rsidRPr="009A5447">
        <w:rPr>
          <w:rStyle w:val="FootnoteReference"/>
          <w:i/>
        </w:rPr>
        <w:footnoteReference w:id="10"/>
      </w:r>
      <w:r>
        <w:rPr>
          <w:i/>
        </w:rPr>
        <w:t xml:space="preserve"> </w:t>
      </w:r>
      <w:r w:rsidRPr="009A5447">
        <w:rPr>
          <w:i/>
        </w:rPr>
        <w:t>(all such information referred to herein as, “Relevant Information”).  Any information used for a Responsibility Determination that does not meet the above time period requirements should be clearly identified.</w:t>
      </w:r>
      <w:r>
        <w:t>]</w:t>
      </w:r>
    </w:p>
    <w:p w:rsidR="000F621B" w:rsidRPr="006C2BDC" w:rsidRDefault="000F621B" w:rsidP="000F621B">
      <w:pPr>
        <w:ind w:firstLine="720"/>
      </w:pPr>
    </w:p>
    <w:p w:rsidR="000F621B" w:rsidRPr="006C2BDC" w:rsidRDefault="000F621B" w:rsidP="000F621B">
      <w:pPr>
        <w:ind w:firstLine="720"/>
      </w:pPr>
      <w:r w:rsidRPr="006C2BDC">
        <w:t xml:space="preserve">In consideration of the following information, </w:t>
      </w:r>
      <w:r>
        <w:t>[Name of USAID Operating Unit]</w:t>
      </w:r>
      <w:r w:rsidRPr="006C2BDC">
        <w:t xml:space="preserve"> </w:t>
      </w:r>
      <w:r>
        <w:t>determines</w:t>
      </w:r>
      <w:r w:rsidRPr="006C2BDC">
        <w:t xml:space="preserve"> that [XXX] </w:t>
      </w:r>
      <w:r>
        <w:t>is a responsible organization.</w:t>
      </w:r>
    </w:p>
    <w:p w:rsidR="000F621B" w:rsidRPr="001F0102" w:rsidRDefault="000F621B" w:rsidP="00F033F3">
      <w:pPr>
        <w:autoSpaceDE w:val="0"/>
        <w:autoSpaceDN w:val="0"/>
        <w:adjustRightInd w:val="0"/>
        <w:ind w:firstLine="720"/>
        <w:outlineLvl w:val="0"/>
      </w:pPr>
    </w:p>
    <w:p w:rsidR="009C71E7" w:rsidRPr="006C2BDC" w:rsidRDefault="009C71E7" w:rsidP="00F033F3">
      <w:pPr>
        <w:ind w:firstLine="720"/>
      </w:pPr>
    </w:p>
    <w:p w:rsidR="009C71E7" w:rsidRPr="001F0102" w:rsidRDefault="000F621B" w:rsidP="00555563">
      <w:pPr>
        <w:pStyle w:val="ListParagraph"/>
        <w:autoSpaceDE w:val="0"/>
        <w:autoSpaceDN w:val="0"/>
        <w:adjustRightInd w:val="0"/>
        <w:ind w:left="360"/>
        <w:outlineLvl w:val="0"/>
        <w:rPr>
          <w:b/>
        </w:rPr>
      </w:pPr>
      <w:r>
        <w:rPr>
          <w:b/>
        </w:rPr>
        <w:t>(a)</w:t>
      </w:r>
      <w:r>
        <w:rPr>
          <w:b/>
        </w:rPr>
        <w:tab/>
      </w:r>
      <w:r w:rsidR="009C71E7" w:rsidRPr="001F0102">
        <w:rPr>
          <w:b/>
        </w:rPr>
        <w:t xml:space="preserve">Role in </w:t>
      </w:r>
      <w:r w:rsidR="009C71E7" w:rsidRPr="00EB6FD4">
        <w:rPr>
          <w:b/>
        </w:rPr>
        <w:t>Meeting</w:t>
      </w:r>
      <w:r w:rsidR="009C71E7">
        <w:rPr>
          <w:b/>
          <w:i/>
        </w:rPr>
        <w:t xml:space="preserve"> </w:t>
      </w:r>
      <w:r w:rsidR="009C71E7" w:rsidRPr="006C2BDC">
        <w:rPr>
          <w:b/>
        </w:rPr>
        <w:t>International Development</w:t>
      </w:r>
      <w:r w:rsidR="009C71E7" w:rsidRPr="001F0102">
        <w:rPr>
          <w:b/>
        </w:rPr>
        <w:t xml:space="preserve"> Objectives</w:t>
      </w:r>
    </w:p>
    <w:p w:rsidR="009C71E7" w:rsidRPr="006C2BDC" w:rsidRDefault="009C71E7" w:rsidP="00F033F3">
      <w:pPr>
        <w:pStyle w:val="ListParagraph"/>
        <w:autoSpaceDE w:val="0"/>
        <w:autoSpaceDN w:val="0"/>
        <w:adjustRightInd w:val="0"/>
        <w:ind w:left="360"/>
        <w:outlineLvl w:val="0"/>
        <w:rPr>
          <w:b/>
          <w:i/>
        </w:rPr>
      </w:pPr>
    </w:p>
    <w:p w:rsidR="009C71E7" w:rsidRPr="001F0102" w:rsidRDefault="009C71E7" w:rsidP="00F033F3">
      <w:pPr>
        <w:pStyle w:val="ListParagraph"/>
        <w:numPr>
          <w:ilvl w:val="1"/>
          <w:numId w:val="10"/>
        </w:numPr>
        <w:autoSpaceDE w:val="0"/>
        <w:autoSpaceDN w:val="0"/>
        <w:adjustRightInd w:val="0"/>
        <w:ind w:left="1080"/>
        <w:outlineLvl w:val="0"/>
        <w:rPr>
          <w:b/>
        </w:rPr>
      </w:pPr>
      <w:r w:rsidRPr="004E4D78">
        <w:rPr>
          <w:i/>
        </w:rPr>
        <w:t>Role in International Development System</w:t>
      </w:r>
    </w:p>
    <w:p w:rsidR="009C71E7" w:rsidRPr="006C2BDC" w:rsidRDefault="009C71E7" w:rsidP="00F033F3">
      <w:pPr>
        <w:autoSpaceDE w:val="0"/>
        <w:autoSpaceDN w:val="0"/>
        <w:adjustRightInd w:val="0"/>
        <w:outlineLvl w:val="0"/>
        <w:rPr>
          <w:b/>
        </w:rPr>
      </w:pPr>
    </w:p>
    <w:p w:rsidR="009C71E7" w:rsidRPr="001F0102" w:rsidRDefault="009C71E7" w:rsidP="00F033F3">
      <w:pPr>
        <w:ind w:firstLine="720"/>
      </w:pPr>
      <w:r w:rsidRPr="001F0102">
        <w:t xml:space="preserve">Please </w:t>
      </w:r>
      <w:r w:rsidRPr="000964B4">
        <w:t>briefly describe</w:t>
      </w:r>
      <w:r w:rsidRPr="001F0102">
        <w:t xml:space="preserve"> the </w:t>
      </w:r>
      <w:r>
        <w:t>Bilateral Donor</w:t>
      </w:r>
      <w:r w:rsidRPr="001F0102">
        <w:t>’s role in the international development system</w:t>
      </w:r>
      <w:r w:rsidRPr="006C2BDC">
        <w:t>, including its</w:t>
      </w:r>
      <w:r w:rsidRPr="001F0102">
        <w:t xml:space="preserve"> strengths and qualities</w:t>
      </w:r>
      <w:r w:rsidRPr="006C2BDC">
        <w:t>, not already covered in Section III(a) above</w:t>
      </w:r>
      <w:r w:rsidRPr="001F0102">
        <w:t xml:space="preserve">.  </w:t>
      </w:r>
    </w:p>
    <w:p w:rsidR="009C71E7" w:rsidRPr="006C2BDC" w:rsidRDefault="009C71E7" w:rsidP="00F033F3">
      <w:pPr>
        <w:autoSpaceDE w:val="0"/>
        <w:autoSpaceDN w:val="0"/>
        <w:adjustRightInd w:val="0"/>
        <w:ind w:left="720"/>
        <w:outlineLvl w:val="0"/>
      </w:pPr>
    </w:p>
    <w:p w:rsidR="009C71E7" w:rsidRPr="001F0102" w:rsidRDefault="009C71E7" w:rsidP="00F033F3">
      <w:pPr>
        <w:pStyle w:val="ListParagraph"/>
        <w:numPr>
          <w:ilvl w:val="1"/>
          <w:numId w:val="10"/>
        </w:numPr>
        <w:autoSpaceDE w:val="0"/>
        <w:autoSpaceDN w:val="0"/>
        <w:adjustRightInd w:val="0"/>
        <w:ind w:left="1080"/>
        <w:outlineLvl w:val="0"/>
      </w:pPr>
      <w:r w:rsidRPr="004E4D78">
        <w:rPr>
          <w:i/>
        </w:rPr>
        <w:t xml:space="preserve">Role in </w:t>
      </w:r>
      <w:r>
        <w:rPr>
          <w:i/>
        </w:rPr>
        <w:t xml:space="preserve">Meeting </w:t>
      </w:r>
      <w:r w:rsidRPr="004E4D78">
        <w:rPr>
          <w:i/>
        </w:rPr>
        <w:t>Development Objectives of USAID</w:t>
      </w:r>
    </w:p>
    <w:p w:rsidR="009C71E7" w:rsidRPr="006C2BDC" w:rsidRDefault="009C71E7" w:rsidP="00F033F3">
      <w:pPr>
        <w:autoSpaceDE w:val="0"/>
        <w:autoSpaceDN w:val="0"/>
        <w:adjustRightInd w:val="0"/>
        <w:outlineLvl w:val="0"/>
      </w:pPr>
    </w:p>
    <w:p w:rsidR="009C71E7" w:rsidRPr="001F0102" w:rsidRDefault="009C71E7" w:rsidP="00F033F3">
      <w:pPr>
        <w:ind w:firstLine="720"/>
      </w:pPr>
      <w:r w:rsidRPr="001F0102">
        <w:t xml:space="preserve">Please </w:t>
      </w:r>
      <w:r w:rsidRPr="000964B4">
        <w:t xml:space="preserve">briefly describe </w:t>
      </w:r>
      <w:r w:rsidRPr="004E4D78">
        <w:t xml:space="preserve">the </w:t>
      </w:r>
      <w:r>
        <w:t>intersection</w:t>
      </w:r>
      <w:r w:rsidRPr="004E4D78">
        <w:t xml:space="preserve"> between</w:t>
      </w:r>
      <w:r w:rsidRPr="001F0102">
        <w:t xml:space="preserve"> the </w:t>
      </w:r>
      <w:r>
        <w:t>Bilateral Donor</w:t>
      </w:r>
      <w:r w:rsidRPr="001F0102">
        <w:t xml:space="preserve">’s role in </w:t>
      </w:r>
      <w:r w:rsidRPr="004E4D78">
        <w:t xml:space="preserve">the international development system and </w:t>
      </w:r>
      <w:r w:rsidRPr="001F0102">
        <w:t xml:space="preserve">USAID’s development objectives. </w:t>
      </w:r>
    </w:p>
    <w:p w:rsidR="009C71E7" w:rsidRPr="006C2BDC" w:rsidRDefault="009C71E7" w:rsidP="00F033F3">
      <w:pPr>
        <w:autoSpaceDE w:val="0"/>
        <w:autoSpaceDN w:val="0"/>
        <w:adjustRightInd w:val="0"/>
        <w:outlineLvl w:val="0"/>
      </w:pPr>
    </w:p>
    <w:p w:rsidR="009C71E7" w:rsidRPr="006C2BDC" w:rsidRDefault="000F621B" w:rsidP="00555563">
      <w:pPr>
        <w:pStyle w:val="ListParagraph"/>
        <w:autoSpaceDE w:val="0"/>
        <w:autoSpaceDN w:val="0"/>
        <w:adjustRightInd w:val="0"/>
        <w:ind w:left="360"/>
        <w:outlineLvl w:val="0"/>
        <w:rPr>
          <w:b/>
        </w:rPr>
      </w:pPr>
      <w:r>
        <w:rPr>
          <w:b/>
        </w:rPr>
        <w:t>(b)</w:t>
      </w:r>
      <w:r>
        <w:rPr>
          <w:b/>
        </w:rPr>
        <w:tab/>
      </w:r>
      <w:r w:rsidR="009C71E7" w:rsidRPr="001F0102">
        <w:rPr>
          <w:b/>
        </w:rPr>
        <w:t>Organizational Structure</w:t>
      </w:r>
      <w:r w:rsidR="009C71E7" w:rsidRPr="006C2BDC">
        <w:rPr>
          <w:b/>
        </w:rPr>
        <w:t>, Management</w:t>
      </w:r>
      <w:r w:rsidR="009C71E7">
        <w:rPr>
          <w:b/>
        </w:rPr>
        <w:t>,</w:t>
      </w:r>
      <w:r w:rsidR="009C71E7" w:rsidRPr="006C2BDC">
        <w:rPr>
          <w:b/>
        </w:rPr>
        <w:t xml:space="preserve"> and Operational Performance </w:t>
      </w:r>
    </w:p>
    <w:p w:rsidR="009C71E7" w:rsidRPr="006C2BDC" w:rsidRDefault="009C71E7" w:rsidP="00F033F3">
      <w:pPr>
        <w:pStyle w:val="ListParagraph"/>
        <w:autoSpaceDE w:val="0"/>
        <w:autoSpaceDN w:val="0"/>
        <w:adjustRightInd w:val="0"/>
        <w:ind w:left="360"/>
        <w:outlineLvl w:val="0"/>
        <w:rPr>
          <w:b/>
          <w:i/>
        </w:rPr>
      </w:pPr>
    </w:p>
    <w:p w:rsidR="009C71E7" w:rsidRPr="000F621B" w:rsidRDefault="000F621B" w:rsidP="00555563">
      <w:pPr>
        <w:tabs>
          <w:tab w:val="left" w:pos="720"/>
          <w:tab w:val="left" w:pos="1080"/>
        </w:tabs>
        <w:autoSpaceDE w:val="0"/>
        <w:autoSpaceDN w:val="0"/>
        <w:adjustRightInd w:val="0"/>
        <w:outlineLvl w:val="0"/>
        <w:rPr>
          <w:b/>
        </w:rPr>
      </w:pPr>
      <w:r>
        <w:t>(i)</w:t>
      </w:r>
      <w:r>
        <w:tab/>
      </w:r>
      <w:r w:rsidR="009C71E7" w:rsidRPr="00555563">
        <w:rPr>
          <w:i/>
        </w:rPr>
        <w:t>Organizational Structure/Leadership</w:t>
      </w:r>
    </w:p>
    <w:p w:rsidR="009C71E7" w:rsidRPr="006C2BDC" w:rsidRDefault="009C71E7" w:rsidP="00F033F3">
      <w:pPr>
        <w:autoSpaceDE w:val="0"/>
        <w:autoSpaceDN w:val="0"/>
        <w:adjustRightInd w:val="0"/>
        <w:outlineLvl w:val="0"/>
        <w:rPr>
          <w:i/>
        </w:rPr>
      </w:pPr>
    </w:p>
    <w:p w:rsidR="009C71E7" w:rsidRDefault="009C71E7" w:rsidP="00F033F3">
      <w:pPr>
        <w:autoSpaceDE w:val="0"/>
        <w:autoSpaceDN w:val="0"/>
        <w:adjustRightInd w:val="0"/>
        <w:outlineLvl w:val="0"/>
      </w:pPr>
      <w:r w:rsidRPr="006C2BDC">
        <w:rPr>
          <w:i/>
        </w:rPr>
        <w:t xml:space="preserve"> </w:t>
      </w:r>
      <w:r w:rsidRPr="006C2BDC">
        <w:rPr>
          <w:i/>
        </w:rPr>
        <w:tab/>
      </w:r>
      <w:r w:rsidRPr="001F0102">
        <w:t xml:space="preserve">Please </w:t>
      </w:r>
      <w:r>
        <w:t>briefly describe</w:t>
      </w:r>
      <w:r w:rsidRPr="001F0102">
        <w:t xml:space="preserve"> the </w:t>
      </w:r>
      <w:r>
        <w:t>Bilateral Donor</w:t>
      </w:r>
      <w:r w:rsidRPr="001F0102">
        <w:t>’s organizational structure</w:t>
      </w:r>
      <w:r w:rsidRPr="005D1BB4">
        <w:t xml:space="preserve"> </w:t>
      </w:r>
      <w:r>
        <w:t xml:space="preserve">and </w:t>
      </w:r>
      <w:r w:rsidRPr="001F0102">
        <w:t>attach</w:t>
      </w:r>
      <w:r>
        <w:t xml:space="preserve"> </w:t>
      </w:r>
      <w:r w:rsidRPr="006C2BDC">
        <w:t>any</w:t>
      </w:r>
      <w:r w:rsidRPr="001F0102">
        <w:t xml:space="preserve"> available</w:t>
      </w:r>
      <w:r>
        <w:t xml:space="preserve"> </w:t>
      </w:r>
      <w:r w:rsidRPr="00EE7CE4">
        <w:t>Relevant Information</w:t>
      </w:r>
      <w:r>
        <w:t>,</w:t>
      </w:r>
      <w:r w:rsidRPr="00EE7CE4">
        <w:t xml:space="preserve"> such as</w:t>
      </w:r>
      <w:r w:rsidRPr="001F0102">
        <w:t xml:space="preserve"> the organization chart and list of </w:t>
      </w:r>
      <w:r>
        <w:t>senior</w:t>
      </w:r>
      <w:r w:rsidRPr="001F0102">
        <w:t xml:space="preserve"> managers (with bios</w:t>
      </w:r>
      <w:r>
        <w:t>,</w:t>
      </w:r>
      <w:r w:rsidRPr="001F0102">
        <w:t xml:space="preserve"> if available).</w:t>
      </w:r>
    </w:p>
    <w:p w:rsidR="00BD70DB" w:rsidRDefault="00BD70DB" w:rsidP="00F033F3">
      <w:pPr>
        <w:autoSpaceDE w:val="0"/>
        <w:autoSpaceDN w:val="0"/>
        <w:adjustRightInd w:val="0"/>
        <w:outlineLvl w:val="0"/>
      </w:pPr>
    </w:p>
    <w:p w:rsidR="000F621B" w:rsidRPr="00555563" w:rsidRDefault="000F621B" w:rsidP="00555563">
      <w:pPr>
        <w:tabs>
          <w:tab w:val="left" w:pos="720"/>
          <w:tab w:val="left" w:pos="1080"/>
        </w:tabs>
        <w:autoSpaceDE w:val="0"/>
        <w:autoSpaceDN w:val="0"/>
        <w:adjustRightInd w:val="0"/>
        <w:outlineLvl w:val="0"/>
        <w:rPr>
          <w:i/>
        </w:rPr>
      </w:pPr>
      <w:r>
        <w:tab/>
        <w:t>(ii)</w:t>
      </w:r>
      <w:r>
        <w:tab/>
      </w:r>
      <w:r>
        <w:rPr>
          <w:i/>
        </w:rPr>
        <w:t>Management</w:t>
      </w:r>
    </w:p>
    <w:p w:rsidR="009C71E7" w:rsidRPr="006C2BDC" w:rsidRDefault="009C71E7" w:rsidP="00F033F3">
      <w:pPr>
        <w:autoSpaceDE w:val="0"/>
        <w:autoSpaceDN w:val="0"/>
        <w:adjustRightInd w:val="0"/>
        <w:outlineLvl w:val="0"/>
        <w:rPr>
          <w:b/>
          <w:i/>
        </w:rPr>
      </w:pPr>
    </w:p>
    <w:p w:rsidR="009C71E7" w:rsidRPr="001F0102" w:rsidRDefault="000F621B" w:rsidP="00F033F3">
      <w:pPr>
        <w:autoSpaceDE w:val="0"/>
        <w:autoSpaceDN w:val="0"/>
        <w:adjustRightInd w:val="0"/>
        <w:ind w:firstLine="720"/>
        <w:outlineLvl w:val="0"/>
      </w:pPr>
      <w:r>
        <w:t>[</w:t>
      </w:r>
      <w:r w:rsidR="009C71E7" w:rsidRPr="00555563">
        <w:rPr>
          <w:i/>
        </w:rPr>
        <w:t>Please briefly describe any relevant evaluations of the Bilateral Donor’s internal management systems and evaluation procedures and attach any available Relevant Information, such as written policies regarding procurement, human resources, compliance or ethics.  If necessary, please consult with relevant internal USAID expert staff for guidance on acceptable standards (e.g., OAA, HR, GC, etc.).</w:t>
      </w:r>
      <w:r>
        <w:t>]</w:t>
      </w:r>
    </w:p>
    <w:p w:rsidR="009C71E7" w:rsidRPr="001F0102" w:rsidRDefault="009C71E7" w:rsidP="00F033F3">
      <w:pPr>
        <w:autoSpaceDE w:val="0"/>
        <w:autoSpaceDN w:val="0"/>
        <w:adjustRightInd w:val="0"/>
        <w:ind w:firstLine="720"/>
        <w:outlineLvl w:val="0"/>
      </w:pPr>
    </w:p>
    <w:p w:rsidR="009C71E7" w:rsidRDefault="009C71E7" w:rsidP="00F033F3">
      <w:pPr>
        <w:autoSpaceDE w:val="0"/>
        <w:autoSpaceDN w:val="0"/>
        <w:adjustRightInd w:val="0"/>
        <w:ind w:firstLine="720"/>
        <w:outlineLvl w:val="0"/>
      </w:pPr>
      <w:r w:rsidRPr="006C2BDC">
        <w:t xml:space="preserve">Has the </w:t>
      </w:r>
      <w:r>
        <w:t>Responsibility Determination</w:t>
      </w:r>
      <w:r w:rsidRPr="006C2BDC">
        <w:t xml:space="preserve"> uncovered any shortcomings in management policies that could reasonably be expected to pose systemic or severe risk to the </w:t>
      </w:r>
      <w:r>
        <w:t>Bilateral Donor</w:t>
      </w:r>
      <w:r w:rsidRPr="006C2BDC">
        <w:t xml:space="preserve">’s </w:t>
      </w:r>
      <w:r w:rsidRPr="00CE759A">
        <w:t xml:space="preserve">internal </w:t>
      </w:r>
      <w:r w:rsidRPr="006C2BDC">
        <w:t>management capacity or professional reputation</w:t>
      </w:r>
      <w:r>
        <w:t xml:space="preserve"> as a whole</w:t>
      </w:r>
      <w:r w:rsidRPr="006C2BDC">
        <w:t xml:space="preserve">?  </w:t>
      </w:r>
      <w:r>
        <w:t xml:space="preserve">    </w:t>
      </w:r>
      <w:r w:rsidRPr="000D5530">
        <w:rPr>
          <w:u w:val="single"/>
        </w:rPr>
        <w:t xml:space="preserve">   </w:t>
      </w:r>
      <w:r>
        <w:t xml:space="preserve"> </w:t>
      </w:r>
      <w:r w:rsidR="00802E4B">
        <w:t xml:space="preserve">Y     </w:t>
      </w:r>
      <w:r w:rsidRPr="000D5530">
        <w:rPr>
          <w:u w:val="single"/>
        </w:rPr>
        <w:t xml:space="preserve">   </w:t>
      </w:r>
      <w:r w:rsidRPr="006C2BDC">
        <w:t xml:space="preserve"> N</w:t>
      </w:r>
    </w:p>
    <w:p w:rsidR="009C71E7" w:rsidRDefault="009C71E7" w:rsidP="00F033F3">
      <w:pPr>
        <w:autoSpaceDE w:val="0"/>
        <w:autoSpaceDN w:val="0"/>
        <w:adjustRightInd w:val="0"/>
        <w:ind w:firstLine="720"/>
        <w:outlineLvl w:val="0"/>
      </w:pPr>
    </w:p>
    <w:p w:rsidR="009C71E7" w:rsidRPr="006C2BDC" w:rsidRDefault="009C71E7" w:rsidP="00F033F3">
      <w:pPr>
        <w:autoSpaceDE w:val="0"/>
        <w:autoSpaceDN w:val="0"/>
        <w:adjustRightInd w:val="0"/>
        <w:ind w:firstLine="720"/>
        <w:outlineLvl w:val="0"/>
      </w:pPr>
      <w:r w:rsidRPr="006C2BDC">
        <w:t xml:space="preserve">Has the </w:t>
      </w:r>
      <w:r>
        <w:t>Responsibility Determination</w:t>
      </w:r>
      <w:r w:rsidRPr="006C2BDC">
        <w:t xml:space="preserve"> uncovered any shortcomings in management policies that could reasonably be expected to pose severe risk to the </w:t>
      </w:r>
      <w:r>
        <w:t>Bilateral Donor</w:t>
      </w:r>
      <w:r w:rsidRPr="006C2BDC">
        <w:t>’s management capacity or professional reputation</w:t>
      </w:r>
      <w:r>
        <w:t xml:space="preserve"> </w:t>
      </w:r>
      <w:r w:rsidRPr="004E4D78">
        <w:t>with respect to a particular sector, bureau</w:t>
      </w:r>
      <w:r>
        <w:t>,</w:t>
      </w:r>
      <w:r w:rsidRPr="004E4D78">
        <w:t xml:space="preserve"> or office of the </w:t>
      </w:r>
      <w:r>
        <w:t>Bilateral Donor</w:t>
      </w:r>
      <w:r w:rsidRPr="000D5530">
        <w:t xml:space="preserve"> </w:t>
      </w:r>
      <w:r>
        <w:t xml:space="preserve">or </w:t>
      </w:r>
      <w:r w:rsidRPr="004E4D78">
        <w:t>in r</w:t>
      </w:r>
      <w:r>
        <w:t>espect of a particular region</w:t>
      </w:r>
      <w:r w:rsidRPr="006C2BDC">
        <w:t xml:space="preserve">?  </w:t>
      </w:r>
      <w:r>
        <w:t xml:space="preserve">   </w:t>
      </w:r>
      <w:r w:rsidRPr="000D5530">
        <w:rPr>
          <w:u w:val="single"/>
        </w:rPr>
        <w:t xml:space="preserve">   </w:t>
      </w:r>
      <w:r>
        <w:t xml:space="preserve"> </w:t>
      </w:r>
      <w:r w:rsidRPr="006C2BDC">
        <w:t>Y</w:t>
      </w:r>
      <w:r w:rsidRPr="006C2BDC">
        <w:tab/>
      </w:r>
      <w:r>
        <w:t xml:space="preserve">     </w:t>
      </w:r>
      <w:r w:rsidRPr="000D5530">
        <w:rPr>
          <w:u w:val="single"/>
        </w:rPr>
        <w:t xml:space="preserve">   </w:t>
      </w:r>
      <w:r w:rsidRPr="006C2BDC">
        <w:t xml:space="preserve"> N</w:t>
      </w:r>
      <w:r>
        <w:tab/>
      </w:r>
    </w:p>
    <w:p w:rsidR="009C71E7" w:rsidRPr="006C2BDC" w:rsidRDefault="009C71E7" w:rsidP="00F033F3">
      <w:pPr>
        <w:autoSpaceDE w:val="0"/>
        <w:autoSpaceDN w:val="0"/>
        <w:adjustRightInd w:val="0"/>
        <w:ind w:firstLine="720"/>
        <w:outlineLvl w:val="0"/>
      </w:pPr>
    </w:p>
    <w:p w:rsidR="009C71E7" w:rsidRPr="006C2BDC" w:rsidRDefault="009C71E7" w:rsidP="00F033F3">
      <w:pPr>
        <w:autoSpaceDE w:val="0"/>
        <w:autoSpaceDN w:val="0"/>
        <w:adjustRightInd w:val="0"/>
        <w:ind w:firstLine="720"/>
        <w:outlineLvl w:val="0"/>
      </w:pPr>
      <w:r w:rsidRPr="006C2BDC">
        <w:t xml:space="preserve">If the answer to </w:t>
      </w:r>
      <w:r>
        <w:t>either</w:t>
      </w:r>
      <w:r w:rsidRPr="006C2BDC">
        <w:t xml:space="preserve"> question above is “Yes”, please </w:t>
      </w:r>
      <w:r w:rsidRPr="001F0102">
        <w:t xml:space="preserve">provide a </w:t>
      </w:r>
      <w:r w:rsidRPr="006C2BDC">
        <w:t xml:space="preserve">written explanation as an attachment to this </w:t>
      </w:r>
      <w:r>
        <w:t>Responsibility Determination</w:t>
      </w:r>
      <w:r w:rsidRPr="006C2BDC">
        <w:t xml:space="preserve"> as Exhibit IV(b)(ii).</w:t>
      </w:r>
    </w:p>
    <w:p w:rsidR="009C71E7" w:rsidRPr="001F0102" w:rsidRDefault="009C71E7" w:rsidP="00F033F3">
      <w:pPr>
        <w:autoSpaceDE w:val="0"/>
        <w:autoSpaceDN w:val="0"/>
        <w:adjustRightInd w:val="0"/>
        <w:outlineLvl w:val="0"/>
        <w:rPr>
          <w:b/>
        </w:rPr>
      </w:pPr>
    </w:p>
    <w:p w:rsidR="009C71E7" w:rsidRPr="006C2BDC" w:rsidRDefault="00802E4B" w:rsidP="00F033F3">
      <w:pPr>
        <w:pStyle w:val="ListParagraph"/>
        <w:numPr>
          <w:ilvl w:val="1"/>
          <w:numId w:val="10"/>
        </w:numPr>
        <w:autoSpaceDE w:val="0"/>
        <w:autoSpaceDN w:val="0"/>
        <w:adjustRightInd w:val="0"/>
        <w:ind w:left="1080"/>
        <w:outlineLvl w:val="0"/>
        <w:rPr>
          <w:i/>
        </w:rPr>
      </w:pPr>
      <w:r>
        <w:rPr>
          <w:i/>
        </w:rPr>
        <w:t xml:space="preserve"> </w:t>
      </w:r>
      <w:r w:rsidR="009C71E7" w:rsidRPr="006C2BDC">
        <w:rPr>
          <w:i/>
        </w:rPr>
        <w:t>Performance</w:t>
      </w:r>
    </w:p>
    <w:p w:rsidR="009C71E7" w:rsidRPr="006C2BDC" w:rsidRDefault="009C71E7" w:rsidP="00F033F3">
      <w:pPr>
        <w:autoSpaceDE w:val="0"/>
        <w:autoSpaceDN w:val="0"/>
        <w:adjustRightInd w:val="0"/>
        <w:outlineLvl w:val="0"/>
        <w:rPr>
          <w:i/>
        </w:rPr>
      </w:pPr>
    </w:p>
    <w:p w:rsidR="009C71E7" w:rsidRPr="004E4D78" w:rsidRDefault="009C71E7" w:rsidP="00F033F3">
      <w:pPr>
        <w:autoSpaceDE w:val="0"/>
        <w:autoSpaceDN w:val="0"/>
        <w:adjustRightInd w:val="0"/>
        <w:ind w:firstLine="720"/>
        <w:outlineLvl w:val="0"/>
      </w:pPr>
      <w:r w:rsidRPr="004E4D78">
        <w:lastRenderedPageBreak/>
        <w:t xml:space="preserve">Please </w:t>
      </w:r>
      <w:r w:rsidRPr="000964B4">
        <w:t xml:space="preserve">briefly describe </w:t>
      </w:r>
      <w:r w:rsidRPr="004E4D78">
        <w:t xml:space="preserve">any performance evaluations </w:t>
      </w:r>
      <w:r>
        <w:t xml:space="preserve">or reports </w:t>
      </w:r>
      <w:r w:rsidRPr="004E4D78">
        <w:t xml:space="preserve">of </w:t>
      </w:r>
      <w:r w:rsidRPr="005D1BB4">
        <w:t>[XXX]</w:t>
      </w:r>
      <w:r w:rsidRPr="004E4D78">
        <w:t xml:space="preserve">’s development projects or programs </w:t>
      </w:r>
      <w:r w:rsidRPr="005D1BB4">
        <w:t>and attach any Relevant Information</w:t>
      </w:r>
      <w:r>
        <w:t xml:space="preserve"> by </w:t>
      </w:r>
      <w:r w:rsidRPr="00395DB5">
        <w:t>[XXX]</w:t>
      </w:r>
      <w:r>
        <w:t>,</w:t>
      </w:r>
      <w:r w:rsidRPr="004E4D78">
        <w:t xml:space="preserve"> any </w:t>
      </w:r>
      <w:r>
        <w:t>agent of the USG (such as the USAID Office of the Inspector General, the Government Accountability Office, or report by any Congressional committee)</w:t>
      </w:r>
      <w:r w:rsidRPr="004E4D78">
        <w:t xml:space="preserve"> or any third party (e.g., OECD/DAC).  If necessary, please consult with relevant internal USAID expert staff for guidance on acceptable standards</w:t>
      </w:r>
      <w:r>
        <w:t xml:space="preserve"> (e.g., regional bureaus, technical personnel, etc.)</w:t>
      </w:r>
      <w:r w:rsidRPr="004E4D78">
        <w:t>.</w:t>
      </w:r>
    </w:p>
    <w:p w:rsidR="009C71E7" w:rsidRPr="004E4D78" w:rsidRDefault="009C71E7" w:rsidP="00F033F3">
      <w:pPr>
        <w:autoSpaceDE w:val="0"/>
        <w:autoSpaceDN w:val="0"/>
        <w:adjustRightInd w:val="0"/>
        <w:outlineLvl w:val="0"/>
      </w:pPr>
    </w:p>
    <w:p w:rsidR="002B6256" w:rsidRDefault="009C71E7" w:rsidP="00F033F3">
      <w:pPr>
        <w:autoSpaceDE w:val="0"/>
        <w:autoSpaceDN w:val="0"/>
        <w:adjustRightInd w:val="0"/>
        <w:ind w:firstLine="720"/>
        <w:outlineLvl w:val="0"/>
      </w:pPr>
      <w:r w:rsidRPr="004E4D78">
        <w:t xml:space="preserve">Has the </w:t>
      </w:r>
      <w:r>
        <w:t>Responsibility Determination</w:t>
      </w:r>
      <w:r w:rsidRPr="004E4D78">
        <w:t xml:space="preserve"> uncovered any shortcomings in project or program </w:t>
      </w:r>
      <w:r>
        <w:t xml:space="preserve">management or </w:t>
      </w:r>
      <w:r w:rsidRPr="004E4D78">
        <w:t xml:space="preserve">execution that could reasonably be expected to pose systemic or severe risk to the </w:t>
      </w:r>
      <w:r>
        <w:t>Bilateral Donor</w:t>
      </w:r>
      <w:r w:rsidRPr="004E4D78">
        <w:t>’s performance or professional reputation</w:t>
      </w:r>
      <w:r>
        <w:t xml:space="preserve"> as a whole</w:t>
      </w:r>
      <w:r w:rsidRPr="004E4D78">
        <w:t xml:space="preserve">?  </w:t>
      </w:r>
      <w:r>
        <w:tab/>
        <w:t xml:space="preserve">         </w:t>
      </w:r>
      <w:r w:rsidRPr="000D5530">
        <w:rPr>
          <w:u w:val="single"/>
        </w:rPr>
        <w:t xml:space="preserve">   </w:t>
      </w:r>
      <w:r>
        <w:t xml:space="preserve"> </w:t>
      </w:r>
      <w:r w:rsidR="002B6256" w:rsidRPr="000D5530">
        <w:rPr>
          <w:u w:val="single"/>
        </w:rPr>
        <w:t xml:space="preserve">   </w:t>
      </w:r>
      <w:r w:rsidR="002B6256" w:rsidRPr="006C2BDC">
        <w:t xml:space="preserve"> </w:t>
      </w:r>
      <w:r w:rsidR="002B6256">
        <w:t xml:space="preserve"> </w:t>
      </w:r>
    </w:p>
    <w:p w:rsidR="009C71E7" w:rsidRPr="004E4D78" w:rsidRDefault="002B6256" w:rsidP="00802E4B">
      <w:pPr>
        <w:autoSpaceDE w:val="0"/>
        <w:autoSpaceDN w:val="0"/>
        <w:adjustRightInd w:val="0"/>
        <w:ind w:left="720"/>
        <w:outlineLvl w:val="0"/>
      </w:pPr>
      <w:r w:rsidRPr="000D5530">
        <w:rPr>
          <w:u w:val="single"/>
        </w:rPr>
        <w:t xml:space="preserve">   </w:t>
      </w:r>
      <w:r w:rsidRPr="006C2BDC">
        <w:t xml:space="preserve"> </w:t>
      </w:r>
      <w:r>
        <w:t xml:space="preserve"> </w:t>
      </w:r>
      <w:r w:rsidR="009C71E7" w:rsidRPr="006C2BDC">
        <w:t>Y</w:t>
      </w:r>
      <w:r w:rsidR="009C71E7" w:rsidRPr="006C2BDC">
        <w:tab/>
      </w:r>
      <w:r w:rsidR="009C71E7">
        <w:t xml:space="preserve">  </w:t>
      </w:r>
      <w:r w:rsidR="009C71E7" w:rsidRPr="000D5530">
        <w:rPr>
          <w:u w:val="single"/>
        </w:rPr>
        <w:t xml:space="preserve">   </w:t>
      </w:r>
      <w:r w:rsidR="009C71E7" w:rsidRPr="006C2BDC">
        <w:t xml:space="preserve"> N</w:t>
      </w:r>
    </w:p>
    <w:p w:rsidR="009C71E7" w:rsidRPr="004E4D78" w:rsidRDefault="009C71E7" w:rsidP="00F033F3">
      <w:pPr>
        <w:autoSpaceDE w:val="0"/>
        <w:autoSpaceDN w:val="0"/>
        <w:adjustRightInd w:val="0"/>
        <w:outlineLvl w:val="0"/>
      </w:pPr>
    </w:p>
    <w:p w:rsidR="009C71E7" w:rsidRDefault="009C71E7" w:rsidP="00F033F3">
      <w:pPr>
        <w:autoSpaceDE w:val="0"/>
        <w:autoSpaceDN w:val="0"/>
        <w:adjustRightInd w:val="0"/>
        <w:ind w:firstLine="720"/>
        <w:outlineLvl w:val="0"/>
      </w:pPr>
      <w:r w:rsidRPr="000D5530">
        <w:t xml:space="preserve">Has the </w:t>
      </w:r>
      <w:r>
        <w:t>Responsibility Determination</w:t>
      </w:r>
      <w:r w:rsidRPr="000D5530">
        <w:t xml:space="preserve"> uncovered any shortcomings in project or program </w:t>
      </w:r>
      <w:r>
        <w:t xml:space="preserve">management or </w:t>
      </w:r>
      <w:r w:rsidRPr="000D5530">
        <w:t xml:space="preserve">execution that could reasonably be expected to pose severe risk to the </w:t>
      </w:r>
      <w:r>
        <w:t>Bilateral Donor</w:t>
      </w:r>
      <w:r w:rsidRPr="000D5530">
        <w:t xml:space="preserve">’s </w:t>
      </w:r>
      <w:r>
        <w:t>performance</w:t>
      </w:r>
      <w:r w:rsidRPr="000D5530">
        <w:t xml:space="preserve"> or professional reputation with respect to a particular sector, bureau or office of the </w:t>
      </w:r>
      <w:r>
        <w:t>Bilateral Donor</w:t>
      </w:r>
      <w:r w:rsidRPr="000D5530">
        <w:t xml:space="preserve"> or in respe</w:t>
      </w:r>
      <w:r>
        <w:t>ct of a particular region?</w:t>
      </w:r>
      <w:r>
        <w:tab/>
      </w:r>
      <w:r w:rsidR="002B6256">
        <w:t xml:space="preserve">  </w:t>
      </w:r>
      <w:r w:rsidRPr="000D5530">
        <w:rPr>
          <w:u w:val="single"/>
        </w:rPr>
        <w:t xml:space="preserve">   </w:t>
      </w:r>
      <w:r>
        <w:t xml:space="preserve"> </w:t>
      </w:r>
      <w:r w:rsidRPr="006C2BDC">
        <w:t>Y</w:t>
      </w:r>
      <w:r w:rsidRPr="006C2BDC">
        <w:tab/>
      </w:r>
      <w:r>
        <w:t xml:space="preserve">    </w:t>
      </w:r>
      <w:r w:rsidRPr="000D5530">
        <w:rPr>
          <w:u w:val="single"/>
        </w:rPr>
        <w:t xml:space="preserve">   </w:t>
      </w:r>
      <w:r w:rsidRPr="006C2BDC">
        <w:t xml:space="preserve"> N</w:t>
      </w:r>
    </w:p>
    <w:p w:rsidR="009C71E7" w:rsidRDefault="009C71E7" w:rsidP="00F033F3">
      <w:pPr>
        <w:autoSpaceDE w:val="0"/>
        <w:autoSpaceDN w:val="0"/>
        <w:adjustRightInd w:val="0"/>
        <w:ind w:firstLine="720"/>
        <w:outlineLvl w:val="0"/>
      </w:pPr>
    </w:p>
    <w:p w:rsidR="009C71E7" w:rsidRPr="004E4D78" w:rsidRDefault="009C71E7" w:rsidP="00F033F3">
      <w:pPr>
        <w:autoSpaceDE w:val="0"/>
        <w:autoSpaceDN w:val="0"/>
        <w:adjustRightInd w:val="0"/>
        <w:ind w:firstLine="720"/>
        <w:outlineLvl w:val="0"/>
      </w:pPr>
      <w:r w:rsidRPr="004E4D78">
        <w:t xml:space="preserve">If the answer to </w:t>
      </w:r>
      <w:r>
        <w:t>either</w:t>
      </w:r>
      <w:r w:rsidRPr="004E4D78">
        <w:t xml:space="preserve"> question above is “Yes”, please provide a written explanation as an attachment to this </w:t>
      </w:r>
      <w:r>
        <w:t>Responsibility Determination</w:t>
      </w:r>
      <w:r w:rsidRPr="004E4D78">
        <w:t xml:space="preserve"> as Exhibit IV(b)(iii).</w:t>
      </w:r>
    </w:p>
    <w:p w:rsidR="009C71E7" w:rsidRPr="006C2BDC" w:rsidRDefault="009C71E7" w:rsidP="00F033F3">
      <w:pPr>
        <w:pStyle w:val="ListParagraph"/>
        <w:autoSpaceDE w:val="0"/>
        <w:autoSpaceDN w:val="0"/>
        <w:adjustRightInd w:val="0"/>
        <w:ind w:left="1080"/>
        <w:outlineLvl w:val="0"/>
        <w:rPr>
          <w:b/>
          <w:i/>
        </w:rPr>
      </w:pPr>
    </w:p>
    <w:p w:rsidR="009C71E7" w:rsidRPr="004E4D78" w:rsidRDefault="000F621B" w:rsidP="00555563">
      <w:pPr>
        <w:pStyle w:val="ListParagraph"/>
        <w:autoSpaceDE w:val="0"/>
        <w:autoSpaceDN w:val="0"/>
        <w:adjustRightInd w:val="0"/>
        <w:ind w:left="360"/>
        <w:outlineLvl w:val="0"/>
        <w:rPr>
          <w:b/>
        </w:rPr>
      </w:pPr>
      <w:r>
        <w:rPr>
          <w:b/>
        </w:rPr>
        <w:t>(c)</w:t>
      </w:r>
      <w:r>
        <w:rPr>
          <w:b/>
        </w:rPr>
        <w:tab/>
      </w:r>
      <w:r w:rsidR="009C71E7" w:rsidRPr="004E4D78">
        <w:rPr>
          <w:b/>
        </w:rPr>
        <w:t>Financial Condition</w:t>
      </w:r>
    </w:p>
    <w:p w:rsidR="009C71E7" w:rsidRPr="006C2BDC" w:rsidRDefault="009C71E7" w:rsidP="00F033F3">
      <w:pPr>
        <w:autoSpaceDE w:val="0"/>
        <w:autoSpaceDN w:val="0"/>
        <w:adjustRightInd w:val="0"/>
        <w:outlineLvl w:val="0"/>
        <w:rPr>
          <w:b/>
          <w:i/>
        </w:rPr>
      </w:pPr>
    </w:p>
    <w:p w:rsidR="009C71E7" w:rsidRPr="001F0102" w:rsidRDefault="009C71E7" w:rsidP="00F033F3">
      <w:pPr>
        <w:autoSpaceDE w:val="0"/>
        <w:autoSpaceDN w:val="0"/>
        <w:adjustRightInd w:val="0"/>
        <w:ind w:firstLine="720"/>
        <w:outlineLvl w:val="0"/>
      </w:pPr>
      <w:r w:rsidRPr="004E4D78">
        <w:t xml:space="preserve">Please </w:t>
      </w:r>
      <w:r w:rsidRPr="000964B4">
        <w:t xml:space="preserve">briefly describe </w:t>
      </w:r>
      <w:r w:rsidRPr="004E4D78">
        <w:t xml:space="preserve">the </w:t>
      </w:r>
      <w:r>
        <w:t>Bilateral Donor</w:t>
      </w:r>
      <w:r w:rsidRPr="001F0102">
        <w:t xml:space="preserve">’s </w:t>
      </w:r>
      <w:r w:rsidRPr="004E4D78">
        <w:t xml:space="preserve">internal controls </w:t>
      </w:r>
      <w:r>
        <w:t>and attach any available Relevant Information, such as auditor</w:t>
      </w:r>
      <w:r w:rsidRPr="004E4D78">
        <w:t>s</w:t>
      </w:r>
      <w:r>
        <w:t>’</w:t>
      </w:r>
      <w:r w:rsidRPr="004E4D78">
        <w:t xml:space="preserve"> report</w:t>
      </w:r>
      <w:r>
        <w:t xml:space="preserve">s or </w:t>
      </w:r>
      <w:r w:rsidRPr="001F0102">
        <w:t xml:space="preserve">financial statements.  </w:t>
      </w:r>
    </w:p>
    <w:p w:rsidR="009C71E7" w:rsidRPr="004E4D78" w:rsidRDefault="009C71E7" w:rsidP="00F033F3">
      <w:pPr>
        <w:autoSpaceDE w:val="0"/>
        <w:autoSpaceDN w:val="0"/>
        <w:adjustRightInd w:val="0"/>
        <w:ind w:firstLine="720"/>
        <w:outlineLvl w:val="0"/>
      </w:pPr>
    </w:p>
    <w:p w:rsidR="009C71E7" w:rsidRPr="001F0102" w:rsidRDefault="000F621B" w:rsidP="00555563">
      <w:pPr>
        <w:pStyle w:val="ListParagraph"/>
        <w:autoSpaceDE w:val="0"/>
        <w:autoSpaceDN w:val="0"/>
        <w:adjustRightInd w:val="0"/>
        <w:ind w:left="360"/>
        <w:outlineLvl w:val="0"/>
        <w:rPr>
          <w:b/>
        </w:rPr>
      </w:pPr>
      <w:r>
        <w:rPr>
          <w:b/>
        </w:rPr>
        <w:t>(d)</w:t>
      </w:r>
      <w:r>
        <w:rPr>
          <w:b/>
        </w:rPr>
        <w:tab/>
      </w:r>
      <w:r w:rsidR="009C71E7" w:rsidRPr="001F0102">
        <w:rPr>
          <w:b/>
        </w:rPr>
        <w:t>Other Information</w:t>
      </w:r>
    </w:p>
    <w:p w:rsidR="009C71E7" w:rsidRPr="006C2BDC" w:rsidRDefault="009C71E7" w:rsidP="00F033F3">
      <w:pPr>
        <w:autoSpaceDE w:val="0"/>
        <w:autoSpaceDN w:val="0"/>
        <w:adjustRightInd w:val="0"/>
        <w:outlineLvl w:val="0"/>
        <w:rPr>
          <w:b/>
          <w:i/>
        </w:rPr>
      </w:pPr>
    </w:p>
    <w:p w:rsidR="009C71E7" w:rsidRPr="001F0102" w:rsidRDefault="009C71E7" w:rsidP="00F033F3">
      <w:pPr>
        <w:autoSpaceDE w:val="0"/>
        <w:autoSpaceDN w:val="0"/>
        <w:adjustRightInd w:val="0"/>
        <w:ind w:firstLine="720"/>
        <w:outlineLvl w:val="0"/>
      </w:pPr>
      <w:r w:rsidRPr="001F0102">
        <w:t xml:space="preserve">Please highlight </w:t>
      </w:r>
      <w:r>
        <w:t xml:space="preserve">and/or attach </w:t>
      </w:r>
      <w:r w:rsidRPr="001F0102">
        <w:t xml:space="preserve">any other </w:t>
      </w:r>
      <w:r w:rsidRPr="004E4D78">
        <w:t>Relevant Information</w:t>
      </w:r>
      <w:r w:rsidRPr="001F0102">
        <w:t xml:space="preserve"> that should be included in a review of the </w:t>
      </w:r>
      <w:r>
        <w:t>Bilateral Donor</w:t>
      </w:r>
      <w:r w:rsidRPr="001F0102">
        <w:t>.  Such information may include recent news items, media reports</w:t>
      </w:r>
      <w:r>
        <w:t>,</w:t>
      </w:r>
      <w:r w:rsidRPr="001F0102">
        <w:t xml:space="preserve"> or press releases</w:t>
      </w:r>
      <w:r w:rsidRPr="004E4D78">
        <w:t>, negative or positive, that is relevant to assessing the integrity, capacity, management, performance</w:t>
      </w:r>
      <w:r>
        <w:t>,</w:t>
      </w:r>
      <w:r w:rsidRPr="004E4D78">
        <w:t xml:space="preserve"> or professional reputation of the </w:t>
      </w:r>
      <w:r>
        <w:t>Bilateral Donor</w:t>
      </w:r>
      <w:r w:rsidRPr="004E4D78">
        <w:t xml:space="preserve"> as a whole, in respect of a particular region or with respect to a particular sector, bureau</w:t>
      </w:r>
      <w:r>
        <w:t>,</w:t>
      </w:r>
      <w:r w:rsidRPr="004E4D78">
        <w:t xml:space="preserve"> or office of the </w:t>
      </w:r>
      <w:r>
        <w:t>Bilateral Donor</w:t>
      </w:r>
      <w:r w:rsidRPr="004E4D78">
        <w:t xml:space="preserve">.  </w:t>
      </w:r>
    </w:p>
    <w:p w:rsidR="009C71E7" w:rsidRPr="001F0102" w:rsidRDefault="009C71E7" w:rsidP="00F033F3">
      <w:pPr>
        <w:autoSpaceDE w:val="0"/>
        <w:autoSpaceDN w:val="0"/>
        <w:adjustRightInd w:val="0"/>
        <w:ind w:firstLine="720"/>
        <w:outlineLvl w:val="0"/>
      </w:pPr>
    </w:p>
    <w:p w:rsidR="009C71E7" w:rsidRDefault="009C71E7" w:rsidP="009C71E7">
      <w:pPr>
        <w:autoSpaceDE w:val="0"/>
        <w:autoSpaceDN w:val="0"/>
        <w:adjustRightInd w:val="0"/>
        <w:jc w:val="both"/>
        <w:outlineLvl w:val="0"/>
      </w:pPr>
    </w:p>
    <w:p w:rsidR="009C71E7" w:rsidRDefault="009C71E7" w:rsidP="009C71E7">
      <w:pPr>
        <w:autoSpaceDE w:val="0"/>
        <w:autoSpaceDN w:val="0"/>
        <w:adjustRightInd w:val="0"/>
        <w:jc w:val="both"/>
        <w:outlineLvl w:val="0"/>
      </w:pPr>
    </w:p>
    <w:p w:rsidR="009C71E7" w:rsidRDefault="009C71E7" w:rsidP="009C71E7">
      <w:pPr>
        <w:autoSpaceDE w:val="0"/>
        <w:autoSpaceDN w:val="0"/>
        <w:adjustRightInd w:val="0"/>
        <w:jc w:val="both"/>
        <w:outlineLvl w:val="0"/>
      </w:pPr>
    </w:p>
    <w:p w:rsidR="009C71E7" w:rsidRDefault="009C71E7" w:rsidP="009C71E7">
      <w:pPr>
        <w:autoSpaceDE w:val="0"/>
        <w:autoSpaceDN w:val="0"/>
        <w:adjustRightInd w:val="0"/>
        <w:jc w:val="both"/>
        <w:outlineLvl w:val="0"/>
      </w:pPr>
    </w:p>
    <w:p w:rsidR="009C71E7" w:rsidRDefault="009C71E7" w:rsidP="009C71E7">
      <w:pPr>
        <w:autoSpaceDE w:val="0"/>
        <w:autoSpaceDN w:val="0"/>
        <w:adjustRightInd w:val="0"/>
        <w:jc w:val="both"/>
        <w:outlineLvl w:val="0"/>
      </w:pPr>
    </w:p>
    <w:p w:rsidR="009C71E7" w:rsidRDefault="009C71E7" w:rsidP="009C71E7">
      <w:pPr>
        <w:autoSpaceDE w:val="0"/>
        <w:autoSpaceDN w:val="0"/>
        <w:adjustRightInd w:val="0"/>
        <w:jc w:val="both"/>
        <w:outlineLvl w:val="0"/>
      </w:pPr>
    </w:p>
    <w:p w:rsidR="009C71E7" w:rsidRDefault="009C71E7" w:rsidP="009C71E7">
      <w:pPr>
        <w:autoSpaceDE w:val="0"/>
        <w:autoSpaceDN w:val="0"/>
        <w:adjustRightInd w:val="0"/>
        <w:jc w:val="both"/>
        <w:outlineLvl w:val="0"/>
      </w:pPr>
    </w:p>
    <w:p w:rsidR="009C71E7" w:rsidRDefault="009C71E7" w:rsidP="009C71E7">
      <w:pPr>
        <w:autoSpaceDE w:val="0"/>
        <w:autoSpaceDN w:val="0"/>
        <w:adjustRightInd w:val="0"/>
        <w:jc w:val="both"/>
        <w:outlineLvl w:val="0"/>
      </w:pPr>
    </w:p>
    <w:p w:rsidR="009C71E7" w:rsidRPr="006C2BDC" w:rsidRDefault="009C71E7" w:rsidP="009C71E7">
      <w:pPr>
        <w:autoSpaceDE w:val="0"/>
        <w:autoSpaceDN w:val="0"/>
        <w:adjustRightInd w:val="0"/>
        <w:jc w:val="center"/>
        <w:outlineLvl w:val="0"/>
      </w:pPr>
      <w:r w:rsidRPr="006C2BDC">
        <w:t>[</w:t>
      </w:r>
      <w:r w:rsidRPr="006C2BDC">
        <w:rPr>
          <w:i/>
        </w:rPr>
        <w:t>Clearance page follows</w:t>
      </w:r>
      <w:r w:rsidRPr="006C2BDC">
        <w:t>]</w:t>
      </w:r>
    </w:p>
    <w:p w:rsidR="000F621B" w:rsidRDefault="009C71E7" w:rsidP="00555563">
      <w:pPr>
        <w:jc w:val="both"/>
        <w:rPr>
          <w:b/>
          <w:u w:val="single"/>
        </w:rPr>
      </w:pPr>
      <w:r w:rsidRPr="006C2BDC">
        <w:rPr>
          <w:b/>
        </w:rPr>
        <w:br w:type="page"/>
      </w:r>
    </w:p>
    <w:p w:rsidR="000F621B" w:rsidRPr="009A5447" w:rsidRDefault="000F621B" w:rsidP="00555563">
      <w:pPr>
        <w:jc w:val="both"/>
        <w:rPr>
          <w:b/>
          <w:u w:val="single"/>
        </w:rPr>
      </w:pPr>
      <w:r>
        <w:lastRenderedPageBreak/>
        <w:tab/>
      </w:r>
      <w:r>
        <w:rPr>
          <w:b/>
          <w:u w:val="single"/>
        </w:rPr>
        <w:t>V.</w:t>
      </w:r>
      <w:r>
        <w:rPr>
          <w:b/>
          <w:u w:val="single"/>
        </w:rPr>
        <w:tab/>
      </w:r>
      <w:r w:rsidRPr="009A5447">
        <w:rPr>
          <w:b/>
          <w:u w:val="single"/>
        </w:rPr>
        <w:t>DETERMINATION</w:t>
      </w:r>
    </w:p>
    <w:p w:rsidR="000F621B" w:rsidRPr="006C2BDC" w:rsidRDefault="000F621B" w:rsidP="000F621B"/>
    <w:p w:rsidR="000F621B" w:rsidRPr="006C2BDC" w:rsidRDefault="000F621B" w:rsidP="000F621B">
      <w:pPr>
        <w:autoSpaceDE w:val="0"/>
        <w:autoSpaceDN w:val="0"/>
        <w:adjustRightInd w:val="0"/>
        <w:ind w:left="720"/>
        <w:outlineLvl w:val="0"/>
        <w:rPr>
          <w:b/>
        </w:rPr>
      </w:pPr>
      <w:r>
        <w:t>[</w:t>
      </w:r>
      <w:r w:rsidRPr="009A5447">
        <w:rPr>
          <w:i/>
        </w:rPr>
        <w:t>Responsibility determinations rely primarily upon the most recent, publicly available information produced by the subject Bilateral Donor or qualified third-party sources, such as the OECD Development Co-operation Directorate – Development Assistance Committee (“DAC”)</w:t>
      </w:r>
      <w:r w:rsidRPr="009A5447">
        <w:rPr>
          <w:rStyle w:val="FootnoteReference"/>
          <w:i/>
        </w:rPr>
        <w:footnoteReference w:id="11"/>
      </w:r>
      <w:r w:rsidRPr="009A5447">
        <w:rPr>
          <w:i/>
        </w:rPr>
        <w:t>, (any such information referred to herein as, “Relevant Information”).</w:t>
      </w:r>
      <w:r>
        <w:t>]</w:t>
      </w:r>
      <w:r w:rsidRPr="006C2BDC">
        <w:t xml:space="preserve">  </w:t>
      </w:r>
    </w:p>
    <w:p w:rsidR="000F621B" w:rsidRPr="006C2BDC" w:rsidRDefault="000F621B" w:rsidP="000F621B">
      <w:pPr>
        <w:ind w:firstLine="720"/>
      </w:pPr>
    </w:p>
    <w:p w:rsidR="000F621B" w:rsidRDefault="000F621B" w:rsidP="000F621B">
      <w:pPr>
        <w:ind w:left="720"/>
      </w:pPr>
      <w:r w:rsidRPr="006C2BDC">
        <w:t>In consideration of the following information,</w:t>
      </w:r>
      <w:r>
        <w:t xml:space="preserve"> [NAME OF USAID OPERATING</w:t>
      </w:r>
    </w:p>
    <w:p w:rsidR="000F621B" w:rsidRPr="006C2BDC" w:rsidRDefault="000F621B" w:rsidP="000F621B">
      <w:r>
        <w:t>UNIT]</w:t>
      </w:r>
      <w:r w:rsidRPr="006C2BDC">
        <w:t xml:space="preserve"> </w:t>
      </w:r>
      <w:r>
        <w:t xml:space="preserve">has determined </w:t>
      </w:r>
      <w:r w:rsidRPr="006C2BDC">
        <w:t xml:space="preserve">[XXX] </w:t>
      </w:r>
      <w:r>
        <w:t xml:space="preserve">to be a responsible Bilateral Donor </w:t>
      </w:r>
      <w:r w:rsidRPr="00FD25D8">
        <w:t>with respect to [Project X]</w:t>
      </w:r>
      <w:r w:rsidRPr="006C2BDC">
        <w:t xml:space="preserve">. </w:t>
      </w:r>
    </w:p>
    <w:p w:rsidR="009C71E7" w:rsidRPr="0037660B" w:rsidRDefault="009C71E7" w:rsidP="00F033F3">
      <w:pPr>
        <w:ind w:firstLine="720"/>
      </w:pPr>
    </w:p>
    <w:p w:rsidR="009C71E7" w:rsidRDefault="009C71E7" w:rsidP="009C71E7">
      <w:pPr>
        <w:jc w:val="both"/>
      </w:pPr>
    </w:p>
    <w:p w:rsidR="009C71E7" w:rsidRPr="006C2BDC" w:rsidRDefault="009C71E7" w:rsidP="009C71E7">
      <w:pPr>
        <w:jc w:val="both"/>
      </w:pPr>
      <w:r w:rsidRPr="006C2BDC">
        <w:t xml:space="preserve">Clearance </w:t>
      </w:r>
    </w:p>
    <w:p w:rsidR="009C71E7" w:rsidRPr="006C2BDC" w:rsidRDefault="009C71E7" w:rsidP="009C71E7">
      <w:pPr>
        <w:jc w:val="both"/>
      </w:pPr>
    </w:p>
    <w:p w:rsidR="009C71E7" w:rsidRPr="001F0102" w:rsidRDefault="009C71E7" w:rsidP="009C71E7">
      <w:pPr>
        <w:jc w:val="both"/>
        <w:rPr>
          <w:u w:val="single"/>
        </w:rPr>
      </w:pPr>
      <w:r w:rsidRPr="006C2BDC">
        <w:rPr>
          <w:u w:val="single"/>
        </w:rPr>
        <w:t xml:space="preserve">              </w:t>
      </w:r>
      <w:r w:rsidRPr="006C2BDC">
        <w:rPr>
          <w:u w:val="single"/>
        </w:rPr>
        <w:tab/>
      </w:r>
      <w:r w:rsidRPr="006C2BDC">
        <w:rPr>
          <w:u w:val="single"/>
        </w:rPr>
        <w:tab/>
      </w:r>
      <w:r w:rsidRPr="006C2BDC">
        <w:rPr>
          <w:u w:val="single"/>
        </w:rPr>
        <w:tab/>
      </w:r>
      <w:r w:rsidRPr="006C2BDC">
        <w:rPr>
          <w:u w:val="single"/>
        </w:rPr>
        <w:tab/>
      </w:r>
      <w:r>
        <w:rPr>
          <w:u w:val="single"/>
        </w:rPr>
        <w:tab/>
      </w:r>
      <w:r>
        <w:tab/>
      </w:r>
      <w:r w:rsidRPr="006C2BDC">
        <w:t>Date:</w:t>
      </w:r>
      <w:r w:rsidRPr="006C2BDC">
        <w:tab/>
      </w:r>
      <w:r w:rsidRPr="006C2BDC">
        <w:rPr>
          <w:u w:val="single"/>
        </w:rPr>
        <w:tab/>
      </w:r>
      <w:r w:rsidRPr="006C2BDC">
        <w:rPr>
          <w:u w:val="single"/>
        </w:rPr>
        <w:tab/>
      </w:r>
      <w:r w:rsidRPr="006C2BDC">
        <w:rPr>
          <w:u w:val="single"/>
        </w:rPr>
        <w:tab/>
      </w:r>
    </w:p>
    <w:p w:rsidR="009C71E7" w:rsidRPr="006C2BDC" w:rsidRDefault="009C71E7" w:rsidP="009C71E7">
      <w:pPr>
        <w:jc w:val="both"/>
      </w:pPr>
      <w:r w:rsidRPr="006C2BDC">
        <w:tab/>
      </w:r>
    </w:p>
    <w:p w:rsidR="009C71E7" w:rsidRDefault="009C71E7" w:rsidP="009C71E7">
      <w:pPr>
        <w:jc w:val="both"/>
        <w:rPr>
          <w:u w:val="single"/>
        </w:rPr>
      </w:pPr>
    </w:p>
    <w:p w:rsidR="009C71E7" w:rsidRPr="006C2BDC" w:rsidRDefault="009C71E7" w:rsidP="009C71E7">
      <w:pPr>
        <w:jc w:val="both"/>
      </w:pPr>
      <w:r w:rsidRPr="006C2BDC">
        <w:rPr>
          <w:u w:val="single"/>
        </w:rPr>
        <w:t xml:space="preserve">               </w:t>
      </w:r>
      <w:r w:rsidRPr="006C2BDC">
        <w:rPr>
          <w:u w:val="single"/>
        </w:rPr>
        <w:tab/>
      </w:r>
      <w:r w:rsidRPr="006C2BDC">
        <w:rPr>
          <w:u w:val="single"/>
        </w:rPr>
        <w:tab/>
      </w:r>
      <w:r w:rsidRPr="006C2BDC">
        <w:rPr>
          <w:u w:val="single"/>
        </w:rPr>
        <w:tab/>
      </w:r>
      <w:r w:rsidRPr="006C2BDC">
        <w:rPr>
          <w:u w:val="single"/>
        </w:rPr>
        <w:tab/>
      </w:r>
      <w:r>
        <w:rPr>
          <w:u w:val="single"/>
        </w:rPr>
        <w:tab/>
      </w:r>
      <w:r w:rsidRPr="006C2BDC">
        <w:tab/>
        <w:t>Date:</w:t>
      </w:r>
      <w:r w:rsidRPr="006C2BDC">
        <w:tab/>
      </w:r>
      <w:r w:rsidRPr="006C2BDC">
        <w:rPr>
          <w:u w:val="single"/>
        </w:rPr>
        <w:tab/>
      </w:r>
      <w:r w:rsidRPr="006C2BDC">
        <w:rPr>
          <w:u w:val="single"/>
        </w:rPr>
        <w:tab/>
      </w:r>
      <w:r w:rsidRPr="006C2BDC">
        <w:rPr>
          <w:u w:val="single"/>
        </w:rPr>
        <w:tab/>
      </w:r>
    </w:p>
    <w:p w:rsidR="009C71E7" w:rsidRPr="001F0102" w:rsidRDefault="009C71E7" w:rsidP="009C71E7">
      <w:pPr>
        <w:jc w:val="both"/>
        <w:rPr>
          <w:u w:val="single"/>
        </w:rPr>
      </w:pPr>
    </w:p>
    <w:p w:rsidR="009C71E7" w:rsidRPr="001F0102" w:rsidRDefault="009C71E7" w:rsidP="009C71E7">
      <w:pPr>
        <w:jc w:val="both"/>
        <w:rPr>
          <w:u w:val="single"/>
        </w:rPr>
      </w:pPr>
    </w:p>
    <w:p w:rsidR="009C71E7" w:rsidRPr="006C2BDC" w:rsidRDefault="009C71E7" w:rsidP="009C71E7">
      <w:pPr>
        <w:jc w:val="both"/>
      </w:pPr>
      <w:r w:rsidRPr="006C2BDC">
        <w:rPr>
          <w:u w:val="single"/>
        </w:rPr>
        <w:t xml:space="preserve">               </w:t>
      </w:r>
      <w:r w:rsidRPr="006C2BDC">
        <w:rPr>
          <w:u w:val="single"/>
        </w:rPr>
        <w:tab/>
      </w:r>
      <w:r w:rsidRPr="006C2BDC">
        <w:rPr>
          <w:u w:val="single"/>
        </w:rPr>
        <w:tab/>
      </w:r>
      <w:r w:rsidRPr="006C2BDC">
        <w:rPr>
          <w:u w:val="single"/>
        </w:rPr>
        <w:tab/>
      </w:r>
      <w:r w:rsidRPr="006C2BDC">
        <w:rPr>
          <w:u w:val="single"/>
        </w:rPr>
        <w:tab/>
      </w:r>
      <w:r>
        <w:rPr>
          <w:u w:val="single"/>
        </w:rPr>
        <w:tab/>
      </w:r>
      <w:r w:rsidRPr="006C2BDC">
        <w:tab/>
        <w:t>Date:</w:t>
      </w:r>
      <w:r w:rsidRPr="006C2BDC">
        <w:tab/>
      </w:r>
      <w:r w:rsidRPr="006C2BDC">
        <w:rPr>
          <w:u w:val="single"/>
        </w:rPr>
        <w:tab/>
      </w:r>
      <w:r w:rsidRPr="006C2BDC">
        <w:rPr>
          <w:u w:val="single"/>
        </w:rPr>
        <w:tab/>
      </w:r>
      <w:r w:rsidRPr="006C2BDC">
        <w:rPr>
          <w:u w:val="single"/>
        </w:rPr>
        <w:tab/>
      </w:r>
    </w:p>
    <w:p w:rsidR="009C71E7" w:rsidRPr="006C2BDC" w:rsidRDefault="009C71E7" w:rsidP="009C71E7">
      <w:pPr>
        <w:autoSpaceDE w:val="0"/>
        <w:autoSpaceDN w:val="0"/>
        <w:adjustRightInd w:val="0"/>
        <w:ind w:firstLine="720"/>
        <w:jc w:val="both"/>
        <w:outlineLvl w:val="0"/>
      </w:pPr>
    </w:p>
    <w:p w:rsidR="009C71E7" w:rsidRPr="006C2BDC" w:rsidRDefault="009C71E7" w:rsidP="009C71E7">
      <w:pPr>
        <w:autoSpaceDE w:val="0"/>
        <w:autoSpaceDN w:val="0"/>
        <w:adjustRightInd w:val="0"/>
        <w:ind w:firstLine="720"/>
        <w:jc w:val="both"/>
        <w:outlineLvl w:val="0"/>
      </w:pPr>
    </w:p>
    <w:p w:rsidR="009C71E7" w:rsidRPr="006C2BDC" w:rsidRDefault="009C71E7" w:rsidP="009C71E7">
      <w:pPr>
        <w:autoSpaceDE w:val="0"/>
        <w:autoSpaceDN w:val="0"/>
        <w:adjustRightInd w:val="0"/>
        <w:ind w:firstLine="720"/>
        <w:jc w:val="both"/>
        <w:outlineLvl w:val="0"/>
      </w:pPr>
    </w:p>
    <w:p w:rsidR="009C71E7" w:rsidRPr="006C2BDC" w:rsidRDefault="009C71E7" w:rsidP="009C71E7">
      <w:pPr>
        <w:jc w:val="both"/>
        <w:rPr>
          <w:b/>
          <w:u w:val="single"/>
        </w:rPr>
      </w:pPr>
      <w:r w:rsidRPr="006C2BDC">
        <w:rPr>
          <w:b/>
          <w:u w:val="single"/>
        </w:rPr>
        <w:br w:type="page"/>
      </w:r>
    </w:p>
    <w:p w:rsidR="009C71E7" w:rsidRPr="006C2BDC" w:rsidRDefault="009C71E7" w:rsidP="009C71E7">
      <w:pPr>
        <w:autoSpaceDE w:val="0"/>
        <w:autoSpaceDN w:val="0"/>
        <w:adjustRightInd w:val="0"/>
        <w:ind w:firstLine="720"/>
        <w:jc w:val="both"/>
        <w:outlineLvl w:val="0"/>
        <w:rPr>
          <w:b/>
          <w:u w:val="single"/>
        </w:rPr>
      </w:pPr>
      <w:r w:rsidRPr="006C2BDC">
        <w:rPr>
          <w:b/>
          <w:u w:val="single"/>
        </w:rPr>
        <w:lastRenderedPageBreak/>
        <w:t>ATTACHMENTS</w:t>
      </w:r>
    </w:p>
    <w:p w:rsidR="009C71E7" w:rsidRPr="006C2BDC" w:rsidRDefault="009C71E7" w:rsidP="009C71E7">
      <w:pPr>
        <w:autoSpaceDE w:val="0"/>
        <w:autoSpaceDN w:val="0"/>
        <w:adjustRightInd w:val="0"/>
        <w:ind w:firstLine="720"/>
        <w:jc w:val="both"/>
        <w:outlineLvl w:val="0"/>
        <w:rPr>
          <w:b/>
          <w:u w:val="single"/>
        </w:rPr>
      </w:pPr>
    </w:p>
    <w:p w:rsidR="009C71E7" w:rsidRPr="006C2BDC" w:rsidRDefault="009C71E7" w:rsidP="009C71E7">
      <w:pPr>
        <w:autoSpaceDE w:val="0"/>
        <w:autoSpaceDN w:val="0"/>
        <w:adjustRightInd w:val="0"/>
        <w:ind w:firstLine="720"/>
        <w:jc w:val="both"/>
        <w:outlineLvl w:val="0"/>
        <w:rPr>
          <w:b/>
          <w:u w:val="single"/>
        </w:rPr>
      </w:pPr>
    </w:p>
    <w:p w:rsidR="009C71E7" w:rsidRPr="006C2BDC" w:rsidRDefault="009C71E7" w:rsidP="009C71E7">
      <w:pPr>
        <w:pStyle w:val="ListParagraph"/>
        <w:numPr>
          <w:ilvl w:val="0"/>
          <w:numId w:val="11"/>
        </w:numPr>
        <w:autoSpaceDE w:val="0"/>
        <w:autoSpaceDN w:val="0"/>
        <w:adjustRightInd w:val="0"/>
        <w:jc w:val="both"/>
        <w:outlineLvl w:val="0"/>
      </w:pPr>
      <w:r w:rsidRPr="006C2BDC">
        <w:t>Organization Chart</w:t>
      </w:r>
    </w:p>
    <w:p w:rsidR="009C71E7" w:rsidRPr="006C2BDC" w:rsidRDefault="009C71E7" w:rsidP="009C71E7">
      <w:pPr>
        <w:autoSpaceDE w:val="0"/>
        <w:autoSpaceDN w:val="0"/>
        <w:adjustRightInd w:val="0"/>
        <w:ind w:firstLine="720"/>
        <w:jc w:val="both"/>
        <w:outlineLvl w:val="0"/>
      </w:pPr>
    </w:p>
    <w:p w:rsidR="009C71E7" w:rsidRPr="006C2BDC" w:rsidRDefault="009C71E7" w:rsidP="009C71E7">
      <w:pPr>
        <w:pStyle w:val="ListParagraph"/>
        <w:numPr>
          <w:ilvl w:val="0"/>
          <w:numId w:val="11"/>
        </w:numPr>
        <w:autoSpaceDE w:val="0"/>
        <w:autoSpaceDN w:val="0"/>
        <w:adjustRightInd w:val="0"/>
        <w:jc w:val="both"/>
        <w:outlineLvl w:val="0"/>
      </w:pPr>
      <w:r w:rsidRPr="006C2BDC">
        <w:t xml:space="preserve">List of </w:t>
      </w:r>
      <w:r>
        <w:t>Senior</w:t>
      </w:r>
      <w:r w:rsidRPr="006C2BDC">
        <w:t xml:space="preserve"> Management</w:t>
      </w:r>
    </w:p>
    <w:p w:rsidR="009C71E7" w:rsidRPr="006C2BDC" w:rsidRDefault="009C71E7" w:rsidP="009C71E7">
      <w:pPr>
        <w:autoSpaceDE w:val="0"/>
        <w:autoSpaceDN w:val="0"/>
        <w:adjustRightInd w:val="0"/>
        <w:ind w:firstLine="720"/>
        <w:jc w:val="both"/>
        <w:outlineLvl w:val="0"/>
      </w:pPr>
    </w:p>
    <w:p w:rsidR="009C71E7" w:rsidRPr="006C2BDC" w:rsidRDefault="009C71E7" w:rsidP="009C71E7">
      <w:pPr>
        <w:pStyle w:val="ListParagraph"/>
        <w:numPr>
          <w:ilvl w:val="0"/>
          <w:numId w:val="11"/>
        </w:numPr>
        <w:autoSpaceDE w:val="0"/>
        <w:autoSpaceDN w:val="0"/>
        <w:adjustRightInd w:val="0"/>
        <w:jc w:val="both"/>
        <w:outlineLvl w:val="0"/>
      </w:pPr>
      <w:r w:rsidRPr="006C2BDC">
        <w:t>HR, Compliance Policies etc.</w:t>
      </w:r>
    </w:p>
    <w:p w:rsidR="009C71E7" w:rsidRPr="006C2BDC" w:rsidRDefault="009C71E7" w:rsidP="009C71E7">
      <w:pPr>
        <w:autoSpaceDE w:val="0"/>
        <w:autoSpaceDN w:val="0"/>
        <w:adjustRightInd w:val="0"/>
        <w:ind w:firstLine="720"/>
        <w:jc w:val="both"/>
        <w:outlineLvl w:val="0"/>
      </w:pPr>
    </w:p>
    <w:p w:rsidR="009C71E7" w:rsidRPr="006C2BDC" w:rsidRDefault="009C71E7" w:rsidP="009C71E7">
      <w:pPr>
        <w:pStyle w:val="ListParagraph"/>
        <w:numPr>
          <w:ilvl w:val="0"/>
          <w:numId w:val="11"/>
        </w:numPr>
        <w:autoSpaceDE w:val="0"/>
        <w:autoSpaceDN w:val="0"/>
        <w:adjustRightInd w:val="0"/>
        <w:jc w:val="both"/>
        <w:outlineLvl w:val="0"/>
      </w:pPr>
      <w:r w:rsidRPr="006C2BDC">
        <w:t>Most Recent Financial Statements</w:t>
      </w:r>
      <w:r>
        <w:t>/Performance Reports</w:t>
      </w:r>
    </w:p>
    <w:p w:rsidR="009C71E7" w:rsidRPr="006C2BDC" w:rsidRDefault="009C71E7" w:rsidP="009C71E7">
      <w:pPr>
        <w:pStyle w:val="ListParagraph"/>
        <w:jc w:val="both"/>
      </w:pPr>
    </w:p>
    <w:p w:rsidR="009C71E7" w:rsidRPr="006C2BDC" w:rsidRDefault="009C71E7" w:rsidP="009C71E7">
      <w:pPr>
        <w:pStyle w:val="ListParagraph"/>
        <w:numPr>
          <w:ilvl w:val="0"/>
          <w:numId w:val="11"/>
        </w:numPr>
        <w:autoSpaceDE w:val="0"/>
        <w:autoSpaceDN w:val="0"/>
        <w:adjustRightInd w:val="0"/>
        <w:jc w:val="both"/>
        <w:outlineLvl w:val="0"/>
      </w:pPr>
      <w:r w:rsidRPr="006C2BDC">
        <w:t>Other Information</w:t>
      </w:r>
    </w:p>
    <w:p w:rsidR="009C71E7" w:rsidRPr="006C2BDC" w:rsidRDefault="009C71E7" w:rsidP="009C71E7">
      <w:pPr>
        <w:pStyle w:val="ListParagraph"/>
        <w:jc w:val="both"/>
      </w:pPr>
    </w:p>
    <w:p w:rsidR="009C71E7" w:rsidRPr="006C2BDC" w:rsidRDefault="009C71E7" w:rsidP="009C71E7">
      <w:pPr>
        <w:pStyle w:val="ListParagraph"/>
        <w:numPr>
          <w:ilvl w:val="0"/>
          <w:numId w:val="11"/>
        </w:numPr>
        <w:autoSpaceDE w:val="0"/>
        <w:autoSpaceDN w:val="0"/>
        <w:adjustRightInd w:val="0"/>
        <w:jc w:val="both"/>
        <w:outlineLvl w:val="0"/>
      </w:pPr>
      <w:r w:rsidRPr="006C2BDC">
        <w:t>Exhibits (if any)</w:t>
      </w:r>
    </w:p>
    <w:p w:rsidR="009C71E7" w:rsidRPr="006C2BDC" w:rsidRDefault="009C71E7" w:rsidP="009C71E7">
      <w:pPr>
        <w:autoSpaceDE w:val="0"/>
        <w:autoSpaceDN w:val="0"/>
        <w:adjustRightInd w:val="0"/>
        <w:ind w:firstLine="720"/>
        <w:jc w:val="both"/>
        <w:outlineLvl w:val="0"/>
      </w:pPr>
    </w:p>
    <w:p w:rsidR="009C71E7" w:rsidRPr="006C2BDC" w:rsidRDefault="009C71E7" w:rsidP="009C71E7">
      <w:pPr>
        <w:autoSpaceDE w:val="0"/>
        <w:autoSpaceDN w:val="0"/>
        <w:adjustRightInd w:val="0"/>
        <w:ind w:firstLine="720"/>
        <w:jc w:val="both"/>
        <w:outlineLvl w:val="0"/>
      </w:pPr>
    </w:p>
    <w:p w:rsidR="009C71E7" w:rsidRPr="006C2BDC" w:rsidRDefault="009C71E7" w:rsidP="009C71E7">
      <w:pPr>
        <w:autoSpaceDE w:val="0"/>
        <w:autoSpaceDN w:val="0"/>
        <w:adjustRightInd w:val="0"/>
        <w:ind w:firstLine="720"/>
        <w:jc w:val="both"/>
        <w:outlineLvl w:val="0"/>
      </w:pPr>
    </w:p>
    <w:p w:rsidR="009C71E7" w:rsidRPr="006C2BDC" w:rsidRDefault="009C71E7" w:rsidP="009C71E7">
      <w:pPr>
        <w:autoSpaceDE w:val="0"/>
        <w:autoSpaceDN w:val="0"/>
        <w:adjustRightInd w:val="0"/>
        <w:ind w:firstLine="720"/>
        <w:jc w:val="both"/>
        <w:outlineLvl w:val="0"/>
      </w:pPr>
    </w:p>
    <w:p w:rsidR="006526C7" w:rsidRDefault="00E045CE" w:rsidP="006526C7">
      <w:r>
        <w:t>351maa_0731</w:t>
      </w:r>
      <w:r w:rsidR="005133B6">
        <w:t>12</w:t>
      </w:r>
    </w:p>
    <w:sectPr w:rsidR="006526C7" w:rsidSect="009C71E7">
      <w:footerReference w:type="default" r:id="rId36"/>
      <w:headerReference w:type="first" r:id="rId37"/>
      <w:footerReference w:type="first" r:id="rId3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A5" w:rsidRDefault="005057A5" w:rsidP="0025455A">
      <w:r>
        <w:separator/>
      </w:r>
    </w:p>
  </w:endnote>
  <w:endnote w:type="continuationSeparator" w:id="0">
    <w:p w:rsidR="005057A5" w:rsidRDefault="005057A5" w:rsidP="0025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99540"/>
      <w:docPartObj>
        <w:docPartGallery w:val="Page Numbers (Bottom of Page)"/>
        <w:docPartUnique/>
      </w:docPartObj>
    </w:sdtPr>
    <w:sdtEndPr>
      <w:rPr>
        <w:noProof/>
        <w:sz w:val="20"/>
        <w:szCs w:val="20"/>
      </w:rPr>
    </w:sdtEndPr>
    <w:sdtContent>
      <w:p w:rsidR="005057A5" w:rsidRPr="00FD5A07" w:rsidRDefault="005057A5">
        <w:pPr>
          <w:pStyle w:val="Footer"/>
          <w:jc w:val="right"/>
          <w:rPr>
            <w:sz w:val="20"/>
            <w:szCs w:val="20"/>
          </w:rPr>
        </w:pPr>
        <w:r w:rsidRPr="00FD5A07">
          <w:rPr>
            <w:sz w:val="20"/>
            <w:szCs w:val="20"/>
          </w:rPr>
          <w:fldChar w:fldCharType="begin"/>
        </w:r>
        <w:r w:rsidRPr="00FD5A07">
          <w:rPr>
            <w:sz w:val="20"/>
            <w:szCs w:val="20"/>
          </w:rPr>
          <w:instrText xml:space="preserve"> PAGE   \* MERGEFORMAT </w:instrText>
        </w:r>
        <w:r w:rsidRPr="00FD5A07">
          <w:rPr>
            <w:sz w:val="20"/>
            <w:szCs w:val="20"/>
          </w:rPr>
          <w:fldChar w:fldCharType="separate"/>
        </w:r>
        <w:r w:rsidR="00634525">
          <w:rPr>
            <w:noProof/>
            <w:sz w:val="20"/>
            <w:szCs w:val="20"/>
          </w:rPr>
          <w:t>6</w:t>
        </w:r>
        <w:r w:rsidRPr="00FD5A07">
          <w:rPr>
            <w:noProof/>
            <w:sz w:val="20"/>
            <w:szCs w:val="20"/>
          </w:rPr>
          <w:fldChar w:fldCharType="end"/>
        </w:r>
      </w:p>
    </w:sdtContent>
  </w:sdt>
  <w:p w:rsidR="005057A5" w:rsidRDefault="005057A5" w:rsidP="007B5002">
    <w:pPr>
      <w:pStyle w:val="Footer"/>
      <w:jc w:val="center"/>
      <w:rPr>
        <w:i/>
        <w:sz w:val="18"/>
        <w:szCs w:val="18"/>
      </w:rPr>
    </w:pPr>
    <w:r w:rsidRPr="007B5002">
      <w:rPr>
        <w:i/>
        <w:sz w:val="18"/>
        <w:szCs w:val="18"/>
      </w:rPr>
      <w:t>Delegated Cooperation an</w:t>
    </w:r>
    <w:r>
      <w:rPr>
        <w:i/>
        <w:sz w:val="18"/>
        <w:szCs w:val="18"/>
      </w:rPr>
      <w:t xml:space="preserve">d Responsibility Determinations </w:t>
    </w:r>
    <w:r w:rsidRPr="007B5002">
      <w:rPr>
        <w:i/>
        <w:sz w:val="18"/>
        <w:szCs w:val="18"/>
      </w:rPr>
      <w:t>Regarding Develop</w:t>
    </w:r>
    <w:r>
      <w:rPr>
        <w:i/>
        <w:sz w:val="18"/>
        <w:szCs w:val="18"/>
      </w:rPr>
      <w:t xml:space="preserve">ment Partners: </w:t>
    </w:r>
  </w:p>
  <w:p w:rsidR="005057A5" w:rsidRPr="007B5002" w:rsidRDefault="005057A5" w:rsidP="007B5002">
    <w:pPr>
      <w:pStyle w:val="Footer"/>
      <w:jc w:val="center"/>
      <w:rPr>
        <w:i/>
        <w:sz w:val="18"/>
        <w:szCs w:val="18"/>
      </w:rPr>
    </w:pPr>
    <w:r>
      <w:rPr>
        <w:i/>
        <w:sz w:val="18"/>
        <w:szCs w:val="18"/>
      </w:rPr>
      <w:t xml:space="preserve">Requirements and </w:t>
    </w:r>
    <w:r w:rsidRPr="007B5002">
      <w:rPr>
        <w:i/>
        <w:sz w:val="18"/>
        <w:szCs w:val="18"/>
      </w:rPr>
      <w:t>Resources</w:t>
    </w:r>
    <w:r>
      <w:rPr>
        <w:i/>
        <w:sz w:val="18"/>
        <w:szCs w:val="18"/>
      </w:rPr>
      <w:t>.</w:t>
    </w:r>
    <w:r w:rsidRPr="00FD5A07">
      <w:t xml:space="preserve"> </w:t>
    </w:r>
    <w:r>
      <w:rPr>
        <w:i/>
        <w:sz w:val="18"/>
        <w:szCs w:val="18"/>
      </w:rPr>
      <w:t>Mandatory Reference</w:t>
    </w:r>
    <w:r w:rsidRPr="00FD5A07">
      <w:rPr>
        <w:i/>
        <w:sz w:val="18"/>
        <w:szCs w:val="18"/>
      </w:rPr>
      <w:t xml:space="preserve"> for ADS Chapters 308 and 351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307726"/>
      <w:docPartObj>
        <w:docPartGallery w:val="Page Numbers (Bottom of Page)"/>
        <w:docPartUnique/>
      </w:docPartObj>
    </w:sdtPr>
    <w:sdtEndPr>
      <w:rPr>
        <w:noProof/>
      </w:rPr>
    </w:sdtEndPr>
    <w:sdtContent>
      <w:p w:rsidR="005057A5" w:rsidRPr="00F853C4" w:rsidRDefault="005057A5">
        <w:pPr>
          <w:pStyle w:val="Footer"/>
          <w:jc w:val="right"/>
        </w:pPr>
        <w:r w:rsidRPr="00F853C4">
          <w:fldChar w:fldCharType="begin"/>
        </w:r>
        <w:r w:rsidRPr="00F853C4">
          <w:instrText xml:space="preserve"> PAGE   \* MERGEFORMAT </w:instrText>
        </w:r>
        <w:r w:rsidRPr="00F853C4">
          <w:fldChar w:fldCharType="separate"/>
        </w:r>
        <w:r w:rsidR="00634525">
          <w:rPr>
            <w:noProof/>
          </w:rPr>
          <w:t>12</w:t>
        </w:r>
        <w:r w:rsidRPr="00F853C4">
          <w:rPr>
            <w:noProof/>
          </w:rPr>
          <w:fldChar w:fldCharType="end"/>
        </w:r>
      </w:p>
    </w:sdtContent>
  </w:sdt>
  <w:p w:rsidR="005057A5" w:rsidRPr="009C71E7" w:rsidRDefault="005057A5" w:rsidP="008F6C7A">
    <w:pPr>
      <w:pStyle w:val="Footer"/>
      <w:jc w:val="center"/>
      <w:rPr>
        <w:b/>
        <w:sz w:val="20"/>
        <w:szCs w:val="20"/>
      </w:rPr>
    </w:pPr>
    <w:r w:rsidRPr="009C71E7">
      <w:rPr>
        <w:b/>
        <w:sz w:val="20"/>
        <w:szCs w:val="20"/>
      </w:rPr>
      <w:t>PIO Responsibility Determination Template</w:t>
    </w:r>
  </w:p>
  <w:p w:rsidR="005057A5" w:rsidRPr="001F0102" w:rsidRDefault="005057A5" w:rsidP="008F6C7A">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A5" w:rsidRPr="009C71E7" w:rsidRDefault="005057A5" w:rsidP="008F6C7A">
    <w:pPr>
      <w:pStyle w:val="Footer"/>
      <w:jc w:val="center"/>
      <w:rPr>
        <w:b/>
        <w:sz w:val="20"/>
        <w:szCs w:val="20"/>
      </w:rPr>
    </w:pPr>
    <w:r w:rsidRPr="009C71E7">
      <w:rPr>
        <w:b/>
        <w:sz w:val="20"/>
        <w:szCs w:val="20"/>
      </w:rPr>
      <w:t>PIO Responsibility Determination Template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575564"/>
      <w:docPartObj>
        <w:docPartGallery w:val="Page Numbers (Bottom of Page)"/>
        <w:docPartUnique/>
      </w:docPartObj>
    </w:sdtPr>
    <w:sdtEndPr>
      <w:rPr>
        <w:noProof/>
      </w:rPr>
    </w:sdtEndPr>
    <w:sdtContent>
      <w:p w:rsidR="005057A5" w:rsidRPr="00F853C4" w:rsidRDefault="005057A5">
        <w:pPr>
          <w:pStyle w:val="Footer"/>
          <w:jc w:val="right"/>
        </w:pPr>
        <w:r w:rsidRPr="00F853C4">
          <w:fldChar w:fldCharType="begin"/>
        </w:r>
        <w:r w:rsidRPr="00F853C4">
          <w:instrText xml:space="preserve"> PAGE   \* MERGEFORMAT </w:instrText>
        </w:r>
        <w:r w:rsidRPr="00F853C4">
          <w:fldChar w:fldCharType="separate"/>
        </w:r>
        <w:r w:rsidR="00634525">
          <w:rPr>
            <w:noProof/>
          </w:rPr>
          <w:t>18</w:t>
        </w:r>
        <w:r w:rsidRPr="00F853C4">
          <w:rPr>
            <w:noProof/>
          </w:rPr>
          <w:fldChar w:fldCharType="end"/>
        </w:r>
      </w:p>
    </w:sdtContent>
  </w:sdt>
  <w:p w:rsidR="005057A5" w:rsidRPr="009C71E7" w:rsidRDefault="005057A5" w:rsidP="009C71E7">
    <w:pPr>
      <w:pStyle w:val="Footer"/>
      <w:jc w:val="center"/>
      <w:rPr>
        <w:b/>
        <w:sz w:val="20"/>
        <w:szCs w:val="20"/>
      </w:rPr>
    </w:pPr>
    <w:r w:rsidRPr="009C71E7">
      <w:rPr>
        <w:b/>
        <w:sz w:val="20"/>
        <w:szCs w:val="20"/>
      </w:rPr>
      <w:t xml:space="preserve">Bilateral Donor Responsibility Determination Template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A5" w:rsidRPr="009C71E7" w:rsidRDefault="005057A5" w:rsidP="009C71E7">
    <w:pPr>
      <w:pStyle w:val="Footer"/>
      <w:jc w:val="center"/>
      <w:rPr>
        <w:b/>
        <w:sz w:val="20"/>
        <w:szCs w:val="20"/>
      </w:rPr>
    </w:pPr>
    <w:r w:rsidRPr="009C71E7">
      <w:rPr>
        <w:b/>
        <w:sz w:val="20"/>
        <w:szCs w:val="20"/>
      </w:rPr>
      <w:t xml:space="preserve">Bilateral Donor Responsibility Determination Template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A5" w:rsidRDefault="005057A5" w:rsidP="0025455A">
      <w:r>
        <w:separator/>
      </w:r>
    </w:p>
  </w:footnote>
  <w:footnote w:type="continuationSeparator" w:id="0">
    <w:p w:rsidR="005057A5" w:rsidRDefault="005057A5" w:rsidP="0025455A">
      <w:r>
        <w:continuationSeparator/>
      </w:r>
    </w:p>
  </w:footnote>
  <w:footnote w:id="1">
    <w:p w:rsidR="005057A5" w:rsidRDefault="005057A5">
      <w:pPr>
        <w:pStyle w:val="FootnoteText"/>
      </w:pPr>
      <w:r>
        <w:rPr>
          <w:rStyle w:val="FootnoteReference"/>
        </w:rPr>
        <w:footnoteRef/>
      </w:r>
      <w:r>
        <w:t xml:space="preserve"> </w:t>
      </w:r>
      <w:r w:rsidRPr="00FA4A49">
        <w:t xml:space="preserve">“Assistance efforts of the United States shall be planned and furnished to the maximum extent practicable in coordination and cooperation with assistance efforts of other countries, including the planning and implementation of programs and projects on a multilateral and </w:t>
      </w:r>
      <w:proofErr w:type="spellStart"/>
      <w:r w:rsidRPr="00FA4A49">
        <w:t>multidonor</w:t>
      </w:r>
      <w:proofErr w:type="spellEnd"/>
      <w:r w:rsidRPr="00FA4A49">
        <w:t xml:space="preserve"> basis.”</w:t>
      </w:r>
      <w:r>
        <w:t xml:space="preserve">  FAA § 102(b)(11); </w:t>
      </w:r>
      <w:r w:rsidRPr="003F060F">
        <w:t>“</w:t>
      </w:r>
      <w:r>
        <w:t>T</w:t>
      </w:r>
      <w:r w:rsidRPr="003F060F">
        <w:t xml:space="preserve">he President may make loans, advances and grants to, make and perform agreements and contracts with, or enter into other transactions with…any friendly government or government agency…in furtherance of the purposes and within the limitations of this Act.” </w:t>
      </w:r>
      <w:r>
        <w:t xml:space="preserve">FAA § 635(b).  </w:t>
      </w:r>
      <w:r w:rsidRPr="00E44890">
        <w:rPr>
          <w:i/>
        </w:rPr>
        <w:t>S</w:t>
      </w:r>
      <w:r w:rsidRPr="00FA4A49">
        <w:rPr>
          <w:i/>
        </w:rPr>
        <w:t>ee</w:t>
      </w:r>
      <w:r>
        <w:t xml:space="preserve"> </w:t>
      </w:r>
      <w:r w:rsidRPr="00FA4A49">
        <w:t>FAA § 209(a)</w:t>
      </w:r>
      <w:r>
        <w:t xml:space="preserve">: </w:t>
      </w:r>
      <w:r w:rsidRPr="00FA4A49">
        <w:t>“The Congress recognizes that the planning and administration of development assistance by, or under the sponsorship of the United Nations, multilateral lending institutions, and other multilateral organizations may contribute to the efficiency and effectiveness of that assistance through participation of other donors in the development effort, improved coordination of policies and programs, pooling of knowledge, avoidance of duplication of facilities and manpower, and greater encouragement of self-help performance.”</w:t>
      </w:r>
      <w:r>
        <w:t xml:space="preserve">  </w:t>
      </w:r>
      <w:r w:rsidRPr="00FA4A49">
        <w:rPr>
          <w:i/>
        </w:rPr>
        <w:t>See also</w:t>
      </w:r>
      <w:r w:rsidRPr="0025455A">
        <w:t xml:space="preserve"> FAA § 103(b)(2).  </w:t>
      </w:r>
    </w:p>
  </w:footnote>
  <w:footnote w:id="2">
    <w:p w:rsidR="005057A5" w:rsidRDefault="005057A5" w:rsidP="004B6994">
      <w:pPr>
        <w:pStyle w:val="FootnoteText"/>
      </w:pPr>
      <w:r w:rsidRPr="00A9638E">
        <w:rPr>
          <w:rStyle w:val="FootnoteReference"/>
        </w:rPr>
        <w:footnoteRef/>
      </w:r>
      <w:r>
        <w:t xml:space="preserve"> </w:t>
      </w:r>
      <w:r w:rsidRPr="00A9638E">
        <w:t xml:space="preserve">For example, only the most recently published quarterly financials would </w:t>
      </w:r>
      <w:r>
        <w:t>constitute</w:t>
      </w:r>
      <w:r w:rsidRPr="00A9638E">
        <w:t xml:space="preserve"> </w:t>
      </w:r>
      <w:r>
        <w:t>R</w:t>
      </w:r>
      <w:r w:rsidRPr="00A9638E">
        <w:t xml:space="preserve">elevant </w:t>
      </w:r>
      <w:r>
        <w:t>I</w:t>
      </w:r>
      <w:r w:rsidRPr="00A9638E">
        <w:t>nformation</w:t>
      </w:r>
      <w:r>
        <w:t xml:space="preserve">. </w:t>
      </w:r>
      <w:r w:rsidRPr="00A9638E">
        <w:t xml:space="preserve"> </w:t>
      </w:r>
      <w:r>
        <w:t>H</w:t>
      </w:r>
      <w:r w:rsidRPr="00A9638E">
        <w:t xml:space="preserve">owever, if a PIO’s Charter or other incorporating document has not changed in </w:t>
      </w:r>
      <w:r>
        <w:t>ten (10)</w:t>
      </w:r>
      <w:r w:rsidRPr="00A9638E">
        <w:t xml:space="preserve"> years, such document would also be Relevant Information, as would any relevant amendm</w:t>
      </w:r>
      <w:r>
        <w:t>ents/additions to such document.</w:t>
      </w:r>
    </w:p>
  </w:footnote>
  <w:footnote w:id="3">
    <w:p w:rsidR="005057A5" w:rsidRDefault="005057A5">
      <w:pPr>
        <w:pStyle w:val="FootnoteText"/>
      </w:pPr>
      <w:r>
        <w:rPr>
          <w:rStyle w:val="FootnoteReference"/>
        </w:rPr>
        <w:footnoteRef/>
      </w:r>
      <w:r>
        <w:t xml:space="preserve"> </w:t>
      </w:r>
      <w:r w:rsidRPr="002055EB">
        <w:t>The G7 (</w:t>
      </w:r>
      <w:r>
        <w:t>or “Group of Seven”</w:t>
      </w:r>
      <w:r w:rsidRPr="002055EB">
        <w:t>) is an international finance group consisting of the finance ministers from seven industrialized nations</w:t>
      </w:r>
      <w:r>
        <w:t xml:space="preserve">.  </w:t>
      </w:r>
      <w:r w:rsidRPr="002055EB">
        <w:t>The G7 began in 1975 as the Group of Six and included the countries of France, Germany, Italy, Japan, United Kingdom, and United States, and was joined by Canada the following year</w:t>
      </w:r>
      <w:r>
        <w:t>.</w:t>
      </w:r>
    </w:p>
  </w:footnote>
  <w:footnote w:id="4">
    <w:p w:rsidR="005057A5" w:rsidRPr="00EC3D07" w:rsidRDefault="005057A5">
      <w:pPr>
        <w:pStyle w:val="FootnoteText"/>
      </w:pPr>
      <w:r w:rsidRPr="00EC3D07">
        <w:rPr>
          <w:rStyle w:val="FootnoteReference"/>
        </w:rPr>
        <w:footnoteRef/>
      </w:r>
      <w:r w:rsidRPr="00EC3D07">
        <w:t xml:space="preserve"> http://www.mopanonline.org/</w:t>
      </w:r>
    </w:p>
  </w:footnote>
  <w:footnote w:id="5">
    <w:p w:rsidR="005057A5" w:rsidRPr="00EC3D07" w:rsidRDefault="005057A5">
      <w:pPr>
        <w:pStyle w:val="FootnoteText"/>
      </w:pPr>
      <w:r w:rsidRPr="00EC3D07">
        <w:rPr>
          <w:rStyle w:val="FootnoteReference"/>
        </w:rPr>
        <w:footnoteRef/>
      </w:r>
      <w:r w:rsidRPr="00EC3D07">
        <w:t xml:space="preserve"> http://www.oecd.org/department/0,3355,en_2649_33721_1_1_1_1_1,00.html</w:t>
      </w:r>
    </w:p>
  </w:footnote>
  <w:footnote w:id="6">
    <w:p w:rsidR="005057A5" w:rsidRDefault="005057A5">
      <w:pPr>
        <w:pStyle w:val="FootnoteText"/>
      </w:pPr>
      <w:r w:rsidRPr="00EC3D07">
        <w:rPr>
          <w:rStyle w:val="FootnoteReference"/>
        </w:rPr>
        <w:footnoteRef/>
      </w:r>
      <w:r w:rsidRPr="00EC3D07">
        <w:t xml:space="preserve"> http://www.dfid.gov.uk/What-we-do/Publications/</w:t>
      </w:r>
    </w:p>
  </w:footnote>
  <w:footnote w:id="7">
    <w:p w:rsidR="005057A5" w:rsidRDefault="005057A5">
      <w:pPr>
        <w:pStyle w:val="FootnoteText"/>
      </w:pPr>
      <w:r w:rsidRPr="00A9638E">
        <w:rPr>
          <w:rStyle w:val="FootnoteReference"/>
        </w:rPr>
        <w:footnoteRef/>
      </w:r>
      <w:r>
        <w:t xml:space="preserve"> </w:t>
      </w:r>
      <w:r w:rsidRPr="00A9638E">
        <w:t xml:space="preserve">For example, only the most recently published quarterly financials would be </w:t>
      </w:r>
      <w:r>
        <w:t>r</w:t>
      </w:r>
      <w:r w:rsidRPr="00A9638E">
        <w:t xml:space="preserve">elevant </w:t>
      </w:r>
      <w:r>
        <w:t>i</w:t>
      </w:r>
      <w:r w:rsidRPr="00A9638E">
        <w:t>nformation</w:t>
      </w:r>
      <w:r>
        <w:t xml:space="preserve">. </w:t>
      </w:r>
      <w:r w:rsidRPr="00A9638E">
        <w:t xml:space="preserve"> </w:t>
      </w:r>
      <w:r>
        <w:t>H</w:t>
      </w:r>
      <w:r w:rsidRPr="00A9638E">
        <w:t>owever, if a PIO’s Charter or other incorporating document has not changed in 10 years, such document would also be Relevant Information, as would any relevant amendm</w:t>
      </w:r>
      <w:r>
        <w:t>ents/additions to such document.</w:t>
      </w:r>
    </w:p>
  </w:footnote>
  <w:footnote w:id="8">
    <w:p w:rsidR="005057A5" w:rsidRPr="009034CA" w:rsidRDefault="005057A5" w:rsidP="009C71E7">
      <w:pPr>
        <w:pStyle w:val="FootnoteText"/>
      </w:pPr>
      <w:r w:rsidRPr="009034CA">
        <w:rPr>
          <w:rStyle w:val="FootnoteReference"/>
        </w:rPr>
        <w:footnoteRef/>
      </w:r>
      <w:r w:rsidRPr="009034CA">
        <w:t xml:space="preserve"> </w:t>
      </w:r>
      <w:r w:rsidRPr="00D87AFC">
        <w:rPr>
          <w:i/>
        </w:rPr>
        <w:t>The G7 (or “Group of Seven”) is an international finance group consisting of the finance ministers from seven industrialized nations.  The G7 began in 1975 as the Group of Six and included the countries of France, Germany, Italy, Japan, United Kingdom, and United States, and was joined by Canada the following year.</w:t>
      </w:r>
    </w:p>
  </w:footnote>
  <w:footnote w:id="9">
    <w:p w:rsidR="005057A5" w:rsidRPr="00FD25D8" w:rsidRDefault="005057A5">
      <w:pPr>
        <w:pStyle w:val="FootnoteText"/>
      </w:pPr>
      <w:r w:rsidRPr="00FD25D8">
        <w:rPr>
          <w:rStyle w:val="FootnoteReference"/>
        </w:rPr>
        <w:footnoteRef/>
      </w:r>
      <w:r w:rsidRPr="00FD25D8">
        <w:t xml:space="preserve"> Consider whether the </w:t>
      </w:r>
      <w:r>
        <w:t>Responsibility Determination</w:t>
      </w:r>
      <w:r w:rsidRPr="00FD25D8">
        <w:t xml:space="preserve"> is appropriately conducted for the Bilateral Donor agency as a whole, or solely in respect of a particular project. </w:t>
      </w:r>
    </w:p>
  </w:footnote>
  <w:footnote w:id="10">
    <w:p w:rsidR="005057A5" w:rsidRPr="00EC3D07" w:rsidRDefault="005057A5" w:rsidP="000F621B">
      <w:pPr>
        <w:pStyle w:val="FootnoteText"/>
      </w:pPr>
      <w:r w:rsidRPr="00EC3D07">
        <w:rPr>
          <w:rStyle w:val="FootnoteReference"/>
        </w:rPr>
        <w:footnoteRef/>
      </w:r>
      <w:r w:rsidRPr="00EC3D07">
        <w:t xml:space="preserve"> http://www.oecd.org/department/0,3355,en_2649_33721_1_1_1_1_1,00.html</w:t>
      </w:r>
    </w:p>
  </w:footnote>
  <w:footnote w:id="11">
    <w:p w:rsidR="005057A5" w:rsidRPr="009034CA" w:rsidRDefault="005057A5" w:rsidP="000F621B">
      <w:pPr>
        <w:pStyle w:val="FootnoteText"/>
      </w:pPr>
      <w:r w:rsidRPr="009034CA">
        <w:rPr>
          <w:rStyle w:val="FootnoteReference"/>
        </w:rPr>
        <w:footnoteRef/>
      </w:r>
      <w:r w:rsidRPr="009034CA">
        <w:t xml:space="preserve"> http://www.oecd.org/department/0,3355,en_2649_33721_1_1_1_1_1,00.html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A5" w:rsidRPr="005133B6" w:rsidRDefault="00E045CE" w:rsidP="009C71E7">
    <w:pPr>
      <w:pStyle w:val="Header"/>
      <w:jc w:val="right"/>
      <w:rPr>
        <w:rFonts w:ascii="Arial" w:hAnsi="Arial" w:cs="Arial"/>
      </w:rPr>
    </w:pPr>
    <w:r>
      <w:rPr>
        <w:rFonts w:ascii="Arial" w:hAnsi="Arial" w:cs="Arial"/>
      </w:rPr>
      <w:t>New Edition Date: 07/31</w:t>
    </w:r>
    <w:r w:rsidR="005133B6" w:rsidRPr="005133B6">
      <w:rPr>
        <w:rFonts w:ascii="Arial" w:hAnsi="Arial" w:cs="Arial"/>
      </w:rPr>
      <w:t>/2012</w:t>
    </w:r>
    <w:r w:rsidR="005057A5" w:rsidRPr="005133B6">
      <w:rPr>
        <w:rFonts w:ascii="Arial" w:hAnsi="Arial" w:cs="Arial"/>
      </w:rPr>
      <w:t xml:space="preserve"> </w:t>
    </w:r>
  </w:p>
  <w:p w:rsidR="005057A5" w:rsidRDefault="00505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A5" w:rsidRPr="00862FF0" w:rsidRDefault="005057A5" w:rsidP="008F6C7A">
    <w:pPr>
      <w:pStyle w:val="Header"/>
      <w:jc w:val="right"/>
      <w:rPr>
        <w:b/>
      </w:rPr>
    </w:pPr>
    <w:r>
      <w:rPr>
        <w:noProof/>
      </w:rPr>
      <w:drawing>
        <wp:anchor distT="0" distB="0" distL="114300" distR="114300" simplePos="0" relativeHeight="251659264" behindDoc="1" locked="0" layoutInCell="1" allowOverlap="1" wp14:anchorId="092F732B" wp14:editId="7C61E427">
          <wp:simplePos x="0" y="0"/>
          <wp:positionH relativeFrom="column">
            <wp:posOffset>-401320</wp:posOffset>
          </wp:positionH>
          <wp:positionV relativeFrom="paragraph">
            <wp:posOffset>74930</wp:posOffset>
          </wp:positionV>
          <wp:extent cx="2628900" cy="813435"/>
          <wp:effectExtent l="0" t="0" r="0" b="5715"/>
          <wp:wrapTopAndBottom/>
          <wp:docPr id="2" name="Picture 2" descr="usaid_brand_2_color_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d_brand_2_color_mswor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28900" cy="813435"/>
                  </a:xfrm>
                  <a:prstGeom prst="rect">
                    <a:avLst/>
                  </a:prstGeom>
                  <a:noFill/>
                  <a:ln>
                    <a:noFill/>
                  </a:ln>
                </pic:spPr>
              </pic:pic>
            </a:graphicData>
          </a:graphic>
        </wp:anchor>
      </w:drawing>
    </w:r>
    <w:r w:rsidRPr="00862FF0">
      <w:rPr>
        <w:b/>
      </w:rPr>
      <w:t xml:space="preserve"> Attachment 1</w:t>
    </w:r>
  </w:p>
  <w:p w:rsidR="005057A5" w:rsidRDefault="005057A5" w:rsidP="008F6C7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A5" w:rsidRPr="00BD1D55" w:rsidRDefault="005057A5" w:rsidP="009C71E7">
    <w:pPr>
      <w:pStyle w:val="Header"/>
      <w:jc w:val="right"/>
    </w:pPr>
    <w:r w:rsidRPr="00BD1D55">
      <w:rPr>
        <w:noProof/>
      </w:rPr>
      <w:drawing>
        <wp:anchor distT="0" distB="0" distL="114300" distR="114300" simplePos="0" relativeHeight="251661312" behindDoc="1" locked="0" layoutInCell="1" allowOverlap="1" wp14:anchorId="7C392248" wp14:editId="36E5172C">
          <wp:simplePos x="0" y="0"/>
          <wp:positionH relativeFrom="column">
            <wp:posOffset>-401320</wp:posOffset>
          </wp:positionH>
          <wp:positionV relativeFrom="paragraph">
            <wp:posOffset>74930</wp:posOffset>
          </wp:positionV>
          <wp:extent cx="2628900" cy="813435"/>
          <wp:effectExtent l="0" t="0" r="0" b="5715"/>
          <wp:wrapTopAndBottom/>
          <wp:docPr id="3" name="Picture 3" descr="usaid_brand_2_color_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d_brand_2_color_mswor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28900" cy="813435"/>
                  </a:xfrm>
                  <a:prstGeom prst="rect">
                    <a:avLst/>
                  </a:prstGeom>
                  <a:noFill/>
                  <a:ln>
                    <a:noFill/>
                  </a:ln>
                </pic:spPr>
              </pic:pic>
            </a:graphicData>
          </a:graphic>
        </wp:anchor>
      </w:drawing>
    </w:r>
    <w:r>
      <w:rPr>
        <w:b/>
      </w:rPr>
      <w:t>Attachment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61A5"/>
    <w:multiLevelType w:val="hybridMultilevel"/>
    <w:tmpl w:val="CF22EC50"/>
    <w:lvl w:ilvl="0" w:tplc="30606038">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9B45D6"/>
    <w:multiLevelType w:val="hybridMultilevel"/>
    <w:tmpl w:val="AD204136"/>
    <w:lvl w:ilvl="0" w:tplc="25E04F88">
      <w:start w:val="1"/>
      <w:numFmt w:val="bullet"/>
      <w:lvlText w:val=""/>
      <w:lvlJc w:val="left"/>
      <w:pPr>
        <w:tabs>
          <w:tab w:val="num" w:pos="720"/>
        </w:tabs>
        <w:ind w:left="720" w:hanging="360"/>
      </w:pPr>
      <w:rPr>
        <w:rFonts w:ascii="Wingdings" w:hAnsi="Wingdings" w:hint="default"/>
      </w:rPr>
    </w:lvl>
    <w:lvl w:ilvl="1" w:tplc="79201F28" w:tentative="1">
      <w:start w:val="1"/>
      <w:numFmt w:val="bullet"/>
      <w:lvlText w:val=""/>
      <w:lvlJc w:val="left"/>
      <w:pPr>
        <w:tabs>
          <w:tab w:val="num" w:pos="1440"/>
        </w:tabs>
        <w:ind w:left="1440" w:hanging="360"/>
      </w:pPr>
      <w:rPr>
        <w:rFonts w:ascii="Wingdings" w:hAnsi="Wingdings" w:hint="default"/>
      </w:rPr>
    </w:lvl>
    <w:lvl w:ilvl="2" w:tplc="86260032" w:tentative="1">
      <w:start w:val="1"/>
      <w:numFmt w:val="bullet"/>
      <w:lvlText w:val=""/>
      <w:lvlJc w:val="left"/>
      <w:pPr>
        <w:tabs>
          <w:tab w:val="num" w:pos="2160"/>
        </w:tabs>
        <w:ind w:left="2160" w:hanging="360"/>
      </w:pPr>
      <w:rPr>
        <w:rFonts w:ascii="Wingdings" w:hAnsi="Wingdings" w:hint="default"/>
      </w:rPr>
    </w:lvl>
    <w:lvl w:ilvl="3" w:tplc="E02EE11E" w:tentative="1">
      <w:start w:val="1"/>
      <w:numFmt w:val="bullet"/>
      <w:lvlText w:val=""/>
      <w:lvlJc w:val="left"/>
      <w:pPr>
        <w:tabs>
          <w:tab w:val="num" w:pos="2880"/>
        </w:tabs>
        <w:ind w:left="2880" w:hanging="360"/>
      </w:pPr>
      <w:rPr>
        <w:rFonts w:ascii="Wingdings" w:hAnsi="Wingdings" w:hint="default"/>
      </w:rPr>
    </w:lvl>
    <w:lvl w:ilvl="4" w:tplc="E46E10C8" w:tentative="1">
      <w:start w:val="1"/>
      <w:numFmt w:val="bullet"/>
      <w:lvlText w:val=""/>
      <w:lvlJc w:val="left"/>
      <w:pPr>
        <w:tabs>
          <w:tab w:val="num" w:pos="3600"/>
        </w:tabs>
        <w:ind w:left="3600" w:hanging="360"/>
      </w:pPr>
      <w:rPr>
        <w:rFonts w:ascii="Wingdings" w:hAnsi="Wingdings" w:hint="default"/>
      </w:rPr>
    </w:lvl>
    <w:lvl w:ilvl="5" w:tplc="3F2275E4" w:tentative="1">
      <w:start w:val="1"/>
      <w:numFmt w:val="bullet"/>
      <w:lvlText w:val=""/>
      <w:lvlJc w:val="left"/>
      <w:pPr>
        <w:tabs>
          <w:tab w:val="num" w:pos="4320"/>
        </w:tabs>
        <w:ind w:left="4320" w:hanging="360"/>
      </w:pPr>
      <w:rPr>
        <w:rFonts w:ascii="Wingdings" w:hAnsi="Wingdings" w:hint="default"/>
      </w:rPr>
    </w:lvl>
    <w:lvl w:ilvl="6" w:tplc="24D0C378" w:tentative="1">
      <w:start w:val="1"/>
      <w:numFmt w:val="bullet"/>
      <w:lvlText w:val=""/>
      <w:lvlJc w:val="left"/>
      <w:pPr>
        <w:tabs>
          <w:tab w:val="num" w:pos="5040"/>
        </w:tabs>
        <w:ind w:left="5040" w:hanging="360"/>
      </w:pPr>
      <w:rPr>
        <w:rFonts w:ascii="Wingdings" w:hAnsi="Wingdings" w:hint="default"/>
      </w:rPr>
    </w:lvl>
    <w:lvl w:ilvl="7" w:tplc="71881324" w:tentative="1">
      <w:start w:val="1"/>
      <w:numFmt w:val="bullet"/>
      <w:lvlText w:val=""/>
      <w:lvlJc w:val="left"/>
      <w:pPr>
        <w:tabs>
          <w:tab w:val="num" w:pos="5760"/>
        </w:tabs>
        <w:ind w:left="5760" w:hanging="360"/>
      </w:pPr>
      <w:rPr>
        <w:rFonts w:ascii="Wingdings" w:hAnsi="Wingdings" w:hint="default"/>
      </w:rPr>
    </w:lvl>
    <w:lvl w:ilvl="8" w:tplc="A7FE4344" w:tentative="1">
      <w:start w:val="1"/>
      <w:numFmt w:val="bullet"/>
      <w:lvlText w:val=""/>
      <w:lvlJc w:val="left"/>
      <w:pPr>
        <w:tabs>
          <w:tab w:val="num" w:pos="6480"/>
        </w:tabs>
        <w:ind w:left="6480" w:hanging="360"/>
      </w:pPr>
      <w:rPr>
        <w:rFonts w:ascii="Wingdings" w:hAnsi="Wingdings" w:hint="default"/>
      </w:rPr>
    </w:lvl>
  </w:abstractNum>
  <w:abstractNum w:abstractNumId="2">
    <w:nsid w:val="24DB21D6"/>
    <w:multiLevelType w:val="hybridMultilevel"/>
    <w:tmpl w:val="440CE982"/>
    <w:lvl w:ilvl="0" w:tplc="C61A8BC6">
      <w:start w:val="1"/>
      <w:numFmt w:val="lowerLetter"/>
      <w:lvlText w:val="(%1)"/>
      <w:lvlJc w:val="left"/>
      <w:pPr>
        <w:ind w:left="4320" w:hanging="360"/>
      </w:pPr>
      <w:rPr>
        <w:rFonts w:hint="default"/>
        <w:b w:val="0"/>
        <w:i w:val="0"/>
      </w:rPr>
    </w:lvl>
    <w:lvl w:ilvl="1" w:tplc="BA3AE868">
      <w:start w:val="1"/>
      <w:numFmt w:val="lowerRoman"/>
      <w:lvlText w:val="(%2)"/>
      <w:lvlJc w:val="left"/>
      <w:pPr>
        <w:ind w:left="5040" w:hanging="360"/>
      </w:pPr>
      <w:rPr>
        <w:rFonts w:hint="default"/>
        <w:b w:val="0"/>
        <w:i w:val="0"/>
      </w:r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nsid w:val="35C91B9D"/>
    <w:multiLevelType w:val="hybridMultilevel"/>
    <w:tmpl w:val="0FAEF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F1276"/>
    <w:multiLevelType w:val="hybridMultilevel"/>
    <w:tmpl w:val="7DF6CF38"/>
    <w:lvl w:ilvl="0" w:tplc="C56C325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B4926"/>
    <w:multiLevelType w:val="hybridMultilevel"/>
    <w:tmpl w:val="01BA9ACE"/>
    <w:lvl w:ilvl="0" w:tplc="1F78C8D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4B44AF"/>
    <w:multiLevelType w:val="hybridMultilevel"/>
    <w:tmpl w:val="8A4AAD68"/>
    <w:lvl w:ilvl="0" w:tplc="1F78C8D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062A63"/>
    <w:multiLevelType w:val="hybridMultilevel"/>
    <w:tmpl w:val="D48CAD22"/>
    <w:lvl w:ilvl="0" w:tplc="754446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3626FA"/>
    <w:multiLevelType w:val="hybridMultilevel"/>
    <w:tmpl w:val="528642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152AF6"/>
    <w:multiLevelType w:val="hybridMultilevel"/>
    <w:tmpl w:val="3480A0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E7353B"/>
    <w:multiLevelType w:val="hybridMultilevel"/>
    <w:tmpl w:val="7EB087E4"/>
    <w:lvl w:ilvl="0" w:tplc="C61A8BC6">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06A669C"/>
    <w:multiLevelType w:val="hybridMultilevel"/>
    <w:tmpl w:val="5A0AA6C0"/>
    <w:lvl w:ilvl="0" w:tplc="5C7427BA">
      <w:start w:val="1"/>
      <w:numFmt w:val="upperRoman"/>
      <w:lvlText w:val="%1."/>
      <w:lvlJc w:val="righ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9"/>
  </w:num>
  <w:num w:numId="6">
    <w:abstractNumId w:val="11"/>
  </w:num>
  <w:num w:numId="7">
    <w:abstractNumId w:val="6"/>
  </w:num>
  <w:num w:numId="8">
    <w:abstractNumId w:val="4"/>
  </w:num>
  <w:num w:numId="9">
    <w:abstractNumId w:val="10"/>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0F"/>
    <w:rsid w:val="00020B53"/>
    <w:rsid w:val="000433FF"/>
    <w:rsid w:val="00044576"/>
    <w:rsid w:val="00052B9B"/>
    <w:rsid w:val="00075BBA"/>
    <w:rsid w:val="00095107"/>
    <w:rsid w:val="000C558F"/>
    <w:rsid w:val="000E430F"/>
    <w:rsid w:val="000F621B"/>
    <w:rsid w:val="00104E3A"/>
    <w:rsid w:val="0015122B"/>
    <w:rsid w:val="00165979"/>
    <w:rsid w:val="0018415A"/>
    <w:rsid w:val="001C5629"/>
    <w:rsid w:val="00202354"/>
    <w:rsid w:val="002055EB"/>
    <w:rsid w:val="00232EBE"/>
    <w:rsid w:val="00245EE8"/>
    <w:rsid w:val="0025455A"/>
    <w:rsid w:val="00260407"/>
    <w:rsid w:val="002B467F"/>
    <w:rsid w:val="002B6256"/>
    <w:rsid w:val="002B7C9F"/>
    <w:rsid w:val="002C46CB"/>
    <w:rsid w:val="002D5A92"/>
    <w:rsid w:val="002E20CB"/>
    <w:rsid w:val="0030126C"/>
    <w:rsid w:val="00323C45"/>
    <w:rsid w:val="003A38DC"/>
    <w:rsid w:val="003A52BF"/>
    <w:rsid w:val="003D66D8"/>
    <w:rsid w:val="003E7798"/>
    <w:rsid w:val="003F060F"/>
    <w:rsid w:val="00455E75"/>
    <w:rsid w:val="00470A52"/>
    <w:rsid w:val="004B23DF"/>
    <w:rsid w:val="004B6782"/>
    <w:rsid w:val="004B6994"/>
    <w:rsid w:val="004E04E3"/>
    <w:rsid w:val="005057A5"/>
    <w:rsid w:val="005133B6"/>
    <w:rsid w:val="00533AB0"/>
    <w:rsid w:val="00537A60"/>
    <w:rsid w:val="00546310"/>
    <w:rsid w:val="00555563"/>
    <w:rsid w:val="005C477B"/>
    <w:rsid w:val="005D3563"/>
    <w:rsid w:val="00600695"/>
    <w:rsid w:val="00630035"/>
    <w:rsid w:val="00634525"/>
    <w:rsid w:val="006526C7"/>
    <w:rsid w:val="006C3A0C"/>
    <w:rsid w:val="006E2BE5"/>
    <w:rsid w:val="00720AB6"/>
    <w:rsid w:val="007309FF"/>
    <w:rsid w:val="007476E5"/>
    <w:rsid w:val="00756F7D"/>
    <w:rsid w:val="007B5002"/>
    <w:rsid w:val="007C726B"/>
    <w:rsid w:val="007D31B1"/>
    <w:rsid w:val="007D55D0"/>
    <w:rsid w:val="007D6344"/>
    <w:rsid w:val="00802D66"/>
    <w:rsid w:val="00802E4B"/>
    <w:rsid w:val="00833071"/>
    <w:rsid w:val="008472D4"/>
    <w:rsid w:val="00867704"/>
    <w:rsid w:val="008D193C"/>
    <w:rsid w:val="008F6C7A"/>
    <w:rsid w:val="00907B91"/>
    <w:rsid w:val="00912A09"/>
    <w:rsid w:val="00916823"/>
    <w:rsid w:val="00922453"/>
    <w:rsid w:val="0095483F"/>
    <w:rsid w:val="00957A7C"/>
    <w:rsid w:val="00975037"/>
    <w:rsid w:val="0098361C"/>
    <w:rsid w:val="009B24F7"/>
    <w:rsid w:val="009C71E7"/>
    <w:rsid w:val="009F7925"/>
    <w:rsid w:val="00A166FD"/>
    <w:rsid w:val="00A471F1"/>
    <w:rsid w:val="00A54559"/>
    <w:rsid w:val="00A6090D"/>
    <w:rsid w:val="00A67A50"/>
    <w:rsid w:val="00AB4DAD"/>
    <w:rsid w:val="00AC26DB"/>
    <w:rsid w:val="00AF6A37"/>
    <w:rsid w:val="00B53039"/>
    <w:rsid w:val="00B73235"/>
    <w:rsid w:val="00B81124"/>
    <w:rsid w:val="00BD2BA9"/>
    <w:rsid w:val="00BD70DB"/>
    <w:rsid w:val="00C0397F"/>
    <w:rsid w:val="00C31E7A"/>
    <w:rsid w:val="00C572EB"/>
    <w:rsid w:val="00C60E4F"/>
    <w:rsid w:val="00C67984"/>
    <w:rsid w:val="00C8128E"/>
    <w:rsid w:val="00CC396A"/>
    <w:rsid w:val="00CE7375"/>
    <w:rsid w:val="00D87316"/>
    <w:rsid w:val="00D9329D"/>
    <w:rsid w:val="00DC630E"/>
    <w:rsid w:val="00DC6EEF"/>
    <w:rsid w:val="00DE684D"/>
    <w:rsid w:val="00DF4E88"/>
    <w:rsid w:val="00E045CE"/>
    <w:rsid w:val="00E10349"/>
    <w:rsid w:val="00E44890"/>
    <w:rsid w:val="00EA10A5"/>
    <w:rsid w:val="00F033F3"/>
    <w:rsid w:val="00F25270"/>
    <w:rsid w:val="00F5040A"/>
    <w:rsid w:val="00FA4A49"/>
    <w:rsid w:val="00FD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A7C"/>
    <w:rPr>
      <w:sz w:val="24"/>
      <w:szCs w:val="24"/>
    </w:rPr>
  </w:style>
  <w:style w:type="paragraph" w:styleId="Heading2">
    <w:name w:val="heading 2"/>
    <w:basedOn w:val="Normal"/>
    <w:next w:val="Normal"/>
    <w:link w:val="Heading2Char"/>
    <w:semiHidden/>
    <w:unhideWhenUsed/>
    <w:qFormat/>
    <w:rsid w:val="004B69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FA4A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95"/>
    <w:pPr>
      <w:ind w:left="720"/>
      <w:contextualSpacing/>
    </w:pPr>
  </w:style>
  <w:style w:type="paragraph" w:styleId="FootnoteText">
    <w:name w:val="footnote text"/>
    <w:basedOn w:val="Normal"/>
    <w:link w:val="FootnoteTextChar"/>
    <w:uiPriority w:val="99"/>
    <w:rsid w:val="0025455A"/>
    <w:rPr>
      <w:sz w:val="20"/>
      <w:szCs w:val="20"/>
    </w:rPr>
  </w:style>
  <w:style w:type="character" w:customStyle="1" w:styleId="FootnoteTextChar">
    <w:name w:val="Footnote Text Char"/>
    <w:basedOn w:val="DefaultParagraphFont"/>
    <w:link w:val="FootnoteText"/>
    <w:uiPriority w:val="99"/>
    <w:rsid w:val="0025455A"/>
  </w:style>
  <w:style w:type="character" w:styleId="FootnoteReference">
    <w:name w:val="footnote reference"/>
    <w:basedOn w:val="DefaultParagraphFont"/>
    <w:uiPriority w:val="99"/>
    <w:rsid w:val="0025455A"/>
    <w:rPr>
      <w:vertAlign w:val="superscript"/>
    </w:rPr>
  </w:style>
  <w:style w:type="character" w:styleId="Hyperlink">
    <w:name w:val="Hyperlink"/>
    <w:basedOn w:val="DefaultParagraphFont"/>
    <w:rsid w:val="00FA4A49"/>
    <w:rPr>
      <w:color w:val="0000FF" w:themeColor="hyperlink"/>
      <w:u w:val="single"/>
    </w:rPr>
  </w:style>
  <w:style w:type="character" w:customStyle="1" w:styleId="Heading4Char">
    <w:name w:val="Heading 4 Char"/>
    <w:basedOn w:val="DefaultParagraphFont"/>
    <w:link w:val="Heading4"/>
    <w:semiHidden/>
    <w:rsid w:val="00FA4A49"/>
    <w:rPr>
      <w:rFonts w:asciiTheme="majorHAnsi" w:eastAsiaTheme="majorEastAsia" w:hAnsiTheme="majorHAnsi" w:cstheme="majorBidi"/>
      <w:b/>
      <w:bCs/>
      <w:i/>
      <w:iCs/>
      <w:color w:val="4F81BD" w:themeColor="accent1"/>
      <w:sz w:val="24"/>
      <w:szCs w:val="24"/>
    </w:rPr>
  </w:style>
  <w:style w:type="character" w:styleId="FollowedHyperlink">
    <w:name w:val="FollowedHyperlink"/>
    <w:basedOn w:val="DefaultParagraphFont"/>
    <w:rsid w:val="00A166FD"/>
    <w:rPr>
      <w:color w:val="800080" w:themeColor="followedHyperlink"/>
      <w:u w:val="single"/>
    </w:rPr>
  </w:style>
  <w:style w:type="character" w:customStyle="1" w:styleId="Heading2Char">
    <w:name w:val="Heading 2 Char"/>
    <w:basedOn w:val="DefaultParagraphFont"/>
    <w:link w:val="Heading2"/>
    <w:semiHidden/>
    <w:rsid w:val="004B699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rsid w:val="00202354"/>
    <w:rPr>
      <w:sz w:val="16"/>
      <w:szCs w:val="16"/>
    </w:rPr>
  </w:style>
  <w:style w:type="paragraph" w:styleId="CommentText">
    <w:name w:val="annotation text"/>
    <w:basedOn w:val="Normal"/>
    <w:link w:val="CommentTextChar"/>
    <w:rsid w:val="00202354"/>
    <w:rPr>
      <w:sz w:val="20"/>
      <w:szCs w:val="20"/>
    </w:rPr>
  </w:style>
  <w:style w:type="character" w:customStyle="1" w:styleId="CommentTextChar">
    <w:name w:val="Comment Text Char"/>
    <w:basedOn w:val="DefaultParagraphFont"/>
    <w:link w:val="CommentText"/>
    <w:rsid w:val="00202354"/>
  </w:style>
  <w:style w:type="paragraph" w:styleId="CommentSubject">
    <w:name w:val="annotation subject"/>
    <w:basedOn w:val="CommentText"/>
    <w:next w:val="CommentText"/>
    <w:link w:val="CommentSubjectChar"/>
    <w:rsid w:val="00202354"/>
    <w:rPr>
      <w:b/>
      <w:bCs/>
    </w:rPr>
  </w:style>
  <w:style w:type="character" w:customStyle="1" w:styleId="CommentSubjectChar">
    <w:name w:val="Comment Subject Char"/>
    <w:basedOn w:val="CommentTextChar"/>
    <w:link w:val="CommentSubject"/>
    <w:rsid w:val="00202354"/>
    <w:rPr>
      <w:b/>
      <w:bCs/>
    </w:rPr>
  </w:style>
  <w:style w:type="paragraph" w:styleId="BalloonText">
    <w:name w:val="Balloon Text"/>
    <w:basedOn w:val="Normal"/>
    <w:link w:val="BalloonTextChar"/>
    <w:rsid w:val="00202354"/>
    <w:rPr>
      <w:rFonts w:ascii="Tahoma" w:hAnsi="Tahoma" w:cs="Tahoma"/>
      <w:sz w:val="16"/>
      <w:szCs w:val="16"/>
    </w:rPr>
  </w:style>
  <w:style w:type="character" w:customStyle="1" w:styleId="BalloonTextChar">
    <w:name w:val="Balloon Text Char"/>
    <w:basedOn w:val="DefaultParagraphFont"/>
    <w:link w:val="BalloonText"/>
    <w:rsid w:val="00202354"/>
    <w:rPr>
      <w:rFonts w:ascii="Tahoma" w:hAnsi="Tahoma" w:cs="Tahoma"/>
      <w:sz w:val="16"/>
      <w:szCs w:val="16"/>
    </w:rPr>
  </w:style>
  <w:style w:type="paragraph" w:styleId="Header">
    <w:name w:val="header"/>
    <w:basedOn w:val="Normal"/>
    <w:link w:val="HeaderChar"/>
    <w:uiPriority w:val="99"/>
    <w:rsid w:val="00FD5A07"/>
    <w:pPr>
      <w:tabs>
        <w:tab w:val="center" w:pos="4680"/>
        <w:tab w:val="right" w:pos="9360"/>
      </w:tabs>
    </w:pPr>
  </w:style>
  <w:style w:type="character" w:customStyle="1" w:styleId="HeaderChar">
    <w:name w:val="Header Char"/>
    <w:basedOn w:val="DefaultParagraphFont"/>
    <w:link w:val="Header"/>
    <w:uiPriority w:val="99"/>
    <w:rsid w:val="00FD5A07"/>
    <w:rPr>
      <w:sz w:val="24"/>
      <w:szCs w:val="24"/>
    </w:rPr>
  </w:style>
  <w:style w:type="paragraph" w:styleId="Footer">
    <w:name w:val="footer"/>
    <w:basedOn w:val="Normal"/>
    <w:link w:val="FooterChar"/>
    <w:uiPriority w:val="99"/>
    <w:rsid w:val="00FD5A07"/>
    <w:pPr>
      <w:tabs>
        <w:tab w:val="center" w:pos="4680"/>
        <w:tab w:val="right" w:pos="9360"/>
      </w:tabs>
    </w:pPr>
  </w:style>
  <w:style w:type="character" w:customStyle="1" w:styleId="FooterChar">
    <w:name w:val="Footer Char"/>
    <w:basedOn w:val="DefaultParagraphFont"/>
    <w:link w:val="Footer"/>
    <w:uiPriority w:val="99"/>
    <w:rsid w:val="00FD5A07"/>
    <w:rPr>
      <w:sz w:val="24"/>
      <w:szCs w:val="24"/>
    </w:rPr>
  </w:style>
  <w:style w:type="character" w:customStyle="1" w:styleId="ptext-">
    <w:name w:val="ptext-"/>
    <w:basedOn w:val="DefaultParagraphFont"/>
    <w:rsid w:val="008F6C7A"/>
  </w:style>
  <w:style w:type="paragraph" w:styleId="NoSpacing">
    <w:name w:val="No Spacing"/>
    <w:uiPriority w:val="1"/>
    <w:qFormat/>
    <w:rsid w:val="00AF6A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A7C"/>
    <w:rPr>
      <w:sz w:val="24"/>
      <w:szCs w:val="24"/>
    </w:rPr>
  </w:style>
  <w:style w:type="paragraph" w:styleId="Heading2">
    <w:name w:val="heading 2"/>
    <w:basedOn w:val="Normal"/>
    <w:next w:val="Normal"/>
    <w:link w:val="Heading2Char"/>
    <w:semiHidden/>
    <w:unhideWhenUsed/>
    <w:qFormat/>
    <w:rsid w:val="004B69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FA4A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95"/>
    <w:pPr>
      <w:ind w:left="720"/>
      <w:contextualSpacing/>
    </w:pPr>
  </w:style>
  <w:style w:type="paragraph" w:styleId="FootnoteText">
    <w:name w:val="footnote text"/>
    <w:basedOn w:val="Normal"/>
    <w:link w:val="FootnoteTextChar"/>
    <w:uiPriority w:val="99"/>
    <w:rsid w:val="0025455A"/>
    <w:rPr>
      <w:sz w:val="20"/>
      <w:szCs w:val="20"/>
    </w:rPr>
  </w:style>
  <w:style w:type="character" w:customStyle="1" w:styleId="FootnoteTextChar">
    <w:name w:val="Footnote Text Char"/>
    <w:basedOn w:val="DefaultParagraphFont"/>
    <w:link w:val="FootnoteText"/>
    <w:uiPriority w:val="99"/>
    <w:rsid w:val="0025455A"/>
  </w:style>
  <w:style w:type="character" w:styleId="FootnoteReference">
    <w:name w:val="footnote reference"/>
    <w:basedOn w:val="DefaultParagraphFont"/>
    <w:uiPriority w:val="99"/>
    <w:rsid w:val="0025455A"/>
    <w:rPr>
      <w:vertAlign w:val="superscript"/>
    </w:rPr>
  </w:style>
  <w:style w:type="character" w:styleId="Hyperlink">
    <w:name w:val="Hyperlink"/>
    <w:basedOn w:val="DefaultParagraphFont"/>
    <w:rsid w:val="00FA4A49"/>
    <w:rPr>
      <w:color w:val="0000FF" w:themeColor="hyperlink"/>
      <w:u w:val="single"/>
    </w:rPr>
  </w:style>
  <w:style w:type="character" w:customStyle="1" w:styleId="Heading4Char">
    <w:name w:val="Heading 4 Char"/>
    <w:basedOn w:val="DefaultParagraphFont"/>
    <w:link w:val="Heading4"/>
    <w:semiHidden/>
    <w:rsid w:val="00FA4A49"/>
    <w:rPr>
      <w:rFonts w:asciiTheme="majorHAnsi" w:eastAsiaTheme="majorEastAsia" w:hAnsiTheme="majorHAnsi" w:cstheme="majorBidi"/>
      <w:b/>
      <w:bCs/>
      <w:i/>
      <w:iCs/>
      <w:color w:val="4F81BD" w:themeColor="accent1"/>
      <w:sz w:val="24"/>
      <w:szCs w:val="24"/>
    </w:rPr>
  </w:style>
  <w:style w:type="character" w:styleId="FollowedHyperlink">
    <w:name w:val="FollowedHyperlink"/>
    <w:basedOn w:val="DefaultParagraphFont"/>
    <w:rsid w:val="00A166FD"/>
    <w:rPr>
      <w:color w:val="800080" w:themeColor="followedHyperlink"/>
      <w:u w:val="single"/>
    </w:rPr>
  </w:style>
  <w:style w:type="character" w:customStyle="1" w:styleId="Heading2Char">
    <w:name w:val="Heading 2 Char"/>
    <w:basedOn w:val="DefaultParagraphFont"/>
    <w:link w:val="Heading2"/>
    <w:semiHidden/>
    <w:rsid w:val="004B699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rsid w:val="00202354"/>
    <w:rPr>
      <w:sz w:val="16"/>
      <w:szCs w:val="16"/>
    </w:rPr>
  </w:style>
  <w:style w:type="paragraph" w:styleId="CommentText">
    <w:name w:val="annotation text"/>
    <w:basedOn w:val="Normal"/>
    <w:link w:val="CommentTextChar"/>
    <w:rsid w:val="00202354"/>
    <w:rPr>
      <w:sz w:val="20"/>
      <w:szCs w:val="20"/>
    </w:rPr>
  </w:style>
  <w:style w:type="character" w:customStyle="1" w:styleId="CommentTextChar">
    <w:name w:val="Comment Text Char"/>
    <w:basedOn w:val="DefaultParagraphFont"/>
    <w:link w:val="CommentText"/>
    <w:rsid w:val="00202354"/>
  </w:style>
  <w:style w:type="paragraph" w:styleId="CommentSubject">
    <w:name w:val="annotation subject"/>
    <w:basedOn w:val="CommentText"/>
    <w:next w:val="CommentText"/>
    <w:link w:val="CommentSubjectChar"/>
    <w:rsid w:val="00202354"/>
    <w:rPr>
      <w:b/>
      <w:bCs/>
    </w:rPr>
  </w:style>
  <w:style w:type="character" w:customStyle="1" w:styleId="CommentSubjectChar">
    <w:name w:val="Comment Subject Char"/>
    <w:basedOn w:val="CommentTextChar"/>
    <w:link w:val="CommentSubject"/>
    <w:rsid w:val="00202354"/>
    <w:rPr>
      <w:b/>
      <w:bCs/>
    </w:rPr>
  </w:style>
  <w:style w:type="paragraph" w:styleId="BalloonText">
    <w:name w:val="Balloon Text"/>
    <w:basedOn w:val="Normal"/>
    <w:link w:val="BalloonTextChar"/>
    <w:rsid w:val="00202354"/>
    <w:rPr>
      <w:rFonts w:ascii="Tahoma" w:hAnsi="Tahoma" w:cs="Tahoma"/>
      <w:sz w:val="16"/>
      <w:szCs w:val="16"/>
    </w:rPr>
  </w:style>
  <w:style w:type="character" w:customStyle="1" w:styleId="BalloonTextChar">
    <w:name w:val="Balloon Text Char"/>
    <w:basedOn w:val="DefaultParagraphFont"/>
    <w:link w:val="BalloonText"/>
    <w:rsid w:val="00202354"/>
    <w:rPr>
      <w:rFonts w:ascii="Tahoma" w:hAnsi="Tahoma" w:cs="Tahoma"/>
      <w:sz w:val="16"/>
      <w:szCs w:val="16"/>
    </w:rPr>
  </w:style>
  <w:style w:type="paragraph" w:styleId="Header">
    <w:name w:val="header"/>
    <w:basedOn w:val="Normal"/>
    <w:link w:val="HeaderChar"/>
    <w:uiPriority w:val="99"/>
    <w:rsid w:val="00FD5A07"/>
    <w:pPr>
      <w:tabs>
        <w:tab w:val="center" w:pos="4680"/>
        <w:tab w:val="right" w:pos="9360"/>
      </w:tabs>
    </w:pPr>
  </w:style>
  <w:style w:type="character" w:customStyle="1" w:styleId="HeaderChar">
    <w:name w:val="Header Char"/>
    <w:basedOn w:val="DefaultParagraphFont"/>
    <w:link w:val="Header"/>
    <w:uiPriority w:val="99"/>
    <w:rsid w:val="00FD5A07"/>
    <w:rPr>
      <w:sz w:val="24"/>
      <w:szCs w:val="24"/>
    </w:rPr>
  </w:style>
  <w:style w:type="paragraph" w:styleId="Footer">
    <w:name w:val="footer"/>
    <w:basedOn w:val="Normal"/>
    <w:link w:val="FooterChar"/>
    <w:uiPriority w:val="99"/>
    <w:rsid w:val="00FD5A07"/>
    <w:pPr>
      <w:tabs>
        <w:tab w:val="center" w:pos="4680"/>
        <w:tab w:val="right" w:pos="9360"/>
      </w:tabs>
    </w:pPr>
  </w:style>
  <w:style w:type="character" w:customStyle="1" w:styleId="FooterChar">
    <w:name w:val="Footer Char"/>
    <w:basedOn w:val="DefaultParagraphFont"/>
    <w:link w:val="Footer"/>
    <w:uiPriority w:val="99"/>
    <w:rsid w:val="00FD5A07"/>
    <w:rPr>
      <w:sz w:val="24"/>
      <w:szCs w:val="24"/>
    </w:rPr>
  </w:style>
  <w:style w:type="character" w:customStyle="1" w:styleId="ptext-">
    <w:name w:val="ptext-"/>
    <w:basedOn w:val="DefaultParagraphFont"/>
    <w:rsid w:val="008F6C7A"/>
  </w:style>
  <w:style w:type="paragraph" w:styleId="NoSpacing">
    <w:name w:val="No Spacing"/>
    <w:uiPriority w:val="1"/>
    <w:qFormat/>
    <w:rsid w:val="00AF6A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91342">
      <w:bodyDiv w:val="1"/>
      <w:marLeft w:val="0"/>
      <w:marRight w:val="0"/>
      <w:marTop w:val="0"/>
      <w:marBottom w:val="0"/>
      <w:divBdr>
        <w:top w:val="none" w:sz="0" w:space="0" w:color="auto"/>
        <w:left w:val="none" w:sz="0" w:space="0" w:color="auto"/>
        <w:bottom w:val="none" w:sz="0" w:space="0" w:color="auto"/>
        <w:right w:val="none" w:sz="0" w:space="0" w:color="auto"/>
      </w:divBdr>
      <w:divsChild>
        <w:div w:id="499274591">
          <w:marLeft w:val="547"/>
          <w:marRight w:val="0"/>
          <w:marTop w:val="96"/>
          <w:marBottom w:val="0"/>
          <w:divBdr>
            <w:top w:val="none" w:sz="0" w:space="0" w:color="auto"/>
            <w:left w:val="none" w:sz="0" w:space="0" w:color="auto"/>
            <w:bottom w:val="none" w:sz="0" w:space="0" w:color="auto"/>
            <w:right w:val="none" w:sz="0" w:space="0" w:color="auto"/>
          </w:divBdr>
        </w:div>
        <w:div w:id="684592841">
          <w:marLeft w:val="547"/>
          <w:marRight w:val="0"/>
          <w:marTop w:val="96"/>
          <w:marBottom w:val="0"/>
          <w:divBdr>
            <w:top w:val="none" w:sz="0" w:space="0" w:color="auto"/>
            <w:left w:val="none" w:sz="0" w:space="0" w:color="auto"/>
            <w:bottom w:val="none" w:sz="0" w:space="0" w:color="auto"/>
            <w:right w:val="none" w:sz="0" w:space="0" w:color="auto"/>
          </w:divBdr>
        </w:div>
        <w:div w:id="1229266676">
          <w:marLeft w:val="547"/>
          <w:marRight w:val="0"/>
          <w:marTop w:val="96"/>
          <w:marBottom w:val="0"/>
          <w:divBdr>
            <w:top w:val="none" w:sz="0" w:space="0" w:color="auto"/>
            <w:left w:val="none" w:sz="0" w:space="0" w:color="auto"/>
            <w:bottom w:val="none" w:sz="0" w:space="0" w:color="auto"/>
            <w:right w:val="none" w:sz="0" w:space="0" w:color="auto"/>
          </w:divBdr>
        </w:div>
        <w:div w:id="1822964585">
          <w:marLeft w:val="547"/>
          <w:marRight w:val="0"/>
          <w:marTop w:val="96"/>
          <w:marBottom w:val="0"/>
          <w:divBdr>
            <w:top w:val="none" w:sz="0" w:space="0" w:color="auto"/>
            <w:left w:val="none" w:sz="0" w:space="0" w:color="auto"/>
            <w:bottom w:val="none" w:sz="0" w:space="0" w:color="auto"/>
            <w:right w:val="none" w:sz="0" w:space="0" w:color="auto"/>
          </w:divBdr>
        </w:div>
        <w:div w:id="2114549711">
          <w:marLeft w:val="547"/>
          <w:marRight w:val="0"/>
          <w:marTop w:val="96"/>
          <w:marBottom w:val="0"/>
          <w:divBdr>
            <w:top w:val="none" w:sz="0" w:space="0" w:color="auto"/>
            <w:left w:val="none" w:sz="0" w:space="0" w:color="auto"/>
            <w:bottom w:val="none" w:sz="0" w:space="0" w:color="auto"/>
            <w:right w:val="none" w:sz="0" w:space="0" w:color="auto"/>
          </w:divBdr>
        </w:div>
      </w:divsChild>
    </w:div>
    <w:div w:id="1021475445">
      <w:bodyDiv w:val="1"/>
      <w:marLeft w:val="0"/>
      <w:marRight w:val="0"/>
      <w:marTop w:val="0"/>
      <w:marBottom w:val="0"/>
      <w:divBdr>
        <w:top w:val="none" w:sz="0" w:space="0" w:color="auto"/>
        <w:left w:val="none" w:sz="0" w:space="0" w:color="auto"/>
        <w:bottom w:val="none" w:sz="0" w:space="0" w:color="auto"/>
        <w:right w:val="none" w:sz="0" w:space="0" w:color="auto"/>
      </w:divBdr>
    </w:div>
    <w:div w:id="12955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side.usaid.gov/ADS/300/308maa.pdf" TargetMode="External"/><Relationship Id="rId18" Type="http://schemas.openxmlformats.org/officeDocument/2006/relationships/hyperlink" Target="http://www.dfid.gov.uk/" TargetMode="External"/><Relationship Id="rId26" Type="http://schemas.openxmlformats.org/officeDocument/2006/relationships/hyperlink" Target="http://spsinternal.usaid.gov/teams/DCS/default.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bc.gov.br/"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undp.org/content/undp/en/home/mdgoverview.html" TargetMode="External"/><Relationship Id="rId17" Type="http://schemas.openxmlformats.org/officeDocument/2006/relationships/hyperlink" Target="http://www.oecd.org/home/0,3675,en_2649_201185_1_1_1_1_1,00.html" TargetMode="External"/><Relationship Id="rId25" Type="http://schemas.openxmlformats.org/officeDocument/2006/relationships/hyperlink" Target="mailto:dcs@usaid.gov" TargetMode="External"/><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data.worldbank.org/about/country-classifications/country-and-lending-groups" TargetMode="External"/><Relationship Id="rId20" Type="http://schemas.openxmlformats.org/officeDocument/2006/relationships/hyperlink" Target="http://www.koica.go.kr/english/main.html" TargetMode="External"/><Relationship Id="rId29" Type="http://schemas.openxmlformats.org/officeDocument/2006/relationships/hyperlink" Target="mailto:DEToolkit@usaid.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itehouse.gov/the-press-office/2010/09/22/fact-sheet-us-global-development-policy" TargetMode="External"/><Relationship Id="rId24" Type="http://schemas.openxmlformats.org/officeDocument/2006/relationships/hyperlink" Target="http://www.oecd.org/department/0,3355,en_2649_33721_1_1_1_1_1,00.html" TargetMode="External"/><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side.usaid.gov/BFS/" TargetMode="External"/><Relationship Id="rId23" Type="http://schemas.openxmlformats.org/officeDocument/2006/relationships/hyperlink" Target="http://www.mopanonline.org/" TargetMode="External"/><Relationship Id="rId28" Type="http://schemas.openxmlformats.org/officeDocument/2006/relationships/hyperlink" Target="mailto:dcs@usaid.gov" TargetMode="External"/><Relationship Id="rId36" Type="http://schemas.openxmlformats.org/officeDocument/2006/relationships/footer" Target="footer4.xml"/><Relationship Id="rId10" Type="http://schemas.openxmlformats.org/officeDocument/2006/relationships/hyperlink" Target="http://inside.usaid.gov/ADS/faa.pdf" TargetMode="External"/><Relationship Id="rId19" Type="http://schemas.openxmlformats.org/officeDocument/2006/relationships/hyperlink" Target="http://um.dk/en/danida-e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side.usaid.gov/ADS/300/308.pdf" TargetMode="External"/><Relationship Id="rId22" Type="http://schemas.openxmlformats.org/officeDocument/2006/relationships/hyperlink" Target="http://www.dfa.gov.za/" TargetMode="External"/><Relationship Id="rId27" Type="http://schemas.openxmlformats.org/officeDocument/2006/relationships/hyperlink" Target="http://inside.usaid.gov/PPL/offices/de/toolkit/" TargetMode="External"/><Relationship Id="rId30" Type="http://schemas.openxmlformats.org/officeDocument/2006/relationships/header" Target="header1.xml"/><Relationship Id="rId35" Type="http://schemas.openxmlformats.org/officeDocument/2006/relationships/hyperlink" Target="mailto:dcs@usai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8159-D047-4562-BC81-BC198EF4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4100</Words>
  <Characters>26295</Characters>
  <Application>Microsoft Office Word</Application>
  <DocSecurity>4</DocSecurity>
  <Lines>219</Lines>
  <Paragraphs>60</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Tollin, Bryan (GC/A&amp;A/LAC/E&amp;E)</dc:creator>
  <cp:keywords/>
  <dc:description/>
  <cp:lastModifiedBy>Carman, Sidra</cp:lastModifiedBy>
  <cp:revision>2</cp:revision>
  <dcterms:created xsi:type="dcterms:W3CDTF">2012-07-31T19:44:00Z</dcterms:created>
  <dcterms:modified xsi:type="dcterms:W3CDTF">2012-07-31T19:44:00Z</dcterms:modified>
</cp:coreProperties>
</file>