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C86DA" w14:textId="530BB67E" w:rsidR="00D515BA" w:rsidRDefault="00E526F7" w:rsidP="00E526F7">
      <w:pPr>
        <w:tabs>
          <w:tab w:val="left" w:pos="800"/>
        </w:tabs>
      </w:pPr>
      <w:r>
        <w:tab/>
      </w:r>
    </w:p>
    <w:p w14:paraId="1260F52A" w14:textId="77777777" w:rsidR="003B6A4C" w:rsidRPr="003E2D64" w:rsidRDefault="003B6A4C" w:rsidP="00D515BA">
      <w:pPr>
        <w:jc w:val="center"/>
        <w:rPr>
          <w:rFonts w:ascii="Cambria" w:hAnsi="Cambria"/>
          <w:b/>
          <w:color w:val="000000"/>
          <w:sz w:val="28"/>
        </w:rPr>
      </w:pPr>
    </w:p>
    <w:p w14:paraId="403CB099" w14:textId="77777777" w:rsidR="00F76136" w:rsidRDefault="00F76136" w:rsidP="00D515BA">
      <w:pPr>
        <w:jc w:val="center"/>
        <w:rPr>
          <w:rFonts w:ascii="Cambria" w:hAnsi="Cambria"/>
          <w:b/>
          <w:color w:val="000000"/>
          <w:sz w:val="28"/>
          <w:szCs w:val="28"/>
        </w:rPr>
      </w:pPr>
    </w:p>
    <w:p w14:paraId="434E1823" w14:textId="1953D5C5" w:rsidR="00D515BA" w:rsidRDefault="003E055E" w:rsidP="00D515BA">
      <w:pPr>
        <w:jc w:val="center"/>
        <w:rPr>
          <w:rFonts w:ascii="Cambria" w:hAnsi="Cambria"/>
          <w:b/>
          <w:color w:val="000000"/>
          <w:sz w:val="28"/>
          <w:szCs w:val="28"/>
        </w:rPr>
      </w:pPr>
      <w:r>
        <w:rPr>
          <w:rFonts w:ascii="Cambria" w:hAnsi="Cambria"/>
          <w:b/>
          <w:color w:val="000000"/>
          <w:sz w:val="28"/>
          <w:szCs w:val="28"/>
        </w:rPr>
        <w:t>181</w:t>
      </w:r>
      <w:r w:rsidRPr="003E055E">
        <w:rPr>
          <w:rFonts w:ascii="Cambria" w:hAnsi="Cambria"/>
          <w:b/>
          <w:color w:val="000000"/>
          <w:sz w:val="28"/>
          <w:szCs w:val="28"/>
          <w:vertAlign w:val="superscript"/>
        </w:rPr>
        <w:t>st</w:t>
      </w:r>
      <w:r>
        <w:rPr>
          <w:rFonts w:ascii="Cambria" w:hAnsi="Cambria"/>
          <w:b/>
          <w:color w:val="000000"/>
          <w:sz w:val="28"/>
          <w:szCs w:val="28"/>
        </w:rPr>
        <w:t xml:space="preserve"> BIFAD Public Meeting</w:t>
      </w:r>
    </w:p>
    <w:p w14:paraId="726D6032" w14:textId="77777777" w:rsidR="003F7BFB" w:rsidRPr="003F7BFB" w:rsidRDefault="003F7BFB" w:rsidP="00D515BA">
      <w:pPr>
        <w:jc w:val="center"/>
        <w:rPr>
          <w:rFonts w:ascii="Cambria" w:hAnsi="Cambria"/>
          <w:b/>
          <w:i/>
          <w:iCs/>
          <w:color w:val="000000"/>
          <w:sz w:val="28"/>
          <w:szCs w:val="28"/>
        </w:rPr>
      </w:pPr>
      <w:r w:rsidRPr="003F7BFB">
        <w:rPr>
          <w:rFonts w:ascii="Cambria" w:hAnsi="Cambria"/>
          <w:b/>
          <w:i/>
          <w:iCs/>
          <w:color w:val="000000"/>
          <w:sz w:val="28"/>
          <w:szCs w:val="28"/>
        </w:rPr>
        <w:t xml:space="preserve">Food Security and Nutrition in the Context of COVID-19: </w:t>
      </w:r>
    </w:p>
    <w:p w14:paraId="1CA4353B" w14:textId="1D85201A" w:rsidR="003E055E" w:rsidRDefault="003F7BFB" w:rsidP="00D515BA">
      <w:pPr>
        <w:jc w:val="center"/>
        <w:rPr>
          <w:rFonts w:ascii="Cambria" w:hAnsi="Cambria"/>
          <w:b/>
          <w:i/>
          <w:iCs/>
          <w:color w:val="000000"/>
          <w:sz w:val="28"/>
          <w:szCs w:val="28"/>
        </w:rPr>
      </w:pPr>
      <w:r w:rsidRPr="003F7BFB">
        <w:rPr>
          <w:rFonts w:ascii="Cambria" w:hAnsi="Cambria"/>
          <w:b/>
          <w:i/>
          <w:iCs/>
          <w:color w:val="000000"/>
          <w:sz w:val="28"/>
          <w:szCs w:val="28"/>
        </w:rPr>
        <w:t>Impacts and Interventions</w:t>
      </w:r>
    </w:p>
    <w:p w14:paraId="172D571F" w14:textId="5A6DEA5D" w:rsidR="00E526F7" w:rsidRPr="00E526F7" w:rsidRDefault="00E526F7" w:rsidP="00D515BA">
      <w:pPr>
        <w:jc w:val="center"/>
        <w:rPr>
          <w:rFonts w:ascii="Cambria" w:hAnsi="Cambria"/>
          <w:b/>
          <w:color w:val="000000"/>
          <w:sz w:val="28"/>
          <w:szCs w:val="28"/>
        </w:rPr>
      </w:pPr>
      <w:r w:rsidRPr="00E526F7">
        <w:rPr>
          <w:rFonts w:ascii="Cambria" w:hAnsi="Cambria"/>
          <w:b/>
          <w:color w:val="000000"/>
          <w:sz w:val="28"/>
          <w:szCs w:val="28"/>
        </w:rPr>
        <w:t>Meeting Minutes</w:t>
      </w:r>
    </w:p>
    <w:p w14:paraId="1AF9C9FC" w14:textId="3CB7F2C9" w:rsidR="00D515BA" w:rsidRPr="003F7BFB" w:rsidRDefault="003F7BFB" w:rsidP="003F7BFB">
      <w:pPr>
        <w:jc w:val="center"/>
        <w:rPr>
          <w:rFonts w:ascii="Cambria" w:hAnsi="Cambria"/>
          <w:b/>
          <w:bCs/>
          <w:color w:val="000000" w:themeColor="text1"/>
          <w:sz w:val="28"/>
          <w:szCs w:val="28"/>
        </w:rPr>
      </w:pPr>
      <w:r>
        <w:rPr>
          <w:rFonts w:ascii="Cambria" w:hAnsi="Cambria"/>
          <w:b/>
          <w:bCs/>
          <w:color w:val="000000" w:themeColor="text1"/>
          <w:sz w:val="28"/>
          <w:szCs w:val="28"/>
        </w:rPr>
        <w:t>Thursday, June 4</w:t>
      </w:r>
      <w:r w:rsidRPr="003F7BFB">
        <w:rPr>
          <w:rFonts w:ascii="Cambria" w:hAnsi="Cambria"/>
          <w:b/>
          <w:bCs/>
          <w:color w:val="000000" w:themeColor="text1"/>
          <w:sz w:val="28"/>
          <w:szCs w:val="28"/>
          <w:vertAlign w:val="superscript"/>
        </w:rPr>
        <w:t>t</w:t>
      </w:r>
      <w:r>
        <w:rPr>
          <w:rFonts w:ascii="Cambria" w:hAnsi="Cambria"/>
          <w:b/>
          <w:bCs/>
          <w:color w:val="000000" w:themeColor="text1"/>
          <w:sz w:val="28"/>
          <w:szCs w:val="28"/>
          <w:vertAlign w:val="superscript"/>
        </w:rPr>
        <w:t>h</w:t>
      </w:r>
      <w:r w:rsidR="00887858">
        <w:rPr>
          <w:rFonts w:ascii="Cambria" w:hAnsi="Cambria"/>
          <w:b/>
          <w:bCs/>
          <w:color w:val="000000" w:themeColor="text1"/>
          <w:sz w:val="28"/>
          <w:szCs w:val="28"/>
        </w:rPr>
        <w:t>, 2020</w:t>
      </w:r>
      <w:r w:rsidR="02E22EB9" w:rsidRPr="02E22EB9">
        <w:rPr>
          <w:rFonts w:ascii="Cambria" w:hAnsi="Cambria"/>
          <w:b/>
          <w:bCs/>
          <w:color w:val="000000" w:themeColor="text1"/>
          <w:sz w:val="28"/>
          <w:szCs w:val="28"/>
        </w:rPr>
        <w:t xml:space="preserve"> – </w:t>
      </w:r>
      <w:r>
        <w:rPr>
          <w:rFonts w:ascii="Cambria" w:hAnsi="Cambria"/>
          <w:b/>
          <w:bCs/>
          <w:color w:val="000000" w:themeColor="text1"/>
          <w:sz w:val="28"/>
          <w:szCs w:val="28"/>
        </w:rPr>
        <w:t>1:30</w:t>
      </w:r>
      <w:r w:rsidR="00D404FE">
        <w:rPr>
          <w:rFonts w:ascii="Cambria" w:hAnsi="Cambria"/>
          <w:b/>
          <w:bCs/>
          <w:color w:val="000000" w:themeColor="text1"/>
          <w:sz w:val="28"/>
          <w:szCs w:val="28"/>
        </w:rPr>
        <w:t xml:space="preserve"> PM to </w:t>
      </w:r>
      <w:r>
        <w:rPr>
          <w:rFonts w:ascii="Cambria" w:hAnsi="Cambria"/>
          <w:b/>
          <w:bCs/>
          <w:color w:val="000000" w:themeColor="text1"/>
          <w:sz w:val="28"/>
          <w:szCs w:val="28"/>
        </w:rPr>
        <w:t xml:space="preserve">3:30 </w:t>
      </w:r>
      <w:r w:rsidR="00D404FE">
        <w:rPr>
          <w:rFonts w:ascii="Cambria" w:hAnsi="Cambria"/>
          <w:b/>
          <w:bCs/>
          <w:color w:val="000000" w:themeColor="text1"/>
          <w:sz w:val="28"/>
          <w:szCs w:val="28"/>
        </w:rPr>
        <w:t>P</w:t>
      </w:r>
      <w:r w:rsidR="02E22EB9" w:rsidRPr="02E22EB9">
        <w:rPr>
          <w:rFonts w:ascii="Cambria" w:hAnsi="Cambria"/>
          <w:b/>
          <w:bCs/>
          <w:color w:val="000000" w:themeColor="text1"/>
          <w:sz w:val="28"/>
          <w:szCs w:val="28"/>
        </w:rPr>
        <w:t>M E</w:t>
      </w:r>
      <w:r w:rsidR="00FE28D0">
        <w:rPr>
          <w:rFonts w:ascii="Cambria" w:hAnsi="Cambria"/>
          <w:b/>
          <w:bCs/>
          <w:color w:val="000000" w:themeColor="text1"/>
          <w:sz w:val="28"/>
          <w:szCs w:val="28"/>
        </w:rPr>
        <w:t>D</w:t>
      </w:r>
      <w:r w:rsidR="02E22EB9" w:rsidRPr="02E22EB9">
        <w:rPr>
          <w:rFonts w:ascii="Cambria" w:hAnsi="Cambria"/>
          <w:b/>
          <w:bCs/>
          <w:color w:val="000000" w:themeColor="text1"/>
          <w:sz w:val="28"/>
          <w:szCs w:val="28"/>
        </w:rPr>
        <w:t>T</w:t>
      </w:r>
      <w:r w:rsidR="00D515BA">
        <w:rPr>
          <w:noProof/>
        </w:rPr>
        <mc:AlternateContent>
          <mc:Choice Requires="wps">
            <w:drawing>
              <wp:anchor distT="0" distB="0" distL="114300" distR="114300" simplePos="0" relativeHeight="251658240" behindDoc="0" locked="0" layoutInCell="1" allowOverlap="1" wp14:anchorId="357F8DC2" wp14:editId="796E29F5">
                <wp:simplePos x="0" y="0"/>
                <wp:positionH relativeFrom="margin">
                  <wp:align>center</wp:align>
                </wp:positionH>
                <wp:positionV relativeFrom="paragraph">
                  <wp:posOffset>224155</wp:posOffset>
                </wp:positionV>
                <wp:extent cx="64128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2947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13BDC" id="_x0000_t32" coordsize="21600,21600" o:spt="32" o:oned="t" path="m,l21600,21600e" filled="f">
                <v:path arrowok="t" fillok="f" o:connecttype="none"/>
                <o:lock v:ext="edit" shapetype="t"/>
              </v:shapetype>
              <v:shape id="Straight Arrow Connector 1" o:spid="_x0000_s1026" type="#_x0000_t32" style="position:absolute;margin-left:0;margin-top:17.65pt;width:504.9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" strokecolor="#29473c">
                <w10:wrap anchorx="margin"/>
              </v:shape>
            </w:pict>
          </mc:Fallback>
        </mc:AlternateContent>
      </w:r>
    </w:p>
    <w:p w14:paraId="458F6C9B" w14:textId="32738FA6" w:rsidR="002D44D1" w:rsidRPr="002D44D1" w:rsidRDefault="009354E5" w:rsidP="002D44D1">
      <w:pPr>
        <w:jc w:val="center"/>
        <w:rPr>
          <w:rFonts w:ascii="Cambria" w:hAnsi="Cambria"/>
          <w:b/>
          <w:bCs/>
          <w:sz w:val="24"/>
          <w:szCs w:val="24"/>
          <w:u w:val="single"/>
        </w:rPr>
      </w:pPr>
      <w:r>
        <w:rPr>
          <w:rFonts w:ascii="Cambria" w:hAnsi="Cambria"/>
          <w:b/>
          <w:bCs/>
          <w:sz w:val="24"/>
          <w:szCs w:val="24"/>
          <w:u w:val="single"/>
        </w:rPr>
        <w:t>BIFAD Members</w:t>
      </w:r>
      <w:r w:rsidR="00B96404">
        <w:rPr>
          <w:rFonts w:ascii="Cambria" w:hAnsi="Cambria"/>
          <w:b/>
          <w:bCs/>
          <w:sz w:val="24"/>
          <w:szCs w:val="24"/>
          <w:u w:val="single"/>
        </w:rPr>
        <w:t>:</w:t>
      </w:r>
    </w:p>
    <w:p w14:paraId="2A464F40" w14:textId="77777777" w:rsidR="002D44D1" w:rsidRPr="002D44D1" w:rsidRDefault="002D44D1" w:rsidP="00F15257">
      <w:pPr>
        <w:spacing w:after="0" w:line="240" w:lineRule="auto"/>
        <w:jc w:val="center"/>
        <w:rPr>
          <w:rFonts w:ascii="Cambria" w:hAnsi="Cambria"/>
          <w:sz w:val="24"/>
          <w:szCs w:val="24"/>
        </w:rPr>
      </w:pPr>
      <w:r w:rsidRPr="002D44D1">
        <w:rPr>
          <w:rFonts w:ascii="Cambria" w:hAnsi="Cambria"/>
          <w:sz w:val="24"/>
          <w:szCs w:val="24"/>
        </w:rPr>
        <w:t xml:space="preserve"> Mark Keenum, Board Chairman, President, Mississippi State University </w:t>
      </w:r>
    </w:p>
    <w:p w14:paraId="72F2EC0A" w14:textId="79E489A2" w:rsidR="004975D7" w:rsidRDefault="002D44D1" w:rsidP="00F15257">
      <w:pPr>
        <w:spacing w:after="0" w:line="240" w:lineRule="auto"/>
        <w:jc w:val="center"/>
        <w:rPr>
          <w:rFonts w:ascii="Cambria" w:hAnsi="Cambria"/>
          <w:sz w:val="24"/>
          <w:szCs w:val="24"/>
        </w:rPr>
      </w:pPr>
      <w:r w:rsidRPr="002D44D1">
        <w:rPr>
          <w:rFonts w:ascii="Cambria" w:hAnsi="Cambria"/>
          <w:sz w:val="24"/>
          <w:szCs w:val="24"/>
        </w:rPr>
        <w:t>Pamela K. Anderson, Director General Emerit</w:t>
      </w:r>
      <w:r w:rsidR="00F00245">
        <w:rPr>
          <w:rFonts w:ascii="Cambria" w:hAnsi="Cambria"/>
          <w:sz w:val="24"/>
          <w:szCs w:val="24"/>
        </w:rPr>
        <w:t>a</w:t>
      </w:r>
      <w:r w:rsidRPr="002D44D1">
        <w:rPr>
          <w:rFonts w:ascii="Cambria" w:hAnsi="Cambria"/>
          <w:sz w:val="24"/>
          <w:szCs w:val="24"/>
        </w:rPr>
        <w:t xml:space="preserve">, International Potato Center </w:t>
      </w:r>
    </w:p>
    <w:p w14:paraId="665B1507" w14:textId="06292166" w:rsidR="002D44D1" w:rsidRPr="002D44D1" w:rsidRDefault="002D44D1" w:rsidP="00F15257">
      <w:pPr>
        <w:spacing w:after="0" w:line="240" w:lineRule="auto"/>
        <w:jc w:val="center"/>
        <w:rPr>
          <w:rFonts w:ascii="Cambria" w:hAnsi="Cambria"/>
          <w:sz w:val="24"/>
          <w:szCs w:val="24"/>
        </w:rPr>
      </w:pPr>
      <w:r w:rsidRPr="002D44D1">
        <w:rPr>
          <w:rFonts w:ascii="Cambria" w:hAnsi="Cambria"/>
          <w:sz w:val="24"/>
          <w:szCs w:val="24"/>
        </w:rPr>
        <w:t xml:space="preserve">Brady Deaton, Chancellor Emeritus, University of Missouri </w:t>
      </w:r>
    </w:p>
    <w:p w14:paraId="4F429205" w14:textId="77777777" w:rsidR="002D44D1" w:rsidRPr="002D44D1" w:rsidRDefault="002D44D1" w:rsidP="00F15257">
      <w:pPr>
        <w:spacing w:after="0" w:line="240" w:lineRule="auto"/>
        <w:jc w:val="center"/>
        <w:rPr>
          <w:rFonts w:ascii="Cambria" w:hAnsi="Cambria"/>
          <w:sz w:val="24"/>
          <w:szCs w:val="24"/>
        </w:rPr>
      </w:pPr>
      <w:r w:rsidRPr="002D44D1">
        <w:rPr>
          <w:rFonts w:ascii="Cambria" w:hAnsi="Cambria"/>
          <w:sz w:val="24"/>
          <w:szCs w:val="24"/>
        </w:rPr>
        <w:t xml:space="preserve">James Ash, Food and Agribusiness Group Head, Husch Blackwell </w:t>
      </w:r>
    </w:p>
    <w:p w14:paraId="4B36DC90" w14:textId="49FA79E9" w:rsidR="009354E5" w:rsidRDefault="002D44D1" w:rsidP="00F15257">
      <w:pPr>
        <w:spacing w:after="0" w:line="240" w:lineRule="auto"/>
        <w:jc w:val="center"/>
        <w:rPr>
          <w:rFonts w:ascii="Cambria" w:hAnsi="Cambria"/>
          <w:sz w:val="24"/>
          <w:szCs w:val="24"/>
        </w:rPr>
      </w:pPr>
      <w:r w:rsidRPr="002D44D1">
        <w:rPr>
          <w:rFonts w:ascii="Cambria" w:hAnsi="Cambria"/>
          <w:sz w:val="24"/>
          <w:szCs w:val="24"/>
        </w:rPr>
        <w:t>Richard Lackey Founder and Chairman, World Food Bank</w:t>
      </w:r>
    </w:p>
    <w:p w14:paraId="2923BD28" w14:textId="510EAAD3" w:rsidR="00AF464D" w:rsidRDefault="00AF464D" w:rsidP="00F15257">
      <w:pPr>
        <w:spacing w:after="0" w:line="240" w:lineRule="auto"/>
        <w:jc w:val="center"/>
        <w:rPr>
          <w:rFonts w:ascii="Cambria" w:hAnsi="Cambria"/>
          <w:sz w:val="24"/>
          <w:szCs w:val="24"/>
        </w:rPr>
      </w:pPr>
      <w:r>
        <w:rPr>
          <w:rFonts w:ascii="Cambria" w:hAnsi="Cambria"/>
          <w:sz w:val="24"/>
          <w:szCs w:val="24"/>
        </w:rPr>
        <w:t>Gebisa Ejeta, Distinguished Professor, Purdue University</w:t>
      </w:r>
    </w:p>
    <w:p w14:paraId="3ABC3060" w14:textId="287C0EAD" w:rsidR="00AF464D" w:rsidRDefault="00AF464D" w:rsidP="00F15257">
      <w:pPr>
        <w:spacing w:after="0" w:line="240" w:lineRule="auto"/>
        <w:jc w:val="center"/>
        <w:rPr>
          <w:rFonts w:ascii="Cambria" w:hAnsi="Cambria"/>
          <w:sz w:val="24"/>
          <w:szCs w:val="24"/>
        </w:rPr>
      </w:pPr>
      <w:r>
        <w:rPr>
          <w:rFonts w:ascii="Cambria" w:hAnsi="Cambria"/>
          <w:sz w:val="24"/>
          <w:szCs w:val="24"/>
        </w:rPr>
        <w:t>Waded Cruzado</w:t>
      </w:r>
      <w:r w:rsidR="00EE1365">
        <w:rPr>
          <w:rFonts w:ascii="Cambria" w:hAnsi="Cambria"/>
          <w:sz w:val="24"/>
          <w:szCs w:val="24"/>
        </w:rPr>
        <w:t>, President, Montana State University</w:t>
      </w:r>
    </w:p>
    <w:p w14:paraId="3A4BC430" w14:textId="2CA798BC" w:rsidR="00F15257" w:rsidRDefault="00F15257" w:rsidP="00F15257">
      <w:pPr>
        <w:spacing w:after="0" w:line="240" w:lineRule="auto"/>
        <w:jc w:val="center"/>
        <w:rPr>
          <w:rFonts w:ascii="Cambria" w:hAnsi="Cambria"/>
          <w:sz w:val="24"/>
          <w:szCs w:val="24"/>
        </w:rPr>
      </w:pPr>
    </w:p>
    <w:p w14:paraId="518F7B59" w14:textId="62C9C6C6" w:rsidR="00F15257" w:rsidRPr="00F15257" w:rsidRDefault="00F15257" w:rsidP="00F15257">
      <w:pPr>
        <w:jc w:val="center"/>
        <w:rPr>
          <w:rFonts w:ascii="Cambria" w:hAnsi="Cambria"/>
          <w:b/>
          <w:bCs/>
          <w:sz w:val="24"/>
          <w:szCs w:val="24"/>
          <w:u w:val="single"/>
        </w:rPr>
      </w:pPr>
      <w:r>
        <w:rPr>
          <w:rFonts w:ascii="Cambria" w:hAnsi="Cambria"/>
          <w:b/>
          <w:bCs/>
          <w:sz w:val="24"/>
          <w:szCs w:val="24"/>
          <w:u w:val="single"/>
        </w:rPr>
        <w:t>Speakers:</w:t>
      </w:r>
    </w:p>
    <w:p w14:paraId="4B3FEDF5" w14:textId="77777777" w:rsidR="00E526F7" w:rsidRDefault="008A7069" w:rsidP="00E526F7">
      <w:pPr>
        <w:spacing w:after="0" w:line="240" w:lineRule="auto"/>
        <w:jc w:val="center"/>
        <w:rPr>
          <w:rFonts w:ascii="Cambria" w:hAnsi="Cambria"/>
          <w:i/>
          <w:iCs/>
          <w:sz w:val="24"/>
          <w:szCs w:val="24"/>
        </w:rPr>
      </w:pPr>
      <w:r>
        <w:rPr>
          <w:rFonts w:ascii="Cambria" w:hAnsi="Cambria"/>
          <w:sz w:val="24"/>
          <w:szCs w:val="24"/>
        </w:rPr>
        <w:t>John Barsa</w:t>
      </w:r>
      <w:r w:rsidR="00917ADA">
        <w:rPr>
          <w:rFonts w:ascii="Cambria" w:hAnsi="Cambria"/>
          <w:sz w:val="24"/>
          <w:szCs w:val="24"/>
        </w:rPr>
        <w:t>,</w:t>
      </w:r>
      <w:r w:rsidR="00917ADA" w:rsidRPr="00917ADA">
        <w:rPr>
          <w:rFonts w:ascii="Cambria" w:hAnsi="Cambria"/>
          <w:sz w:val="24"/>
          <w:szCs w:val="24"/>
        </w:rPr>
        <w:t xml:space="preserve"> </w:t>
      </w:r>
      <w:r w:rsidR="00917ADA" w:rsidRPr="00917ADA">
        <w:rPr>
          <w:rFonts w:ascii="Cambria" w:hAnsi="Cambria"/>
          <w:i/>
          <w:iCs/>
          <w:sz w:val="24"/>
          <w:szCs w:val="24"/>
        </w:rPr>
        <w:t>Acting Administrator, U.S. Agency for International Development (USAID)</w:t>
      </w:r>
    </w:p>
    <w:p w14:paraId="78C0402F" w14:textId="4A341615" w:rsidR="00E526F7" w:rsidRDefault="00E526F7" w:rsidP="00E526F7">
      <w:pPr>
        <w:spacing w:after="0" w:line="240" w:lineRule="auto"/>
        <w:jc w:val="center"/>
        <w:rPr>
          <w:rFonts w:ascii="Cambria" w:hAnsi="Cambria"/>
          <w:i/>
          <w:iCs/>
          <w:sz w:val="24"/>
          <w:szCs w:val="24"/>
        </w:rPr>
      </w:pPr>
      <w:r>
        <w:rPr>
          <w:rFonts w:ascii="Cambria" w:hAnsi="Cambria"/>
          <w:sz w:val="24"/>
          <w:szCs w:val="24"/>
        </w:rPr>
        <w:t xml:space="preserve">Johan Swinnen, </w:t>
      </w:r>
      <w:r>
        <w:rPr>
          <w:rFonts w:ascii="Cambria" w:hAnsi="Cambria"/>
          <w:i/>
          <w:iCs/>
          <w:sz w:val="24"/>
          <w:szCs w:val="24"/>
        </w:rPr>
        <w:t>Director General, International Food Policy Research Institute (IFPRI)</w:t>
      </w:r>
    </w:p>
    <w:p w14:paraId="2BA6151F" w14:textId="77777777" w:rsidR="00E526F7" w:rsidRPr="003E2D64" w:rsidRDefault="00E526F7" w:rsidP="00E526F7">
      <w:pPr>
        <w:spacing w:after="0" w:line="240" w:lineRule="auto"/>
        <w:jc w:val="center"/>
        <w:rPr>
          <w:rFonts w:ascii="Cambria" w:hAnsi="Cambria"/>
          <w:i/>
          <w:sz w:val="24"/>
        </w:rPr>
      </w:pPr>
      <w:r>
        <w:rPr>
          <w:rFonts w:ascii="Cambria" w:hAnsi="Cambria"/>
          <w:sz w:val="24"/>
          <w:szCs w:val="24"/>
        </w:rPr>
        <w:t xml:space="preserve">Rajul Pandya-Lorch (Moderator), </w:t>
      </w:r>
      <w:r w:rsidRPr="00917ADA">
        <w:rPr>
          <w:rFonts w:ascii="Cambria" w:hAnsi="Cambria"/>
          <w:i/>
          <w:iCs/>
          <w:sz w:val="24"/>
          <w:szCs w:val="24"/>
        </w:rPr>
        <w:t>Director of Communications and Public Affairs &amp; Chief of Staff in the Director General’s Office, International Food Policy Research Institute</w:t>
      </w:r>
    </w:p>
    <w:p w14:paraId="4B9A1682" w14:textId="72CC88B9" w:rsidR="008A7069" w:rsidRPr="006B1BEC" w:rsidRDefault="008A7069" w:rsidP="00E526F7">
      <w:pPr>
        <w:spacing w:after="0" w:line="240" w:lineRule="auto"/>
        <w:jc w:val="center"/>
        <w:rPr>
          <w:rFonts w:ascii="Cambria" w:hAnsi="Cambria"/>
          <w:i/>
          <w:iCs/>
          <w:sz w:val="24"/>
          <w:szCs w:val="24"/>
        </w:rPr>
      </w:pPr>
      <w:r>
        <w:rPr>
          <w:rFonts w:ascii="Cambria" w:hAnsi="Cambria"/>
          <w:sz w:val="24"/>
          <w:szCs w:val="24"/>
        </w:rPr>
        <w:t>Carl Pray</w:t>
      </w:r>
      <w:r w:rsidR="006B1BEC">
        <w:rPr>
          <w:rFonts w:ascii="Cambria" w:hAnsi="Cambria"/>
          <w:sz w:val="24"/>
          <w:szCs w:val="24"/>
        </w:rPr>
        <w:t xml:space="preserve">, </w:t>
      </w:r>
      <w:r w:rsidR="006B1BEC" w:rsidRPr="008F1573">
        <w:rPr>
          <w:rFonts w:ascii="Cambria" w:hAnsi="Cambria"/>
          <w:i/>
          <w:iCs/>
          <w:sz w:val="24"/>
          <w:szCs w:val="24"/>
        </w:rPr>
        <w:t>Distinguished Professor, Department of Agriculture, Food, and Resource Economics, Rutgers University</w:t>
      </w:r>
    </w:p>
    <w:p w14:paraId="38CC52AD" w14:textId="2D60C49A" w:rsidR="008A7069" w:rsidRPr="006B1BEC" w:rsidRDefault="008A7069" w:rsidP="00E526F7">
      <w:pPr>
        <w:spacing w:after="0" w:line="240" w:lineRule="auto"/>
        <w:jc w:val="center"/>
        <w:rPr>
          <w:rFonts w:ascii="Cambria" w:hAnsi="Cambria"/>
          <w:i/>
          <w:iCs/>
          <w:sz w:val="24"/>
          <w:szCs w:val="24"/>
        </w:rPr>
      </w:pPr>
      <w:r>
        <w:rPr>
          <w:rFonts w:ascii="Cambria" w:hAnsi="Cambria"/>
          <w:sz w:val="24"/>
          <w:szCs w:val="24"/>
        </w:rPr>
        <w:t>Jimmy Smith</w:t>
      </w:r>
      <w:r w:rsidR="006B1BEC">
        <w:rPr>
          <w:rFonts w:ascii="Cambria" w:hAnsi="Cambria"/>
          <w:sz w:val="24"/>
          <w:szCs w:val="24"/>
        </w:rPr>
        <w:t xml:space="preserve">, </w:t>
      </w:r>
      <w:r w:rsidR="006B1BEC">
        <w:rPr>
          <w:rFonts w:ascii="Cambria" w:hAnsi="Cambria"/>
          <w:i/>
          <w:iCs/>
          <w:sz w:val="24"/>
          <w:szCs w:val="24"/>
        </w:rPr>
        <w:t>Director General, International Livestock Research Institute (ILRI)</w:t>
      </w:r>
    </w:p>
    <w:p w14:paraId="7DFB5412" w14:textId="355F9291" w:rsidR="008A7069" w:rsidRDefault="008A7069" w:rsidP="00E526F7">
      <w:pPr>
        <w:spacing w:after="0" w:line="240" w:lineRule="auto"/>
        <w:jc w:val="center"/>
        <w:rPr>
          <w:rFonts w:ascii="Cambria" w:hAnsi="Cambria"/>
          <w:sz w:val="24"/>
          <w:szCs w:val="24"/>
        </w:rPr>
      </w:pPr>
      <w:r>
        <w:rPr>
          <w:rFonts w:ascii="Cambria" w:hAnsi="Cambria"/>
          <w:sz w:val="24"/>
          <w:szCs w:val="24"/>
        </w:rPr>
        <w:t>Shawn Baker</w:t>
      </w:r>
      <w:r w:rsidR="006B1BEC">
        <w:rPr>
          <w:rFonts w:ascii="Cambria" w:hAnsi="Cambria"/>
          <w:sz w:val="24"/>
          <w:szCs w:val="24"/>
        </w:rPr>
        <w:t xml:space="preserve">, </w:t>
      </w:r>
      <w:r w:rsidR="006B1BEC">
        <w:rPr>
          <w:rFonts w:ascii="Cambria" w:hAnsi="Cambria"/>
          <w:i/>
          <w:iCs/>
          <w:sz w:val="24"/>
          <w:szCs w:val="24"/>
        </w:rPr>
        <w:t xml:space="preserve">Chief Nutritionist, </w:t>
      </w:r>
      <w:r w:rsidR="006B1BEC" w:rsidRPr="00917ADA">
        <w:rPr>
          <w:rFonts w:ascii="Cambria" w:hAnsi="Cambria"/>
          <w:i/>
          <w:iCs/>
          <w:sz w:val="24"/>
          <w:szCs w:val="24"/>
        </w:rPr>
        <w:t>U.S. Agency for International Development (USAID)</w:t>
      </w:r>
    </w:p>
    <w:p w14:paraId="3C3CCDA7" w14:textId="77777777" w:rsidR="006B1BEC" w:rsidRDefault="008A7069" w:rsidP="00E526F7">
      <w:pPr>
        <w:spacing w:after="0" w:line="240" w:lineRule="auto"/>
        <w:jc w:val="center"/>
        <w:rPr>
          <w:rFonts w:ascii="Cambria" w:hAnsi="Cambria"/>
          <w:i/>
          <w:iCs/>
          <w:sz w:val="24"/>
          <w:szCs w:val="24"/>
        </w:rPr>
      </w:pPr>
      <w:r>
        <w:rPr>
          <w:rFonts w:ascii="Cambria" w:hAnsi="Cambria"/>
          <w:sz w:val="24"/>
          <w:szCs w:val="24"/>
        </w:rPr>
        <w:t>Marie Ruel</w:t>
      </w:r>
      <w:r w:rsidR="006B1BEC">
        <w:rPr>
          <w:rFonts w:ascii="Cambria" w:hAnsi="Cambria"/>
          <w:sz w:val="24"/>
          <w:szCs w:val="24"/>
        </w:rPr>
        <w:t xml:space="preserve">, </w:t>
      </w:r>
      <w:r w:rsidR="006B1BEC">
        <w:rPr>
          <w:rFonts w:ascii="Cambria" w:hAnsi="Cambria"/>
          <w:i/>
          <w:iCs/>
          <w:sz w:val="24"/>
          <w:szCs w:val="24"/>
        </w:rPr>
        <w:t>Director of Poverty, Health, and Nutrition Division, International Food Policy Research Institute (IFPRI)</w:t>
      </w:r>
    </w:p>
    <w:p w14:paraId="71FC3243" w14:textId="48994D71" w:rsidR="008A7069" w:rsidRDefault="008A7069" w:rsidP="00E526F7">
      <w:pPr>
        <w:spacing w:after="0" w:line="240" w:lineRule="auto"/>
        <w:jc w:val="center"/>
        <w:rPr>
          <w:rFonts w:ascii="Cambria" w:hAnsi="Cambria"/>
          <w:sz w:val="24"/>
          <w:szCs w:val="24"/>
        </w:rPr>
      </w:pPr>
      <w:r>
        <w:rPr>
          <w:rFonts w:ascii="Cambria" w:hAnsi="Cambria"/>
          <w:sz w:val="24"/>
          <w:szCs w:val="24"/>
        </w:rPr>
        <w:t>Saweda Liverpool-Tasie</w:t>
      </w:r>
      <w:r w:rsidR="006B1BEC">
        <w:rPr>
          <w:rFonts w:ascii="Cambria" w:hAnsi="Cambria"/>
          <w:sz w:val="24"/>
          <w:szCs w:val="24"/>
        </w:rPr>
        <w:t xml:space="preserve">, </w:t>
      </w:r>
      <w:r w:rsidR="006B1BEC" w:rsidRPr="007D43F3">
        <w:rPr>
          <w:rFonts w:ascii="Cambria" w:hAnsi="Cambria"/>
          <w:i/>
          <w:iCs/>
          <w:sz w:val="24"/>
          <w:szCs w:val="24"/>
        </w:rPr>
        <w:t>Associate Professor</w:t>
      </w:r>
      <w:r w:rsidR="006B1BEC">
        <w:rPr>
          <w:rFonts w:ascii="Cambria" w:hAnsi="Cambria"/>
          <w:i/>
          <w:iCs/>
          <w:sz w:val="24"/>
          <w:szCs w:val="24"/>
        </w:rPr>
        <w:t>,</w:t>
      </w:r>
      <w:r w:rsidR="006B1BEC" w:rsidRPr="007D43F3">
        <w:rPr>
          <w:rFonts w:ascii="Cambria" w:hAnsi="Cambria"/>
          <w:i/>
          <w:iCs/>
          <w:sz w:val="24"/>
          <w:szCs w:val="24"/>
        </w:rPr>
        <w:t xml:space="preserve"> Department of Agricultural, Food, and Resource Economics</w:t>
      </w:r>
      <w:r w:rsidR="006B1BEC">
        <w:rPr>
          <w:rFonts w:ascii="Cambria" w:hAnsi="Cambria"/>
          <w:i/>
          <w:iCs/>
          <w:sz w:val="24"/>
          <w:szCs w:val="24"/>
        </w:rPr>
        <w:t>,</w:t>
      </w:r>
      <w:r w:rsidR="006B1BEC" w:rsidRPr="007D43F3">
        <w:rPr>
          <w:rFonts w:ascii="Cambria" w:hAnsi="Cambria"/>
          <w:i/>
          <w:iCs/>
          <w:sz w:val="24"/>
          <w:szCs w:val="24"/>
        </w:rPr>
        <w:t xml:space="preserve"> Michigan State University</w:t>
      </w:r>
    </w:p>
    <w:p w14:paraId="06F2A41E" w14:textId="4D284AFF" w:rsidR="00152C80" w:rsidRPr="00567A69" w:rsidRDefault="008A7069" w:rsidP="00E526F7">
      <w:pPr>
        <w:spacing w:after="0" w:line="240" w:lineRule="auto"/>
        <w:jc w:val="center"/>
        <w:rPr>
          <w:rFonts w:ascii="Cambria" w:hAnsi="Cambria"/>
          <w:i/>
          <w:iCs/>
          <w:sz w:val="24"/>
          <w:szCs w:val="24"/>
        </w:rPr>
      </w:pPr>
      <w:r>
        <w:rPr>
          <w:rFonts w:ascii="Cambria" w:hAnsi="Cambria"/>
          <w:sz w:val="24"/>
          <w:szCs w:val="24"/>
        </w:rPr>
        <w:t>Maximo Torero</w:t>
      </w:r>
      <w:r w:rsidR="006B1BEC">
        <w:rPr>
          <w:rFonts w:ascii="Cambria" w:hAnsi="Cambria"/>
          <w:sz w:val="24"/>
          <w:szCs w:val="24"/>
        </w:rPr>
        <w:t xml:space="preserve">, </w:t>
      </w:r>
      <w:r w:rsidR="006B1BEC">
        <w:rPr>
          <w:rFonts w:ascii="Cambria" w:hAnsi="Cambria"/>
          <w:i/>
          <w:iCs/>
          <w:sz w:val="24"/>
          <w:szCs w:val="24"/>
        </w:rPr>
        <w:t>Chief Economist, Food and Agriculture Organization (FAO)</w:t>
      </w:r>
    </w:p>
    <w:p w14:paraId="73CCE67B" w14:textId="77777777" w:rsidR="00152C80" w:rsidRPr="003E2D64" w:rsidRDefault="00152C80" w:rsidP="003E2D64">
      <w:pPr>
        <w:spacing w:after="0" w:line="240" w:lineRule="auto"/>
        <w:rPr>
          <w:rFonts w:ascii="Cambria" w:hAnsi="Cambria"/>
          <w:b/>
          <w:sz w:val="24"/>
          <w:u w:val="single"/>
        </w:rPr>
      </w:pPr>
    </w:p>
    <w:p w14:paraId="51D7C39D" w14:textId="77777777" w:rsidR="00316A81" w:rsidRDefault="00316A81" w:rsidP="006075B2">
      <w:pPr>
        <w:spacing w:after="0" w:line="240" w:lineRule="auto"/>
        <w:rPr>
          <w:rFonts w:ascii="Cambria" w:hAnsi="Cambria"/>
          <w:b/>
          <w:bCs/>
          <w:sz w:val="24"/>
          <w:szCs w:val="24"/>
          <w:u w:val="single"/>
        </w:rPr>
      </w:pPr>
    </w:p>
    <w:p w14:paraId="678E8359" w14:textId="77777777" w:rsidR="00316A81" w:rsidRDefault="00316A81" w:rsidP="006075B2">
      <w:pPr>
        <w:spacing w:after="0" w:line="240" w:lineRule="auto"/>
        <w:rPr>
          <w:rFonts w:ascii="Cambria" w:hAnsi="Cambria"/>
          <w:b/>
          <w:bCs/>
          <w:sz w:val="24"/>
          <w:szCs w:val="24"/>
          <w:u w:val="single"/>
        </w:rPr>
      </w:pPr>
    </w:p>
    <w:p w14:paraId="1B947AAA" w14:textId="77777777" w:rsidR="00316A81" w:rsidRDefault="00316A81" w:rsidP="006075B2">
      <w:pPr>
        <w:spacing w:after="0" w:line="240" w:lineRule="auto"/>
        <w:rPr>
          <w:rFonts w:ascii="Cambria" w:hAnsi="Cambria"/>
          <w:b/>
          <w:bCs/>
          <w:sz w:val="24"/>
          <w:szCs w:val="24"/>
          <w:u w:val="single"/>
        </w:rPr>
      </w:pPr>
    </w:p>
    <w:p w14:paraId="708F7837" w14:textId="77777777" w:rsidR="00316A81" w:rsidRDefault="00316A81" w:rsidP="006075B2">
      <w:pPr>
        <w:spacing w:after="0" w:line="240" w:lineRule="auto"/>
        <w:rPr>
          <w:rFonts w:ascii="Cambria" w:hAnsi="Cambria"/>
          <w:b/>
          <w:bCs/>
          <w:sz w:val="24"/>
          <w:szCs w:val="24"/>
          <w:u w:val="single"/>
        </w:rPr>
      </w:pPr>
    </w:p>
    <w:p w14:paraId="349B30BA" w14:textId="2A328E72" w:rsidR="00F15257" w:rsidRDefault="00395CDB" w:rsidP="006075B2">
      <w:pPr>
        <w:spacing w:after="0" w:line="240" w:lineRule="auto"/>
        <w:rPr>
          <w:rFonts w:ascii="Cambria" w:hAnsi="Cambria"/>
          <w:b/>
          <w:bCs/>
          <w:sz w:val="24"/>
          <w:szCs w:val="24"/>
          <w:u w:val="single"/>
        </w:rPr>
      </w:pPr>
      <w:r>
        <w:rPr>
          <w:rFonts w:ascii="Cambria" w:hAnsi="Cambria"/>
          <w:b/>
          <w:bCs/>
          <w:sz w:val="24"/>
          <w:szCs w:val="24"/>
          <w:u w:val="single"/>
        </w:rPr>
        <w:lastRenderedPageBreak/>
        <w:t>Board Member Introductions and Opening Remar</w:t>
      </w:r>
      <w:r w:rsidR="00E526F7">
        <w:rPr>
          <w:rFonts w:ascii="Cambria" w:hAnsi="Cambria"/>
          <w:b/>
          <w:bCs/>
          <w:sz w:val="24"/>
          <w:szCs w:val="24"/>
          <w:u w:val="single"/>
        </w:rPr>
        <w:t>ks:</w:t>
      </w:r>
    </w:p>
    <w:p w14:paraId="43BD86C4" w14:textId="66A28F02" w:rsidR="00395CDB" w:rsidRDefault="00395CDB" w:rsidP="006075B2">
      <w:pPr>
        <w:spacing w:after="0" w:line="240" w:lineRule="auto"/>
        <w:rPr>
          <w:rFonts w:ascii="Cambria" w:hAnsi="Cambria"/>
          <w:i/>
          <w:iCs/>
          <w:sz w:val="24"/>
          <w:szCs w:val="24"/>
        </w:rPr>
      </w:pPr>
      <w:r>
        <w:rPr>
          <w:rFonts w:ascii="Cambria" w:hAnsi="Cambria"/>
          <w:i/>
          <w:iCs/>
          <w:sz w:val="24"/>
          <w:szCs w:val="24"/>
        </w:rPr>
        <w:t>Mark Keenu</w:t>
      </w:r>
      <w:r w:rsidR="00B46DBA">
        <w:rPr>
          <w:rFonts w:ascii="Cambria" w:hAnsi="Cambria"/>
          <w:i/>
          <w:iCs/>
          <w:sz w:val="24"/>
          <w:szCs w:val="24"/>
        </w:rPr>
        <w:t>m</w:t>
      </w:r>
      <w:r>
        <w:rPr>
          <w:rFonts w:ascii="Cambria" w:hAnsi="Cambria"/>
          <w:i/>
          <w:iCs/>
          <w:sz w:val="24"/>
          <w:szCs w:val="24"/>
        </w:rPr>
        <w:t>, President, Mississippi State University and Chair of BIFAD</w:t>
      </w:r>
    </w:p>
    <w:p w14:paraId="5044E115" w14:textId="7D7BC874" w:rsidR="005C65B1" w:rsidRDefault="005C65B1" w:rsidP="006075B2">
      <w:pPr>
        <w:spacing w:after="0" w:line="240" w:lineRule="auto"/>
        <w:rPr>
          <w:rFonts w:ascii="Cambria" w:hAnsi="Cambria"/>
          <w:i/>
          <w:iCs/>
          <w:sz w:val="24"/>
          <w:szCs w:val="24"/>
        </w:rPr>
      </w:pPr>
    </w:p>
    <w:p w14:paraId="10C60494" w14:textId="1C92C789" w:rsidR="005C65B1" w:rsidRDefault="005C65B1" w:rsidP="006075B2">
      <w:pPr>
        <w:spacing w:after="0" w:line="240" w:lineRule="auto"/>
        <w:rPr>
          <w:rFonts w:ascii="Cambria" w:hAnsi="Cambria"/>
          <w:sz w:val="24"/>
          <w:szCs w:val="24"/>
        </w:rPr>
      </w:pPr>
      <w:r>
        <w:rPr>
          <w:rFonts w:ascii="Cambria" w:hAnsi="Cambria"/>
          <w:sz w:val="24"/>
          <w:szCs w:val="24"/>
        </w:rPr>
        <w:t>Dr. Mark Keenum called the meeting to order</w:t>
      </w:r>
      <w:r w:rsidR="00F00245">
        <w:rPr>
          <w:rFonts w:ascii="Cambria" w:hAnsi="Cambria"/>
          <w:sz w:val="24"/>
          <w:szCs w:val="24"/>
        </w:rPr>
        <w:t xml:space="preserve"> and explained the role of BIFAD.  BIFAD members </w:t>
      </w:r>
      <w:r w:rsidR="00FB2C18">
        <w:rPr>
          <w:rFonts w:ascii="Cambria" w:hAnsi="Cambria"/>
          <w:sz w:val="24"/>
          <w:szCs w:val="24"/>
        </w:rPr>
        <w:t xml:space="preserve">introduced </w:t>
      </w:r>
      <w:r w:rsidR="00F00245">
        <w:rPr>
          <w:rFonts w:ascii="Cambria" w:hAnsi="Cambria"/>
          <w:sz w:val="24"/>
          <w:szCs w:val="24"/>
        </w:rPr>
        <w:t>themselves</w:t>
      </w:r>
      <w:r w:rsidR="00802331">
        <w:rPr>
          <w:rFonts w:ascii="Cambria" w:hAnsi="Cambria"/>
          <w:sz w:val="24"/>
          <w:szCs w:val="24"/>
        </w:rPr>
        <w:t xml:space="preserve">. </w:t>
      </w:r>
      <w:r w:rsidR="00F00245">
        <w:rPr>
          <w:rFonts w:ascii="Cambria" w:hAnsi="Cambria"/>
          <w:sz w:val="24"/>
          <w:szCs w:val="24"/>
        </w:rPr>
        <w:t xml:space="preserve"> Dr. Keenum mentioned that the purpose of the meeting was to share the thinking of leading experts on COVID-19 impacts and to support decision making by USAID.  </w:t>
      </w:r>
      <w:r w:rsidR="005E3601">
        <w:rPr>
          <w:rFonts w:ascii="Cambria" w:hAnsi="Cambria"/>
          <w:sz w:val="24"/>
          <w:szCs w:val="24"/>
        </w:rPr>
        <w:t xml:space="preserve">Dr. Keenum </w:t>
      </w:r>
      <w:r w:rsidR="00F00245">
        <w:rPr>
          <w:rFonts w:ascii="Cambria" w:hAnsi="Cambria"/>
          <w:sz w:val="24"/>
          <w:szCs w:val="24"/>
        </w:rPr>
        <w:t>mentioned that</w:t>
      </w:r>
      <w:r w:rsidR="00EF3C25">
        <w:rPr>
          <w:rFonts w:ascii="Cambria" w:hAnsi="Cambria"/>
          <w:sz w:val="24"/>
          <w:szCs w:val="24"/>
        </w:rPr>
        <w:t xml:space="preserve"> over 1,000 individuals had registered for the meeting</w:t>
      </w:r>
      <w:r w:rsidR="00F224A2">
        <w:rPr>
          <w:rFonts w:ascii="Cambria" w:hAnsi="Cambria"/>
          <w:sz w:val="24"/>
          <w:szCs w:val="24"/>
        </w:rPr>
        <w:t xml:space="preserve"> and encouraged active participation</w:t>
      </w:r>
      <w:r w:rsidR="00EF3C25">
        <w:rPr>
          <w:rFonts w:ascii="Cambria" w:hAnsi="Cambria"/>
          <w:sz w:val="24"/>
          <w:szCs w:val="24"/>
        </w:rPr>
        <w:t xml:space="preserve">. </w:t>
      </w:r>
      <w:r w:rsidR="00210D5E">
        <w:rPr>
          <w:rFonts w:ascii="Cambria" w:hAnsi="Cambria"/>
          <w:sz w:val="24"/>
          <w:szCs w:val="24"/>
        </w:rPr>
        <w:t>He then in</w:t>
      </w:r>
      <w:r w:rsidR="00F00245">
        <w:rPr>
          <w:rFonts w:ascii="Cambria" w:hAnsi="Cambria"/>
          <w:sz w:val="24"/>
          <w:szCs w:val="24"/>
        </w:rPr>
        <w:t>troduced</w:t>
      </w:r>
      <w:r w:rsidR="00210D5E">
        <w:rPr>
          <w:rFonts w:ascii="Cambria" w:hAnsi="Cambria"/>
          <w:sz w:val="24"/>
          <w:szCs w:val="24"/>
        </w:rPr>
        <w:t xml:space="preserve"> John Barsa, </w:t>
      </w:r>
      <w:r w:rsidR="00A967CA">
        <w:rPr>
          <w:rFonts w:ascii="Cambria" w:hAnsi="Cambria"/>
          <w:sz w:val="24"/>
          <w:szCs w:val="24"/>
        </w:rPr>
        <w:t xml:space="preserve">Acting USAID Administrator. </w:t>
      </w:r>
      <w:r w:rsidR="00F224A2">
        <w:rPr>
          <w:rFonts w:ascii="Cambria" w:hAnsi="Cambria"/>
          <w:sz w:val="24"/>
          <w:szCs w:val="24"/>
        </w:rPr>
        <w:t xml:space="preserve">  </w:t>
      </w:r>
    </w:p>
    <w:p w14:paraId="224FE727" w14:textId="6E639942" w:rsidR="00A967CA" w:rsidRDefault="00A967CA" w:rsidP="006075B2">
      <w:pPr>
        <w:spacing w:after="0" w:line="240" w:lineRule="auto"/>
        <w:rPr>
          <w:rFonts w:ascii="Cambria" w:hAnsi="Cambria"/>
          <w:sz w:val="24"/>
          <w:szCs w:val="24"/>
        </w:rPr>
      </w:pPr>
    </w:p>
    <w:p w14:paraId="31B29EEA" w14:textId="3C75112C" w:rsidR="00A967CA" w:rsidRDefault="00A967CA" w:rsidP="00A967CA">
      <w:pPr>
        <w:spacing w:after="0" w:line="240" w:lineRule="auto"/>
        <w:rPr>
          <w:rFonts w:ascii="Cambria" w:hAnsi="Cambria"/>
          <w:b/>
          <w:bCs/>
          <w:sz w:val="24"/>
          <w:szCs w:val="24"/>
          <w:u w:val="single"/>
        </w:rPr>
      </w:pPr>
      <w:r>
        <w:rPr>
          <w:rFonts w:ascii="Cambria" w:hAnsi="Cambria"/>
          <w:b/>
          <w:bCs/>
          <w:sz w:val="24"/>
          <w:szCs w:val="24"/>
          <w:u w:val="single"/>
        </w:rPr>
        <w:t>Opening Remarks and Stage Setting</w:t>
      </w:r>
    </w:p>
    <w:p w14:paraId="2C873294" w14:textId="710C380E" w:rsidR="00A967CA" w:rsidRDefault="00A967CA" w:rsidP="00A967CA">
      <w:pPr>
        <w:spacing w:after="0" w:line="240" w:lineRule="auto"/>
        <w:rPr>
          <w:rFonts w:ascii="Cambria" w:hAnsi="Cambria"/>
          <w:i/>
          <w:iCs/>
          <w:sz w:val="24"/>
          <w:szCs w:val="24"/>
        </w:rPr>
      </w:pPr>
      <w:r>
        <w:rPr>
          <w:rFonts w:ascii="Cambria" w:hAnsi="Cambria"/>
          <w:i/>
          <w:iCs/>
          <w:sz w:val="24"/>
          <w:szCs w:val="24"/>
        </w:rPr>
        <w:t>John Barsa, Acting Administrator, U.S. Agency for International Development (USAID)</w:t>
      </w:r>
    </w:p>
    <w:p w14:paraId="351C4ED6" w14:textId="1A094255" w:rsidR="00A967CA" w:rsidRDefault="00A967CA" w:rsidP="00A967CA">
      <w:pPr>
        <w:spacing w:after="0" w:line="240" w:lineRule="auto"/>
        <w:rPr>
          <w:rFonts w:ascii="Cambria" w:hAnsi="Cambria"/>
          <w:i/>
          <w:iCs/>
          <w:sz w:val="24"/>
          <w:szCs w:val="24"/>
        </w:rPr>
      </w:pPr>
    </w:p>
    <w:p w14:paraId="3F00D942" w14:textId="70FCBEF2" w:rsidR="00F224A2" w:rsidRPr="003E2D64" w:rsidRDefault="00B06EA1" w:rsidP="003E2D64">
      <w:pPr>
        <w:pStyle w:val="ContinCol"/>
        <w:spacing w:line="240" w:lineRule="auto"/>
        <w:ind w:left="0" w:firstLine="0"/>
      </w:pPr>
      <w:r>
        <w:rPr>
          <w:rFonts w:ascii="Cambria" w:hAnsi="Cambria"/>
        </w:rPr>
        <w:t xml:space="preserve">Mr. Barsa </w:t>
      </w:r>
      <w:r w:rsidR="00F224A2">
        <w:rPr>
          <w:rFonts w:ascii="Cambria" w:hAnsi="Cambria"/>
        </w:rPr>
        <w:t xml:space="preserve">expressed appreciation for the </w:t>
      </w:r>
      <w:r w:rsidR="000A750A">
        <w:rPr>
          <w:rFonts w:ascii="Cambria" w:hAnsi="Cambria"/>
        </w:rPr>
        <w:t>importance of BIFAD</w:t>
      </w:r>
      <w:r w:rsidR="00F224A2">
        <w:rPr>
          <w:rFonts w:ascii="Cambria" w:hAnsi="Cambria"/>
        </w:rPr>
        <w:t xml:space="preserve">’s partnership to </w:t>
      </w:r>
      <w:r w:rsidR="000A750A">
        <w:rPr>
          <w:rFonts w:ascii="Cambria" w:hAnsi="Cambria"/>
        </w:rPr>
        <w:t>USAID</w:t>
      </w:r>
      <w:r w:rsidR="00F224A2">
        <w:rPr>
          <w:rFonts w:ascii="Cambria" w:hAnsi="Cambria"/>
        </w:rPr>
        <w:t xml:space="preserve"> decision making and to elevating USAID’s leadership in food security and nutrition</w:t>
      </w:r>
      <w:r w:rsidR="000A750A">
        <w:rPr>
          <w:rFonts w:ascii="Cambria" w:hAnsi="Cambria"/>
        </w:rPr>
        <w:t xml:space="preserve">. </w:t>
      </w:r>
      <w:r w:rsidR="00CD3A6D">
        <w:rPr>
          <w:rFonts w:ascii="Cambria" w:hAnsi="Cambria"/>
        </w:rPr>
        <w:t>He explained</w:t>
      </w:r>
      <w:r w:rsidR="002B3C29" w:rsidRPr="002B3C29">
        <w:rPr>
          <w:rFonts w:ascii="Cambria" w:hAnsi="Cambria"/>
        </w:rPr>
        <w:t xml:space="preserve"> that the global ramifications of COVID</w:t>
      </w:r>
      <w:r w:rsidR="002B3C29" w:rsidRPr="002B3C29">
        <w:rPr>
          <w:rFonts w:ascii="Cambria" w:hAnsi="Cambria"/>
        </w:rPr>
        <w:noBreakHyphen/>
        <w:t>19 extend far beyond the health sector.  Social distancing, restrictions around the operation of commercial businesses, and other efforts to limit transmission of the virus have successfully flattened the curve, but they've also come at a great cost.  Access to basic services have been disrupted.  Businesses have been forced to furlough or lay off employees</w:t>
      </w:r>
      <w:r w:rsidR="00F224A2">
        <w:rPr>
          <w:rFonts w:ascii="Cambria" w:hAnsi="Cambria"/>
        </w:rPr>
        <w:t>,</w:t>
      </w:r>
      <w:r w:rsidR="002B3C29" w:rsidRPr="002B3C29">
        <w:rPr>
          <w:rFonts w:ascii="Cambria" w:hAnsi="Cambria"/>
        </w:rPr>
        <w:t xml:space="preserve"> reducing household income and putting essential items out of reach for many.  Local </w:t>
      </w:r>
      <w:r w:rsidR="00F224A2">
        <w:rPr>
          <w:rFonts w:ascii="Cambria" w:hAnsi="Cambria"/>
        </w:rPr>
        <w:t xml:space="preserve">and national government </w:t>
      </w:r>
      <w:r w:rsidR="002B3C29" w:rsidRPr="002B3C29">
        <w:rPr>
          <w:rFonts w:ascii="Cambria" w:hAnsi="Cambria"/>
        </w:rPr>
        <w:t>structures have buckled under the strain of trying to manage the full spectrum of the pandemic's impact.</w:t>
      </w:r>
      <w:r w:rsidR="00F075F2">
        <w:rPr>
          <w:rFonts w:ascii="Cambria" w:hAnsi="Cambria"/>
        </w:rPr>
        <w:t xml:space="preserve"> </w:t>
      </w:r>
      <w:r w:rsidR="00A726F5">
        <w:rPr>
          <w:rFonts w:ascii="Cambria" w:hAnsi="Cambria"/>
        </w:rPr>
        <w:t>He added that</w:t>
      </w:r>
      <w:r w:rsidR="00F224A2">
        <w:rPr>
          <w:rFonts w:ascii="Cambria" w:hAnsi="Cambria"/>
        </w:rPr>
        <w:t xml:space="preserve">, </w:t>
      </w:r>
      <w:r w:rsidR="002B3C29" w:rsidRPr="002B3C29">
        <w:rPr>
          <w:rFonts w:ascii="Cambria" w:hAnsi="Cambria"/>
        </w:rPr>
        <w:t xml:space="preserve">most urgently, food security </w:t>
      </w:r>
      <w:r w:rsidR="00F224A2">
        <w:rPr>
          <w:rFonts w:ascii="Cambria" w:hAnsi="Cambria"/>
        </w:rPr>
        <w:t xml:space="preserve">and </w:t>
      </w:r>
      <w:r w:rsidR="002B3C29" w:rsidRPr="002B3C29">
        <w:rPr>
          <w:rFonts w:ascii="Cambria" w:hAnsi="Cambria"/>
        </w:rPr>
        <w:t>nutrition indicators have deteriorated among</w:t>
      </w:r>
      <w:r w:rsidR="006B76C4">
        <w:rPr>
          <w:rFonts w:ascii="Cambria" w:hAnsi="Cambria"/>
        </w:rPr>
        <w:t xml:space="preserve"> </w:t>
      </w:r>
      <w:r w:rsidR="002B3C29" w:rsidRPr="002B3C29">
        <w:rPr>
          <w:rFonts w:ascii="Cambria" w:hAnsi="Cambria"/>
        </w:rPr>
        <w:t>vulnerable populations</w:t>
      </w:r>
      <w:r w:rsidR="006B76C4">
        <w:rPr>
          <w:rFonts w:ascii="Cambria" w:hAnsi="Cambria"/>
        </w:rPr>
        <w:t>,</w:t>
      </w:r>
      <w:r w:rsidR="002B3C29" w:rsidRPr="002B3C29">
        <w:rPr>
          <w:rFonts w:ascii="Cambria" w:hAnsi="Cambria"/>
        </w:rPr>
        <w:t xml:space="preserve"> proposing a serious risk to the </w:t>
      </w:r>
      <w:r w:rsidR="006B76C4">
        <w:rPr>
          <w:rFonts w:ascii="Cambria" w:hAnsi="Cambria"/>
        </w:rPr>
        <w:t>gains that have been made</w:t>
      </w:r>
      <w:r w:rsidR="002B3C29" w:rsidRPr="002B3C29">
        <w:rPr>
          <w:rFonts w:ascii="Cambria" w:hAnsi="Cambria"/>
        </w:rPr>
        <w:t xml:space="preserve"> against hunger and malnutrition</w:t>
      </w:r>
      <w:r w:rsidR="006B76C4">
        <w:rPr>
          <w:rFonts w:ascii="Cambria" w:hAnsi="Cambria"/>
        </w:rPr>
        <w:t>.</w:t>
      </w:r>
      <w:r w:rsidR="002B3C29" w:rsidRPr="002B3C29">
        <w:rPr>
          <w:rFonts w:ascii="Cambria" w:hAnsi="Cambria"/>
        </w:rPr>
        <w:t xml:space="preserve"> </w:t>
      </w:r>
      <w:r w:rsidR="006B76C4">
        <w:rPr>
          <w:rFonts w:ascii="Cambria" w:hAnsi="Cambria"/>
        </w:rPr>
        <w:t>W</w:t>
      </w:r>
      <w:r w:rsidR="002B3C29" w:rsidRPr="002B3C29">
        <w:rPr>
          <w:rFonts w:ascii="Cambria" w:hAnsi="Cambria"/>
        </w:rPr>
        <w:t xml:space="preserve">hile </w:t>
      </w:r>
      <w:r w:rsidR="006B76C4">
        <w:rPr>
          <w:rFonts w:ascii="Cambria" w:hAnsi="Cambria"/>
        </w:rPr>
        <w:t xml:space="preserve">these are often described as </w:t>
      </w:r>
      <w:r w:rsidR="002B3C29" w:rsidRPr="002B3C29">
        <w:rPr>
          <w:rFonts w:ascii="Cambria" w:hAnsi="Cambria"/>
        </w:rPr>
        <w:t>second</w:t>
      </w:r>
      <w:r w:rsidR="002B3C29" w:rsidRPr="002B3C29">
        <w:rPr>
          <w:rFonts w:ascii="Cambria" w:hAnsi="Cambria"/>
        </w:rPr>
        <w:noBreakHyphen/>
        <w:t>order impacts of the pandemic</w:t>
      </w:r>
      <w:r w:rsidR="00F224A2">
        <w:rPr>
          <w:rFonts w:ascii="Cambria" w:hAnsi="Cambria"/>
        </w:rPr>
        <w:t xml:space="preserve">, </w:t>
      </w:r>
      <w:r w:rsidR="002B3C29" w:rsidRPr="002B3C29">
        <w:rPr>
          <w:rFonts w:ascii="Cambria" w:hAnsi="Cambria"/>
        </w:rPr>
        <w:t xml:space="preserve">at USAID, they're </w:t>
      </w:r>
      <w:r w:rsidR="006B76C4">
        <w:rPr>
          <w:rFonts w:ascii="Cambria" w:hAnsi="Cambria"/>
        </w:rPr>
        <w:t>the</w:t>
      </w:r>
      <w:r w:rsidR="002B3C29" w:rsidRPr="002B3C29">
        <w:rPr>
          <w:rFonts w:ascii="Cambria" w:hAnsi="Cambria"/>
        </w:rPr>
        <w:t xml:space="preserve"> primary concern</w:t>
      </w:r>
      <w:r w:rsidR="00F224A2">
        <w:rPr>
          <w:rFonts w:ascii="Cambria" w:hAnsi="Cambria"/>
        </w:rPr>
        <w:t xml:space="preserve"> because lives are at stake. Before COVID-19, over 820 million were food insecure, and the pandemic will only exacerbate these numbers.  Food and agricultural industries play an essential role for employment, income, and daily sustenance. </w:t>
      </w:r>
    </w:p>
    <w:p w14:paraId="2A763C94" w14:textId="338FF040" w:rsidR="00321023" w:rsidRDefault="00321023" w:rsidP="00393E04">
      <w:pPr>
        <w:pStyle w:val="ContinCol"/>
        <w:spacing w:line="240" w:lineRule="auto"/>
        <w:ind w:left="0" w:firstLine="0"/>
        <w:rPr>
          <w:rFonts w:ascii="Cambria" w:hAnsi="Cambria"/>
        </w:rPr>
      </w:pPr>
    </w:p>
    <w:p w14:paraId="729818AF" w14:textId="1094213D" w:rsidR="002B3C29" w:rsidRPr="002B3C29" w:rsidRDefault="00D4226A" w:rsidP="003E2D64">
      <w:pPr>
        <w:pStyle w:val="ContinCol"/>
        <w:spacing w:line="240" w:lineRule="auto"/>
        <w:ind w:left="0" w:firstLine="0"/>
        <w:rPr>
          <w:rFonts w:ascii="Cambria" w:hAnsi="Cambria"/>
        </w:rPr>
      </w:pPr>
      <w:r>
        <w:rPr>
          <w:rFonts w:ascii="Cambria" w:hAnsi="Cambria"/>
        </w:rPr>
        <w:t>Mr. Barsa pointed out that although t</w:t>
      </w:r>
      <w:r w:rsidR="002B3C29" w:rsidRPr="002B3C29">
        <w:rPr>
          <w:rFonts w:ascii="Cambria" w:hAnsi="Cambria"/>
        </w:rPr>
        <w:t>he entirety of the pandemic</w:t>
      </w:r>
      <w:r>
        <w:rPr>
          <w:rFonts w:ascii="Cambria" w:hAnsi="Cambria"/>
        </w:rPr>
        <w:t>’s</w:t>
      </w:r>
      <w:r w:rsidR="002B3C29" w:rsidRPr="002B3C29">
        <w:rPr>
          <w:rFonts w:ascii="Cambria" w:hAnsi="Cambria"/>
        </w:rPr>
        <w:t xml:space="preserve"> impact on the global economy remains to be seen, spikes of food prices or sudden loss of income can lead to wide</w:t>
      </w:r>
      <w:r w:rsidR="002B3C29" w:rsidRPr="002B3C29">
        <w:rPr>
          <w:rFonts w:ascii="Cambria" w:hAnsi="Cambria"/>
        </w:rPr>
        <w:noBreakHyphen/>
        <w:t xml:space="preserve">spread food insecurity. </w:t>
      </w:r>
      <w:r w:rsidR="008905AB">
        <w:rPr>
          <w:rFonts w:ascii="Cambria" w:hAnsi="Cambria"/>
        </w:rPr>
        <w:t xml:space="preserve"> Pervasive food insecurity often presages c</w:t>
      </w:r>
      <w:r w:rsidR="002B3C29" w:rsidRPr="002B3C29">
        <w:rPr>
          <w:rFonts w:ascii="Cambria" w:hAnsi="Cambria"/>
        </w:rPr>
        <w:t xml:space="preserve">ivil unrest and </w:t>
      </w:r>
      <w:r w:rsidR="008905AB">
        <w:rPr>
          <w:rFonts w:ascii="Cambria" w:hAnsi="Cambria"/>
        </w:rPr>
        <w:t>instability, which</w:t>
      </w:r>
      <w:r w:rsidR="002B3C29" w:rsidRPr="002B3C29">
        <w:rPr>
          <w:rFonts w:ascii="Cambria" w:hAnsi="Cambria"/>
        </w:rPr>
        <w:t xml:space="preserve"> can </w:t>
      </w:r>
      <w:r w:rsidR="008905AB">
        <w:rPr>
          <w:rFonts w:ascii="Cambria" w:hAnsi="Cambria"/>
        </w:rPr>
        <w:t xml:space="preserve">then </w:t>
      </w:r>
      <w:r w:rsidR="002B3C29" w:rsidRPr="002B3C29">
        <w:rPr>
          <w:rFonts w:ascii="Cambria" w:hAnsi="Cambria"/>
        </w:rPr>
        <w:t>create a feedback loop with severe humanitarian consequences.  Without timely, targeted, and meaningful interventions</w:t>
      </w:r>
      <w:r w:rsidR="00142C6D">
        <w:rPr>
          <w:rFonts w:ascii="Cambria" w:hAnsi="Cambria"/>
        </w:rPr>
        <w:t xml:space="preserve">, the </w:t>
      </w:r>
      <w:r w:rsidR="002B3C29" w:rsidRPr="002B3C29">
        <w:rPr>
          <w:rFonts w:ascii="Cambria" w:hAnsi="Cambria"/>
        </w:rPr>
        <w:t>COVID</w:t>
      </w:r>
      <w:r w:rsidR="002B3C29" w:rsidRPr="002B3C29">
        <w:rPr>
          <w:rFonts w:ascii="Cambria" w:hAnsi="Cambria"/>
        </w:rPr>
        <w:noBreakHyphen/>
        <w:t>19 pandemic</w:t>
      </w:r>
      <w:r w:rsidR="00142C6D">
        <w:rPr>
          <w:rFonts w:ascii="Cambria" w:hAnsi="Cambria"/>
        </w:rPr>
        <w:t xml:space="preserve"> </w:t>
      </w:r>
      <w:r w:rsidR="002B3C29" w:rsidRPr="002B3C29">
        <w:rPr>
          <w:rFonts w:ascii="Cambria" w:hAnsi="Cambria"/>
        </w:rPr>
        <w:t>could propel an additional 148</w:t>
      </w:r>
      <w:r w:rsidR="002B3C29" w:rsidRPr="002B3C29">
        <w:rPr>
          <w:rFonts w:ascii="Cambria" w:hAnsi="Cambria"/>
        </w:rPr>
        <w:noBreakHyphen/>
        <w:t>million people into extreme poverty and subsequently food insecurity</w:t>
      </w:r>
      <w:r w:rsidR="00142C6D">
        <w:rPr>
          <w:rFonts w:ascii="Cambria" w:hAnsi="Cambria"/>
        </w:rPr>
        <w:t xml:space="preserve">. </w:t>
      </w:r>
    </w:p>
    <w:p w14:paraId="58A830D9" w14:textId="77777777" w:rsidR="00142C6D" w:rsidRDefault="00142C6D" w:rsidP="00583996">
      <w:pPr>
        <w:pStyle w:val="ContinCol"/>
        <w:spacing w:line="240" w:lineRule="auto"/>
        <w:ind w:left="0" w:firstLine="0"/>
        <w:rPr>
          <w:rFonts w:ascii="Cambria" w:hAnsi="Cambria"/>
        </w:rPr>
      </w:pPr>
    </w:p>
    <w:p w14:paraId="2BFD3054" w14:textId="16A86306" w:rsidR="00142C6D" w:rsidRDefault="00142C6D" w:rsidP="00142C6D">
      <w:pPr>
        <w:pStyle w:val="ContinCol"/>
        <w:spacing w:line="240" w:lineRule="auto"/>
        <w:ind w:left="0" w:firstLine="0"/>
        <w:rPr>
          <w:rFonts w:ascii="Cambria" w:hAnsi="Cambria"/>
        </w:rPr>
      </w:pPr>
      <w:r>
        <w:rPr>
          <w:rFonts w:ascii="Cambria" w:hAnsi="Cambria"/>
        </w:rPr>
        <w:t xml:space="preserve">American interests are closely linked to global stability and human well-being.  The U.S. government has demonstrated leadership and committed over $1 billion in assistance toward the COVID-19 response between USAID and the Department of State. The American private sector has committed an additional $4 billion, in an “All of America Response”.  </w:t>
      </w:r>
    </w:p>
    <w:p w14:paraId="5D0F33AB" w14:textId="77777777" w:rsidR="00142C6D" w:rsidRDefault="00142C6D" w:rsidP="00F224A2">
      <w:pPr>
        <w:pStyle w:val="ContinCol"/>
        <w:spacing w:line="240" w:lineRule="auto"/>
        <w:ind w:left="0" w:firstLine="0"/>
        <w:rPr>
          <w:rFonts w:ascii="Cambria" w:hAnsi="Cambria"/>
        </w:rPr>
      </w:pPr>
    </w:p>
    <w:p w14:paraId="7ECB88C8" w14:textId="1DCBC893" w:rsidR="00142C6D" w:rsidRDefault="0055732D" w:rsidP="00F224A2">
      <w:pPr>
        <w:pStyle w:val="ContinCol"/>
        <w:spacing w:line="240" w:lineRule="auto"/>
        <w:ind w:left="0" w:firstLine="0"/>
        <w:rPr>
          <w:rFonts w:ascii="Cambria" w:hAnsi="Cambria"/>
        </w:rPr>
      </w:pPr>
      <w:r>
        <w:rPr>
          <w:rFonts w:ascii="Cambria" w:hAnsi="Cambria"/>
        </w:rPr>
        <w:t>Mr. Barsa explained that</w:t>
      </w:r>
      <w:r w:rsidR="002B3C29" w:rsidRPr="002B3C29">
        <w:rPr>
          <w:rFonts w:ascii="Cambria" w:hAnsi="Cambria"/>
        </w:rPr>
        <w:t xml:space="preserve"> development challenges are rarely confined to one single sector.  </w:t>
      </w:r>
    </w:p>
    <w:p w14:paraId="22C3C355" w14:textId="04B17020" w:rsidR="002B3C29" w:rsidRPr="002B3C29" w:rsidRDefault="002B3C29" w:rsidP="003E2D64">
      <w:pPr>
        <w:pStyle w:val="ContinCol"/>
        <w:spacing w:line="240" w:lineRule="auto"/>
        <w:ind w:left="0" w:firstLine="0"/>
        <w:rPr>
          <w:rFonts w:ascii="Cambria" w:hAnsi="Cambria"/>
        </w:rPr>
      </w:pPr>
      <w:r w:rsidRPr="002B3C29">
        <w:rPr>
          <w:rFonts w:ascii="Cambria" w:hAnsi="Cambria"/>
        </w:rPr>
        <w:t>The</w:t>
      </w:r>
      <w:r w:rsidR="00142C6D">
        <w:rPr>
          <w:rFonts w:ascii="Cambria" w:hAnsi="Cambria"/>
        </w:rPr>
        <w:t>re are</w:t>
      </w:r>
      <w:r w:rsidRPr="002B3C29">
        <w:rPr>
          <w:rFonts w:ascii="Cambria" w:hAnsi="Cambria"/>
        </w:rPr>
        <w:t xml:space="preserve"> often spillover effects across all areas of</w:t>
      </w:r>
      <w:r w:rsidR="0055732D">
        <w:rPr>
          <w:rFonts w:ascii="Cambria" w:hAnsi="Cambria"/>
        </w:rPr>
        <w:t xml:space="preserve"> </w:t>
      </w:r>
      <w:r w:rsidR="00142C6D">
        <w:rPr>
          <w:rFonts w:ascii="Cambria" w:hAnsi="Cambria"/>
        </w:rPr>
        <w:t xml:space="preserve">USAID’s </w:t>
      </w:r>
      <w:r w:rsidRPr="002B3C29">
        <w:rPr>
          <w:rFonts w:ascii="Cambria" w:hAnsi="Cambria"/>
        </w:rPr>
        <w:t>work</w:t>
      </w:r>
      <w:r w:rsidR="00142C6D">
        <w:rPr>
          <w:rFonts w:ascii="Cambria" w:hAnsi="Cambria"/>
        </w:rPr>
        <w:t>.  That</w:t>
      </w:r>
      <w:r w:rsidRPr="002B3C29">
        <w:rPr>
          <w:rFonts w:ascii="Cambria" w:hAnsi="Cambria"/>
        </w:rPr>
        <w:t xml:space="preserve"> understanding</w:t>
      </w:r>
      <w:r w:rsidR="00B03C13">
        <w:rPr>
          <w:rFonts w:ascii="Cambria" w:hAnsi="Cambria"/>
        </w:rPr>
        <w:t>—embodied by the concepts of resilience and fragility—</w:t>
      </w:r>
      <w:r w:rsidRPr="002B3C29">
        <w:rPr>
          <w:rFonts w:ascii="Cambria" w:hAnsi="Cambria"/>
        </w:rPr>
        <w:t xml:space="preserve">has prompted </w:t>
      </w:r>
      <w:r w:rsidR="00B51700">
        <w:rPr>
          <w:rFonts w:ascii="Cambria" w:hAnsi="Cambria"/>
        </w:rPr>
        <w:t xml:space="preserve">USAID to </w:t>
      </w:r>
      <w:r w:rsidR="00142C6D">
        <w:rPr>
          <w:rFonts w:ascii="Cambria" w:hAnsi="Cambria"/>
        </w:rPr>
        <w:t xml:space="preserve">undertake </w:t>
      </w:r>
      <w:r w:rsidR="00142C6D">
        <w:rPr>
          <w:rFonts w:ascii="Cambria" w:hAnsi="Cambria"/>
        </w:rPr>
        <w:lastRenderedPageBreak/>
        <w:t xml:space="preserve">internal reforms to </w:t>
      </w:r>
      <w:r w:rsidR="00B51700">
        <w:rPr>
          <w:rFonts w:ascii="Cambria" w:hAnsi="Cambria"/>
        </w:rPr>
        <w:t>strengthen</w:t>
      </w:r>
      <w:r w:rsidRPr="002B3C29">
        <w:rPr>
          <w:rFonts w:ascii="Cambria" w:hAnsi="Cambria"/>
        </w:rPr>
        <w:t xml:space="preserve"> effectiveness</w:t>
      </w:r>
      <w:r w:rsidR="00B51700">
        <w:rPr>
          <w:rFonts w:ascii="Cambria" w:hAnsi="Cambria"/>
        </w:rPr>
        <w:t xml:space="preserve">, </w:t>
      </w:r>
      <w:r w:rsidRPr="002B3C29">
        <w:rPr>
          <w:rFonts w:ascii="Cambria" w:hAnsi="Cambria"/>
        </w:rPr>
        <w:t>attack multi</w:t>
      </w:r>
      <w:r w:rsidRPr="002B3C29">
        <w:rPr>
          <w:rFonts w:ascii="Cambria" w:hAnsi="Cambria"/>
        </w:rPr>
        <w:noBreakHyphen/>
        <w:t>sectoral challenges</w:t>
      </w:r>
      <w:r w:rsidR="00B51700">
        <w:rPr>
          <w:rFonts w:ascii="Cambria" w:hAnsi="Cambria"/>
        </w:rPr>
        <w:t>,</w:t>
      </w:r>
      <w:r w:rsidRPr="002B3C29">
        <w:rPr>
          <w:rFonts w:ascii="Cambria" w:hAnsi="Cambria"/>
        </w:rPr>
        <w:t xml:space="preserve"> and </w:t>
      </w:r>
      <w:r w:rsidR="00B51700">
        <w:rPr>
          <w:rFonts w:ascii="Cambria" w:hAnsi="Cambria"/>
        </w:rPr>
        <w:t>think more strategically.</w:t>
      </w:r>
      <w:r w:rsidR="00424B7F">
        <w:rPr>
          <w:rFonts w:ascii="Cambria" w:hAnsi="Cambria"/>
        </w:rPr>
        <w:t xml:space="preserve"> USAID </w:t>
      </w:r>
      <w:r w:rsidRPr="002B3C29">
        <w:rPr>
          <w:rFonts w:ascii="Cambria" w:hAnsi="Cambria"/>
        </w:rPr>
        <w:t xml:space="preserve">recently established </w:t>
      </w:r>
      <w:r w:rsidR="00424B7F">
        <w:rPr>
          <w:rFonts w:ascii="Cambria" w:hAnsi="Cambria"/>
        </w:rPr>
        <w:t>its</w:t>
      </w:r>
      <w:r w:rsidRPr="002B3C29">
        <w:rPr>
          <w:rFonts w:ascii="Cambria" w:hAnsi="Cambria"/>
        </w:rPr>
        <w:t xml:space="preserve"> </w:t>
      </w:r>
      <w:r w:rsidR="00424B7F">
        <w:rPr>
          <w:rFonts w:ascii="Cambria" w:hAnsi="Cambria"/>
        </w:rPr>
        <w:t xml:space="preserve">Bureau for </w:t>
      </w:r>
      <w:r w:rsidR="00142C6D">
        <w:rPr>
          <w:rFonts w:ascii="Cambria" w:hAnsi="Cambria"/>
        </w:rPr>
        <w:t xml:space="preserve">Resilience and </w:t>
      </w:r>
      <w:r w:rsidR="00424B7F">
        <w:rPr>
          <w:rFonts w:ascii="Cambria" w:hAnsi="Cambria"/>
        </w:rPr>
        <w:t>Food Security</w:t>
      </w:r>
      <w:r w:rsidR="00B03C13">
        <w:rPr>
          <w:rFonts w:ascii="Cambria" w:hAnsi="Cambria"/>
        </w:rPr>
        <w:t xml:space="preserve"> (RFS)</w:t>
      </w:r>
      <w:r w:rsidR="00424B7F">
        <w:rPr>
          <w:rFonts w:ascii="Cambria" w:hAnsi="Cambria"/>
        </w:rPr>
        <w:t>, which</w:t>
      </w:r>
      <w:r w:rsidRPr="002B3C29">
        <w:rPr>
          <w:rFonts w:ascii="Cambria" w:hAnsi="Cambria"/>
        </w:rPr>
        <w:t xml:space="preserve"> will build resilient communit</w:t>
      </w:r>
      <w:r w:rsidR="00424B7F">
        <w:rPr>
          <w:rFonts w:ascii="Cambria" w:hAnsi="Cambria"/>
        </w:rPr>
        <w:t>ies</w:t>
      </w:r>
      <w:r w:rsidRPr="002B3C29">
        <w:rPr>
          <w:rFonts w:ascii="Cambria" w:hAnsi="Cambria"/>
        </w:rPr>
        <w:t xml:space="preserve">, reduce hunger, poverty, malnutrition, and work hand in hand </w:t>
      </w:r>
      <w:r w:rsidR="00142C6D">
        <w:rPr>
          <w:rFonts w:ascii="Cambria" w:hAnsi="Cambria"/>
        </w:rPr>
        <w:t>with</w:t>
      </w:r>
      <w:r w:rsidRPr="002B3C29">
        <w:rPr>
          <w:rFonts w:ascii="Cambria" w:hAnsi="Cambria"/>
        </w:rPr>
        <w:t xml:space="preserve"> </w:t>
      </w:r>
      <w:r w:rsidR="00B03C13">
        <w:rPr>
          <w:rFonts w:ascii="Cambria" w:hAnsi="Cambria"/>
        </w:rPr>
        <w:t>USAID’s</w:t>
      </w:r>
      <w:r w:rsidR="00142C6D">
        <w:rPr>
          <w:rFonts w:ascii="Cambria" w:hAnsi="Cambria"/>
        </w:rPr>
        <w:t xml:space="preserve"> </w:t>
      </w:r>
      <w:r w:rsidR="00B03C13">
        <w:rPr>
          <w:rFonts w:ascii="Cambria" w:hAnsi="Cambria"/>
        </w:rPr>
        <w:t xml:space="preserve">new </w:t>
      </w:r>
      <w:r w:rsidR="00142C6D">
        <w:rPr>
          <w:rFonts w:ascii="Cambria" w:hAnsi="Cambria"/>
        </w:rPr>
        <w:t>Bureau</w:t>
      </w:r>
      <w:r w:rsidR="00B03C13">
        <w:rPr>
          <w:rFonts w:ascii="Cambria" w:hAnsi="Cambria"/>
        </w:rPr>
        <w:t>s</w:t>
      </w:r>
      <w:r w:rsidR="00142C6D">
        <w:rPr>
          <w:rFonts w:ascii="Cambria" w:hAnsi="Cambria"/>
        </w:rPr>
        <w:t xml:space="preserve"> for Humanitarian Assistance </w:t>
      </w:r>
      <w:r w:rsidR="00B03C13">
        <w:rPr>
          <w:rFonts w:ascii="Cambria" w:hAnsi="Cambria"/>
        </w:rPr>
        <w:t xml:space="preserve">and Bureau for Conflict Prevention and Stabilization </w:t>
      </w:r>
      <w:r w:rsidRPr="002B3C29">
        <w:rPr>
          <w:rFonts w:ascii="Cambria" w:hAnsi="Cambria"/>
        </w:rPr>
        <w:t xml:space="preserve">to respond to global crises in </w:t>
      </w:r>
      <w:r w:rsidR="0007615F">
        <w:rPr>
          <w:rFonts w:ascii="Cambria" w:hAnsi="Cambria"/>
        </w:rPr>
        <w:t>a</w:t>
      </w:r>
      <w:r w:rsidRPr="002B3C29">
        <w:rPr>
          <w:rFonts w:ascii="Cambria" w:hAnsi="Cambria"/>
        </w:rPr>
        <w:t xml:space="preserve"> strategic and integrated fashion.  With the new structure, USAID is better able to mitigate and respond to the impacts of COVID</w:t>
      </w:r>
      <w:r w:rsidRPr="002B3C29">
        <w:rPr>
          <w:rFonts w:ascii="Cambria" w:hAnsi="Cambria"/>
        </w:rPr>
        <w:noBreakHyphen/>
        <w:t xml:space="preserve">19 on food security, nutrition, and livelihoods.  </w:t>
      </w:r>
    </w:p>
    <w:p w14:paraId="0F08EA33" w14:textId="77777777" w:rsidR="00321023" w:rsidRDefault="00321023" w:rsidP="00CD3A6D">
      <w:pPr>
        <w:pStyle w:val="ContinCol"/>
        <w:spacing w:line="240" w:lineRule="auto"/>
        <w:ind w:firstLine="0"/>
        <w:rPr>
          <w:rFonts w:ascii="Cambria" w:hAnsi="Cambria"/>
        </w:rPr>
      </w:pPr>
    </w:p>
    <w:p w14:paraId="0423BA30" w14:textId="2C7956AB" w:rsidR="002B3C29" w:rsidRPr="002B3C29" w:rsidRDefault="00B03C13" w:rsidP="003E2D64">
      <w:pPr>
        <w:pStyle w:val="ContinCol"/>
        <w:spacing w:line="240" w:lineRule="auto"/>
        <w:ind w:left="0" w:firstLine="0"/>
        <w:rPr>
          <w:rFonts w:ascii="Cambria" w:hAnsi="Cambria"/>
        </w:rPr>
      </w:pPr>
      <w:r>
        <w:rPr>
          <w:rFonts w:ascii="Cambria" w:hAnsi="Cambria"/>
        </w:rPr>
        <w:t xml:space="preserve">Programs </w:t>
      </w:r>
      <w:r w:rsidR="002B3C29" w:rsidRPr="002B3C29">
        <w:rPr>
          <w:rFonts w:ascii="Cambria" w:hAnsi="Cambria"/>
        </w:rPr>
        <w:t xml:space="preserve">like </w:t>
      </w:r>
      <w:r w:rsidR="002D2C45">
        <w:rPr>
          <w:rFonts w:ascii="Cambria" w:hAnsi="Cambria"/>
        </w:rPr>
        <w:t xml:space="preserve">the </w:t>
      </w:r>
      <w:r w:rsidR="002B3C29" w:rsidRPr="002B3C29">
        <w:rPr>
          <w:rFonts w:ascii="Cambria" w:hAnsi="Cambria"/>
        </w:rPr>
        <w:t xml:space="preserve">Feed the Future initiative, </w:t>
      </w:r>
      <w:r w:rsidR="002D2C45">
        <w:rPr>
          <w:rFonts w:ascii="Cambria" w:hAnsi="Cambria"/>
        </w:rPr>
        <w:t>which work</w:t>
      </w:r>
      <w:r w:rsidR="002B3C29" w:rsidRPr="002B3C29">
        <w:rPr>
          <w:rFonts w:ascii="Cambria" w:hAnsi="Cambria"/>
        </w:rPr>
        <w:t xml:space="preserve"> to root o</w:t>
      </w:r>
      <w:r w:rsidR="002D2C45">
        <w:rPr>
          <w:rFonts w:ascii="Cambria" w:hAnsi="Cambria"/>
        </w:rPr>
        <w:t>ut</w:t>
      </w:r>
      <w:r w:rsidR="002B3C29" w:rsidRPr="002B3C29">
        <w:rPr>
          <w:rFonts w:ascii="Cambria" w:hAnsi="Cambria"/>
        </w:rPr>
        <w:t xml:space="preserve"> hunger and foster self</w:t>
      </w:r>
      <w:r w:rsidR="002B3C29" w:rsidRPr="002B3C29">
        <w:rPr>
          <w:rFonts w:ascii="Cambria" w:hAnsi="Cambria"/>
        </w:rPr>
        <w:noBreakHyphen/>
        <w:t>reliance</w:t>
      </w:r>
      <w:r>
        <w:rPr>
          <w:rFonts w:ascii="Cambria" w:hAnsi="Cambria"/>
        </w:rPr>
        <w:t xml:space="preserve"> of partner countries</w:t>
      </w:r>
      <w:r w:rsidR="008E2BE1">
        <w:rPr>
          <w:rFonts w:ascii="Cambria" w:hAnsi="Cambria"/>
        </w:rPr>
        <w:t>. He provided the example of a yogurt company in Uganda</w:t>
      </w:r>
      <w:r>
        <w:rPr>
          <w:rFonts w:ascii="Cambria" w:hAnsi="Cambria"/>
        </w:rPr>
        <w:t>, which through support of Feed the Future is</w:t>
      </w:r>
      <w:r w:rsidR="002B3C29" w:rsidRPr="002B3C29">
        <w:rPr>
          <w:rFonts w:ascii="Cambria" w:hAnsi="Cambria"/>
        </w:rPr>
        <w:t xml:space="preserve"> pivoting to safely sell</w:t>
      </w:r>
      <w:r w:rsidR="008E2BE1">
        <w:rPr>
          <w:rFonts w:ascii="Cambria" w:hAnsi="Cambria"/>
        </w:rPr>
        <w:t>ing</w:t>
      </w:r>
      <w:r w:rsidR="002B3C29" w:rsidRPr="002B3C29">
        <w:rPr>
          <w:rFonts w:ascii="Cambria" w:hAnsi="Cambria"/>
        </w:rPr>
        <w:t xml:space="preserve"> yogurt directly to customers </w:t>
      </w:r>
      <w:r>
        <w:rPr>
          <w:rFonts w:ascii="Cambria" w:hAnsi="Cambria"/>
        </w:rPr>
        <w:t xml:space="preserve">without physical contact </w:t>
      </w:r>
      <w:r w:rsidR="002B3C29" w:rsidRPr="002B3C29">
        <w:rPr>
          <w:rFonts w:ascii="Cambria" w:hAnsi="Cambria"/>
        </w:rPr>
        <w:t>and using marketing strategies to reach customers</w:t>
      </w:r>
      <w:r>
        <w:rPr>
          <w:rFonts w:ascii="Cambria" w:hAnsi="Cambria"/>
        </w:rPr>
        <w:t xml:space="preserve"> during a</w:t>
      </w:r>
      <w:r w:rsidR="002B3C29" w:rsidRPr="002B3C29">
        <w:rPr>
          <w:rFonts w:ascii="Cambria" w:hAnsi="Cambria"/>
        </w:rPr>
        <w:t xml:space="preserve"> nationwide curfew.</w:t>
      </w:r>
      <w:r w:rsidR="00A26287">
        <w:rPr>
          <w:rFonts w:ascii="Cambria" w:hAnsi="Cambria"/>
        </w:rPr>
        <w:t xml:space="preserve"> </w:t>
      </w:r>
      <w:r>
        <w:rPr>
          <w:rFonts w:ascii="Cambria" w:hAnsi="Cambria"/>
        </w:rPr>
        <w:t xml:space="preserve"> </w:t>
      </w:r>
      <w:r w:rsidR="002B3C29" w:rsidRPr="002B3C29">
        <w:rPr>
          <w:rFonts w:ascii="Cambria" w:hAnsi="Cambria"/>
        </w:rPr>
        <w:t>Supplemental funding from Congress is enabling F</w:t>
      </w:r>
      <w:r w:rsidR="00A26287">
        <w:rPr>
          <w:rFonts w:ascii="Cambria" w:hAnsi="Cambria"/>
        </w:rPr>
        <w:t>ee</w:t>
      </w:r>
      <w:r w:rsidR="002B3C29" w:rsidRPr="002B3C29">
        <w:rPr>
          <w:rFonts w:ascii="Cambria" w:hAnsi="Cambria"/>
        </w:rPr>
        <w:t xml:space="preserve">d the Future to expand </w:t>
      </w:r>
      <w:r>
        <w:rPr>
          <w:rFonts w:ascii="Cambria" w:hAnsi="Cambria"/>
        </w:rPr>
        <w:t xml:space="preserve">capability </w:t>
      </w:r>
      <w:r w:rsidR="002B3C29" w:rsidRPr="002B3C29">
        <w:rPr>
          <w:rFonts w:ascii="Cambria" w:hAnsi="Cambria"/>
        </w:rPr>
        <w:t xml:space="preserve">in priority areas, such as helping small businesses stay afloat and undertaking new analytical work to better understand </w:t>
      </w:r>
      <w:r w:rsidR="00B32B53">
        <w:rPr>
          <w:rFonts w:ascii="Cambria" w:hAnsi="Cambria"/>
        </w:rPr>
        <w:t>COVID-19’s</w:t>
      </w:r>
      <w:r w:rsidR="002B3C29" w:rsidRPr="002B3C29">
        <w:rPr>
          <w:rFonts w:ascii="Cambria" w:hAnsi="Cambria"/>
        </w:rPr>
        <w:t xml:space="preserve"> evolving impacts on food security and nutrition in developing countries.</w:t>
      </w:r>
    </w:p>
    <w:p w14:paraId="2DE6A9C6" w14:textId="77777777" w:rsidR="00321023" w:rsidRDefault="00321023" w:rsidP="00CD3A6D">
      <w:pPr>
        <w:pStyle w:val="ContinCol"/>
        <w:spacing w:line="240" w:lineRule="auto"/>
        <w:ind w:firstLine="0"/>
        <w:rPr>
          <w:rFonts w:ascii="Cambria" w:hAnsi="Cambria"/>
        </w:rPr>
      </w:pPr>
    </w:p>
    <w:p w14:paraId="1ED838C7" w14:textId="53FBD70B" w:rsidR="00B03C13" w:rsidRDefault="006E72D2" w:rsidP="003E2D64">
      <w:pPr>
        <w:pStyle w:val="ContinCol"/>
        <w:spacing w:line="240" w:lineRule="auto"/>
        <w:ind w:left="0" w:firstLine="0"/>
        <w:rPr>
          <w:rFonts w:ascii="Cambria" w:hAnsi="Cambria"/>
        </w:rPr>
      </w:pPr>
      <w:r>
        <w:rPr>
          <w:rFonts w:ascii="Cambria" w:hAnsi="Cambria"/>
        </w:rPr>
        <w:t>Mr. Barsa warned though, that</w:t>
      </w:r>
      <w:r w:rsidR="002B3C29" w:rsidRPr="002B3C29">
        <w:rPr>
          <w:rFonts w:ascii="Cambria" w:hAnsi="Cambria"/>
        </w:rPr>
        <w:t xml:space="preserve"> given the rapidly expanding scope of the pandemic, </w:t>
      </w:r>
      <w:r>
        <w:rPr>
          <w:rFonts w:ascii="Cambria" w:hAnsi="Cambria"/>
        </w:rPr>
        <w:t>there is still</w:t>
      </w:r>
      <w:r w:rsidR="002B3C29" w:rsidRPr="002B3C29">
        <w:rPr>
          <w:rFonts w:ascii="Cambria" w:hAnsi="Cambria"/>
        </w:rPr>
        <w:t xml:space="preserve"> additional support</w:t>
      </w:r>
      <w:r>
        <w:rPr>
          <w:rFonts w:ascii="Cambria" w:hAnsi="Cambria"/>
        </w:rPr>
        <w:t xml:space="preserve"> needed</w:t>
      </w:r>
      <w:r w:rsidR="002B3C29" w:rsidRPr="002B3C29">
        <w:rPr>
          <w:rFonts w:ascii="Cambria" w:hAnsi="Cambria"/>
        </w:rPr>
        <w:t xml:space="preserve"> to meet the full scope of this challenge.  There is still a lot to learn about COVID</w:t>
      </w:r>
      <w:r w:rsidR="002B3C29" w:rsidRPr="002B3C29">
        <w:rPr>
          <w:rFonts w:ascii="Cambria" w:hAnsi="Cambria"/>
        </w:rPr>
        <w:noBreakHyphen/>
        <w:t>19</w:t>
      </w:r>
      <w:r>
        <w:rPr>
          <w:rFonts w:ascii="Cambria" w:hAnsi="Cambria"/>
        </w:rPr>
        <w:t>’s</w:t>
      </w:r>
      <w:r w:rsidR="002B3C29" w:rsidRPr="002B3C29">
        <w:rPr>
          <w:rFonts w:ascii="Cambria" w:hAnsi="Cambria"/>
        </w:rPr>
        <w:t xml:space="preserve"> unfolding effect on food security and nutrition, but the repercussions will be felt for years to come, long after the pandemic subsides.  </w:t>
      </w:r>
      <w:r w:rsidR="000D07E7">
        <w:rPr>
          <w:rFonts w:ascii="Cambria" w:hAnsi="Cambria"/>
        </w:rPr>
        <w:t>USAID will</w:t>
      </w:r>
      <w:r w:rsidR="002B3C29" w:rsidRPr="002B3C29">
        <w:rPr>
          <w:rFonts w:ascii="Cambria" w:hAnsi="Cambria"/>
        </w:rPr>
        <w:t xml:space="preserve"> examine all of </w:t>
      </w:r>
      <w:r w:rsidR="000D07E7">
        <w:rPr>
          <w:rFonts w:ascii="Cambria" w:hAnsi="Cambria"/>
        </w:rPr>
        <w:t xml:space="preserve">its </w:t>
      </w:r>
      <w:r w:rsidR="002B3C29" w:rsidRPr="002B3C29">
        <w:rPr>
          <w:rFonts w:ascii="Cambria" w:hAnsi="Cambria"/>
        </w:rPr>
        <w:t>investments around the world and devi</w:t>
      </w:r>
      <w:r w:rsidR="00145B18">
        <w:rPr>
          <w:rFonts w:ascii="Cambria" w:hAnsi="Cambria"/>
        </w:rPr>
        <w:t>s</w:t>
      </w:r>
      <w:r w:rsidR="002B3C29" w:rsidRPr="002B3C29">
        <w:rPr>
          <w:rFonts w:ascii="Cambria" w:hAnsi="Cambria"/>
        </w:rPr>
        <w:t xml:space="preserve">e a plan of action to assure </w:t>
      </w:r>
      <w:r w:rsidR="000D07E7">
        <w:rPr>
          <w:rFonts w:ascii="Cambria" w:hAnsi="Cambria"/>
        </w:rPr>
        <w:t xml:space="preserve">they are </w:t>
      </w:r>
      <w:r w:rsidR="002B3C29" w:rsidRPr="002B3C29">
        <w:rPr>
          <w:rFonts w:ascii="Cambria" w:hAnsi="Cambria"/>
        </w:rPr>
        <w:t>aligned with the post</w:t>
      </w:r>
      <w:r w:rsidR="002B3C29" w:rsidRPr="002B3C29">
        <w:rPr>
          <w:rFonts w:ascii="Cambria" w:hAnsi="Cambria"/>
        </w:rPr>
        <w:noBreakHyphen/>
        <w:t xml:space="preserve">COVID world.  In doing so, </w:t>
      </w:r>
      <w:r w:rsidR="00D429E1">
        <w:rPr>
          <w:rFonts w:ascii="Cambria" w:hAnsi="Cambria"/>
        </w:rPr>
        <w:t>USAID will seek the guidance of</w:t>
      </w:r>
      <w:r w:rsidR="002B3C29" w:rsidRPr="002B3C29">
        <w:rPr>
          <w:rFonts w:ascii="Cambria" w:hAnsi="Cambria"/>
        </w:rPr>
        <w:t xml:space="preserve"> BIFAD and the universities and </w:t>
      </w:r>
      <w:r w:rsidR="00B03C13">
        <w:rPr>
          <w:rFonts w:ascii="Cambria" w:hAnsi="Cambria"/>
        </w:rPr>
        <w:t>c</w:t>
      </w:r>
      <w:r w:rsidR="002B3C29" w:rsidRPr="002B3C29">
        <w:rPr>
          <w:rFonts w:ascii="Cambria" w:hAnsi="Cambria"/>
        </w:rPr>
        <w:t xml:space="preserve">ivil </w:t>
      </w:r>
      <w:r w:rsidR="00B03C13">
        <w:rPr>
          <w:rFonts w:ascii="Cambria" w:hAnsi="Cambria"/>
        </w:rPr>
        <w:t>s</w:t>
      </w:r>
      <w:r w:rsidR="002B3C29" w:rsidRPr="002B3C29">
        <w:rPr>
          <w:rFonts w:ascii="Cambria" w:hAnsi="Cambria"/>
        </w:rPr>
        <w:t>ociety organizations</w:t>
      </w:r>
      <w:r w:rsidR="00B03C13">
        <w:rPr>
          <w:rFonts w:ascii="Cambria" w:hAnsi="Cambria"/>
        </w:rPr>
        <w:t xml:space="preserve"> it engages as partners on how to address impacts</w:t>
      </w:r>
      <w:r w:rsidR="00D429E1">
        <w:rPr>
          <w:rFonts w:ascii="Cambria" w:hAnsi="Cambria"/>
        </w:rPr>
        <w:t>.</w:t>
      </w:r>
    </w:p>
    <w:p w14:paraId="6D2B6111" w14:textId="77777777" w:rsidR="00B03C13" w:rsidRPr="003E2D64" w:rsidRDefault="00B03C13" w:rsidP="003E2D64">
      <w:pPr>
        <w:pStyle w:val="ContinCol"/>
        <w:spacing w:line="240" w:lineRule="auto"/>
        <w:ind w:left="0" w:firstLine="0"/>
        <w:rPr>
          <w:rFonts w:ascii="Cambria" w:hAnsi="Cambria"/>
        </w:rPr>
      </w:pPr>
    </w:p>
    <w:p w14:paraId="37050511" w14:textId="6806EFD3" w:rsidR="00BB4548" w:rsidRPr="002B3C29" w:rsidRDefault="00BB4548" w:rsidP="003E2D64">
      <w:pPr>
        <w:pStyle w:val="ContinCol"/>
        <w:spacing w:line="240" w:lineRule="auto"/>
        <w:ind w:left="0" w:firstLine="0"/>
        <w:rPr>
          <w:rFonts w:ascii="Cambria" w:hAnsi="Cambria"/>
        </w:rPr>
      </w:pPr>
      <w:r>
        <w:rPr>
          <w:rFonts w:ascii="Cambria" w:hAnsi="Cambria"/>
        </w:rPr>
        <w:t xml:space="preserve">Dr. Keenum then introduced Dr. Johan Swinnen, </w:t>
      </w:r>
      <w:r w:rsidR="00355695">
        <w:rPr>
          <w:rFonts w:ascii="Cambria" w:hAnsi="Cambria"/>
        </w:rPr>
        <w:t>Director General of the International Food Policy Research Institute for the next session.</w:t>
      </w:r>
    </w:p>
    <w:p w14:paraId="5CE16072" w14:textId="36A1F72F" w:rsidR="00BB4548" w:rsidRDefault="00BB4548" w:rsidP="00BB4548"/>
    <w:p w14:paraId="26184D92" w14:textId="5B09980C" w:rsidR="00355695" w:rsidRDefault="00230DE3" w:rsidP="00355695">
      <w:pPr>
        <w:spacing w:after="0" w:line="240" w:lineRule="auto"/>
        <w:rPr>
          <w:rFonts w:ascii="Cambria" w:hAnsi="Cambria"/>
          <w:b/>
          <w:bCs/>
          <w:sz w:val="24"/>
          <w:szCs w:val="24"/>
          <w:u w:val="single"/>
        </w:rPr>
      </w:pPr>
      <w:r>
        <w:rPr>
          <w:rFonts w:ascii="Cambria" w:hAnsi="Cambria"/>
          <w:b/>
          <w:bCs/>
          <w:sz w:val="24"/>
          <w:szCs w:val="24"/>
          <w:u w:val="single"/>
        </w:rPr>
        <w:t>Overview of Food Systems and Food Security Impacts</w:t>
      </w:r>
    </w:p>
    <w:p w14:paraId="0D64A259" w14:textId="1D29072E" w:rsidR="00355695" w:rsidRDefault="00230DE3" w:rsidP="00355695">
      <w:pPr>
        <w:spacing w:after="0" w:line="240" w:lineRule="auto"/>
        <w:rPr>
          <w:rFonts w:ascii="Cambria" w:hAnsi="Cambria"/>
          <w:i/>
          <w:iCs/>
          <w:sz w:val="24"/>
          <w:szCs w:val="24"/>
        </w:rPr>
      </w:pPr>
      <w:r>
        <w:rPr>
          <w:rFonts w:ascii="Cambria" w:hAnsi="Cambria"/>
          <w:i/>
          <w:iCs/>
          <w:sz w:val="24"/>
          <w:szCs w:val="24"/>
        </w:rPr>
        <w:t>Johan Swinnen, Director General, International Food Policy Research Institute (IFPRI)</w:t>
      </w:r>
    </w:p>
    <w:p w14:paraId="68B4EEAC" w14:textId="77777777" w:rsidR="00355695" w:rsidRDefault="00355695" w:rsidP="00355695">
      <w:pPr>
        <w:spacing w:after="0" w:line="240" w:lineRule="auto"/>
        <w:rPr>
          <w:rFonts w:ascii="Cambria" w:hAnsi="Cambria"/>
          <w:i/>
          <w:iCs/>
          <w:sz w:val="24"/>
          <w:szCs w:val="24"/>
        </w:rPr>
      </w:pPr>
    </w:p>
    <w:p w14:paraId="608C34D6" w14:textId="5FE3FCD7" w:rsidR="00153DE0" w:rsidRPr="00153DE0" w:rsidRDefault="00336250" w:rsidP="00153DE0">
      <w:pPr>
        <w:rPr>
          <w:rFonts w:ascii="Cambria" w:eastAsiaTheme="minorEastAsia" w:hAnsi="Cambria" w:cs="Arial"/>
          <w:sz w:val="24"/>
          <w:szCs w:val="24"/>
        </w:rPr>
      </w:pPr>
      <w:r>
        <w:rPr>
          <w:rFonts w:ascii="Cambria" w:eastAsiaTheme="minorEastAsia" w:hAnsi="Cambria" w:cs="Arial"/>
          <w:sz w:val="24"/>
          <w:szCs w:val="24"/>
        </w:rPr>
        <w:t xml:space="preserve">Dr. Swinnen </w:t>
      </w:r>
      <w:r w:rsidR="00700B1D">
        <w:rPr>
          <w:rFonts w:ascii="Cambria" w:eastAsiaTheme="minorEastAsia" w:hAnsi="Cambria" w:cs="Arial"/>
          <w:sz w:val="24"/>
          <w:szCs w:val="24"/>
        </w:rPr>
        <w:t>thanked</w:t>
      </w:r>
      <w:r w:rsidR="00153DE0" w:rsidRPr="00153DE0">
        <w:rPr>
          <w:rFonts w:ascii="Cambria" w:eastAsiaTheme="minorEastAsia" w:hAnsi="Cambria" w:cs="Arial"/>
          <w:sz w:val="24"/>
          <w:szCs w:val="24"/>
        </w:rPr>
        <w:t xml:space="preserve"> USAID and BIFAD for </w:t>
      </w:r>
      <w:r>
        <w:rPr>
          <w:rFonts w:ascii="Cambria" w:eastAsiaTheme="minorEastAsia" w:hAnsi="Cambria" w:cs="Arial"/>
          <w:sz w:val="24"/>
          <w:szCs w:val="24"/>
        </w:rPr>
        <w:t>organizing the meeting and inviting him to be on the panel.</w:t>
      </w:r>
    </w:p>
    <w:p w14:paraId="4B8B18CC" w14:textId="05998FB4" w:rsidR="00153DE0" w:rsidRDefault="00C6631D" w:rsidP="00153DE0">
      <w:pPr>
        <w:rPr>
          <w:rFonts w:ascii="Cambria" w:eastAsiaTheme="minorEastAsia" w:hAnsi="Cambria" w:cs="Arial"/>
          <w:sz w:val="24"/>
          <w:szCs w:val="24"/>
        </w:rPr>
      </w:pPr>
      <w:r>
        <w:rPr>
          <w:rFonts w:ascii="Cambria" w:eastAsiaTheme="minorEastAsia" w:hAnsi="Cambria" w:cs="Arial"/>
          <w:sz w:val="24"/>
          <w:szCs w:val="24"/>
        </w:rPr>
        <w:t>He explain</w:t>
      </w:r>
      <w:r w:rsidR="00700B1D">
        <w:rPr>
          <w:rFonts w:ascii="Cambria" w:eastAsiaTheme="minorEastAsia" w:hAnsi="Cambria" w:cs="Arial"/>
          <w:sz w:val="24"/>
          <w:szCs w:val="24"/>
        </w:rPr>
        <w:t xml:space="preserve">ed </w:t>
      </w:r>
      <w:r>
        <w:rPr>
          <w:rFonts w:ascii="Cambria" w:eastAsiaTheme="minorEastAsia" w:hAnsi="Cambria" w:cs="Arial"/>
          <w:sz w:val="24"/>
          <w:szCs w:val="24"/>
        </w:rPr>
        <w:t xml:space="preserve">that </w:t>
      </w:r>
      <w:r w:rsidR="00153DE0" w:rsidRPr="00153DE0">
        <w:rPr>
          <w:rFonts w:ascii="Cambria" w:eastAsiaTheme="minorEastAsia" w:hAnsi="Cambria" w:cs="Arial"/>
          <w:sz w:val="24"/>
          <w:szCs w:val="24"/>
        </w:rPr>
        <w:t xml:space="preserve">COVID is causing a combination of economic recession and food system disruption, so both of these aspects </w:t>
      </w:r>
      <w:r w:rsidR="00100749">
        <w:rPr>
          <w:rFonts w:ascii="Cambria" w:eastAsiaTheme="minorEastAsia" w:hAnsi="Cambria" w:cs="Arial"/>
          <w:sz w:val="24"/>
          <w:szCs w:val="24"/>
        </w:rPr>
        <w:t>must be addressed. Furthermore</w:t>
      </w:r>
      <w:r w:rsidR="00153DE0" w:rsidRPr="00153DE0">
        <w:rPr>
          <w:rFonts w:ascii="Cambria" w:eastAsiaTheme="minorEastAsia" w:hAnsi="Cambria" w:cs="Arial"/>
          <w:sz w:val="24"/>
          <w:szCs w:val="24"/>
        </w:rPr>
        <w:t xml:space="preserve">, </w:t>
      </w:r>
      <w:r w:rsidR="00306CDA">
        <w:rPr>
          <w:rFonts w:ascii="Cambria" w:eastAsiaTheme="minorEastAsia" w:hAnsi="Cambria" w:cs="Arial"/>
          <w:sz w:val="24"/>
          <w:szCs w:val="24"/>
        </w:rPr>
        <w:t xml:space="preserve">COVID </w:t>
      </w:r>
      <w:r w:rsidR="00153DE0" w:rsidRPr="00153DE0">
        <w:rPr>
          <w:rFonts w:ascii="Cambria" w:eastAsiaTheme="minorEastAsia" w:hAnsi="Cambria" w:cs="Arial"/>
          <w:sz w:val="24"/>
          <w:szCs w:val="24"/>
        </w:rPr>
        <w:t xml:space="preserve">is affecting the poorest </w:t>
      </w:r>
      <w:r w:rsidR="00100749">
        <w:rPr>
          <w:rFonts w:ascii="Cambria" w:eastAsiaTheme="minorEastAsia" w:hAnsi="Cambria" w:cs="Arial"/>
          <w:sz w:val="24"/>
          <w:szCs w:val="24"/>
        </w:rPr>
        <w:t xml:space="preserve">among the populations more strongly, so </w:t>
      </w:r>
      <w:r w:rsidR="00153DE0" w:rsidRPr="00153DE0">
        <w:rPr>
          <w:rFonts w:ascii="Cambria" w:eastAsiaTheme="minorEastAsia" w:hAnsi="Cambria" w:cs="Arial"/>
          <w:sz w:val="24"/>
          <w:szCs w:val="24"/>
        </w:rPr>
        <w:t>measures</w:t>
      </w:r>
      <w:r w:rsidR="00100749">
        <w:rPr>
          <w:rFonts w:ascii="Cambria" w:eastAsiaTheme="minorEastAsia" w:hAnsi="Cambria" w:cs="Arial"/>
          <w:sz w:val="24"/>
          <w:szCs w:val="24"/>
        </w:rPr>
        <w:t xml:space="preserve"> and</w:t>
      </w:r>
      <w:r w:rsidR="00153DE0" w:rsidRPr="00153DE0">
        <w:rPr>
          <w:rFonts w:ascii="Cambria" w:eastAsiaTheme="minorEastAsia" w:hAnsi="Cambria" w:cs="Arial"/>
          <w:sz w:val="24"/>
          <w:szCs w:val="24"/>
        </w:rPr>
        <w:t xml:space="preserve"> policy should be targeted to those most in need.</w:t>
      </w:r>
      <w:r w:rsidR="00FA1F14">
        <w:rPr>
          <w:rFonts w:ascii="Cambria" w:eastAsiaTheme="minorEastAsia" w:hAnsi="Cambria" w:cs="Arial"/>
          <w:sz w:val="24"/>
          <w:szCs w:val="24"/>
        </w:rPr>
        <w:t xml:space="preserve"> In addition, </w:t>
      </w:r>
      <w:r w:rsidR="00153DE0" w:rsidRPr="00153DE0">
        <w:rPr>
          <w:rFonts w:ascii="Cambria" w:eastAsiaTheme="minorEastAsia" w:hAnsi="Cambria" w:cs="Arial"/>
          <w:sz w:val="24"/>
          <w:szCs w:val="24"/>
        </w:rPr>
        <w:t>the impacts differ strongly between supply chains</w:t>
      </w:r>
      <w:r w:rsidR="00511B8C">
        <w:rPr>
          <w:rFonts w:ascii="Cambria" w:eastAsiaTheme="minorEastAsia" w:hAnsi="Cambria" w:cs="Arial"/>
          <w:sz w:val="24"/>
          <w:szCs w:val="24"/>
        </w:rPr>
        <w:t xml:space="preserve">, allowing us to understand vulnerability </w:t>
      </w:r>
      <w:r w:rsidR="00FA1F14">
        <w:rPr>
          <w:rFonts w:ascii="Cambria" w:eastAsiaTheme="minorEastAsia" w:hAnsi="Cambria" w:cs="Arial"/>
          <w:sz w:val="24"/>
          <w:szCs w:val="24"/>
        </w:rPr>
        <w:t xml:space="preserve">of the different systems </w:t>
      </w:r>
      <w:r w:rsidR="00511B8C">
        <w:rPr>
          <w:rFonts w:ascii="Cambria" w:eastAsiaTheme="minorEastAsia" w:hAnsi="Cambria" w:cs="Arial"/>
          <w:sz w:val="24"/>
          <w:szCs w:val="24"/>
        </w:rPr>
        <w:t xml:space="preserve">and identify what creative and entrepreneurial best practices can help </w:t>
      </w:r>
      <w:r w:rsidR="00153DE0" w:rsidRPr="00153DE0">
        <w:rPr>
          <w:rFonts w:ascii="Cambria" w:eastAsiaTheme="minorEastAsia" w:hAnsi="Cambria" w:cs="Arial"/>
          <w:sz w:val="24"/>
          <w:szCs w:val="24"/>
        </w:rPr>
        <w:t>supply chains become more resilient in the future.</w:t>
      </w:r>
      <w:r w:rsidR="00511B8C">
        <w:rPr>
          <w:rFonts w:ascii="Cambria" w:eastAsiaTheme="minorEastAsia" w:hAnsi="Cambria" w:cs="Arial"/>
          <w:sz w:val="24"/>
          <w:szCs w:val="24"/>
        </w:rPr>
        <w:t xml:space="preserve">  We should focus explicitly on gender and nutrition issues in the policy response because these factors are affected particularly by COVID-19. </w:t>
      </w:r>
      <w:r w:rsidR="00FA7F56">
        <w:rPr>
          <w:rFonts w:ascii="Cambria" w:eastAsiaTheme="minorEastAsia" w:hAnsi="Cambria" w:cs="Arial"/>
          <w:sz w:val="24"/>
          <w:szCs w:val="24"/>
        </w:rPr>
        <w:t xml:space="preserve">Dr. Swinnen </w:t>
      </w:r>
      <w:r w:rsidR="00511B8C">
        <w:rPr>
          <w:rFonts w:ascii="Cambria" w:eastAsiaTheme="minorEastAsia" w:hAnsi="Cambria" w:cs="Arial"/>
          <w:sz w:val="24"/>
          <w:szCs w:val="24"/>
        </w:rPr>
        <w:t>said it is critical to</w:t>
      </w:r>
      <w:r w:rsidR="00153DE0" w:rsidRPr="00153DE0">
        <w:rPr>
          <w:rFonts w:ascii="Cambria" w:eastAsiaTheme="minorEastAsia" w:hAnsi="Cambria" w:cs="Arial"/>
          <w:sz w:val="24"/>
          <w:szCs w:val="24"/>
        </w:rPr>
        <w:t xml:space="preserve"> move from crisis management to making our supply chains and our food systems more resilient for the future.</w:t>
      </w:r>
    </w:p>
    <w:p w14:paraId="57D1EFE7" w14:textId="3738CF66" w:rsidR="00153DE0" w:rsidRPr="00153DE0" w:rsidRDefault="00683E3B" w:rsidP="00153DE0">
      <w:pPr>
        <w:rPr>
          <w:rFonts w:ascii="Cambria" w:eastAsiaTheme="minorEastAsia" w:hAnsi="Cambria" w:cs="Arial"/>
          <w:sz w:val="24"/>
          <w:szCs w:val="24"/>
        </w:rPr>
      </w:pPr>
      <w:r>
        <w:rPr>
          <w:rFonts w:ascii="Cambria" w:eastAsiaTheme="minorEastAsia" w:hAnsi="Cambria" w:cs="Arial"/>
          <w:sz w:val="24"/>
          <w:szCs w:val="24"/>
        </w:rPr>
        <w:lastRenderedPageBreak/>
        <w:t xml:space="preserve">Dr. Swinnen </w:t>
      </w:r>
      <w:r w:rsidR="009D4D0D">
        <w:rPr>
          <w:rFonts w:ascii="Cambria" w:eastAsiaTheme="minorEastAsia" w:hAnsi="Cambria" w:cs="Arial"/>
          <w:sz w:val="24"/>
          <w:szCs w:val="24"/>
        </w:rPr>
        <w:t>shared</w:t>
      </w:r>
      <w:r w:rsidR="00153DE0" w:rsidRPr="00153DE0">
        <w:rPr>
          <w:rFonts w:ascii="Cambria" w:eastAsiaTheme="minorEastAsia" w:hAnsi="Cambria" w:cs="Arial"/>
          <w:sz w:val="24"/>
          <w:szCs w:val="24"/>
        </w:rPr>
        <w:t xml:space="preserve"> preliminary results from </w:t>
      </w:r>
      <w:r w:rsidR="00511B8C">
        <w:rPr>
          <w:rFonts w:ascii="Cambria" w:eastAsiaTheme="minorEastAsia" w:hAnsi="Cambria" w:cs="Arial"/>
          <w:sz w:val="24"/>
          <w:szCs w:val="24"/>
        </w:rPr>
        <w:t>IFPRI</w:t>
      </w:r>
      <w:r w:rsidR="00153DE0" w:rsidRPr="00153DE0">
        <w:rPr>
          <w:rFonts w:ascii="Cambria" w:eastAsiaTheme="minorEastAsia" w:hAnsi="Cambria" w:cs="Arial"/>
          <w:sz w:val="24"/>
          <w:szCs w:val="24"/>
        </w:rPr>
        <w:t xml:space="preserve"> studie</w:t>
      </w:r>
      <w:r>
        <w:rPr>
          <w:rFonts w:ascii="Cambria" w:eastAsiaTheme="minorEastAsia" w:hAnsi="Cambria" w:cs="Arial"/>
          <w:sz w:val="24"/>
          <w:szCs w:val="24"/>
        </w:rPr>
        <w:t>s</w:t>
      </w:r>
      <w:r w:rsidR="00153DE0" w:rsidRPr="00153DE0">
        <w:rPr>
          <w:rFonts w:ascii="Cambria" w:eastAsiaTheme="minorEastAsia" w:hAnsi="Cambria" w:cs="Arial"/>
          <w:sz w:val="24"/>
          <w:szCs w:val="24"/>
        </w:rPr>
        <w:t xml:space="preserve">.  </w:t>
      </w:r>
      <w:r w:rsidR="009D4D0D">
        <w:rPr>
          <w:rFonts w:ascii="Cambria" w:eastAsiaTheme="minorEastAsia" w:hAnsi="Cambria" w:cs="Arial"/>
          <w:sz w:val="24"/>
          <w:szCs w:val="24"/>
        </w:rPr>
        <w:t xml:space="preserve">COVID impact is a combination of a standard economic recession and food systems disruption.  </w:t>
      </w:r>
      <w:r>
        <w:rPr>
          <w:rFonts w:ascii="Cambria" w:eastAsiaTheme="minorEastAsia" w:hAnsi="Cambria" w:cs="Arial"/>
          <w:sz w:val="24"/>
          <w:szCs w:val="24"/>
        </w:rPr>
        <w:t xml:space="preserve">It is </w:t>
      </w:r>
      <w:r w:rsidR="00153DE0" w:rsidRPr="00153DE0">
        <w:rPr>
          <w:rFonts w:ascii="Cambria" w:eastAsiaTheme="minorEastAsia" w:hAnsi="Cambria" w:cs="Arial"/>
          <w:sz w:val="24"/>
          <w:szCs w:val="24"/>
        </w:rPr>
        <w:t>estimate</w:t>
      </w:r>
      <w:r>
        <w:rPr>
          <w:rFonts w:ascii="Cambria" w:eastAsiaTheme="minorEastAsia" w:hAnsi="Cambria" w:cs="Arial"/>
          <w:sz w:val="24"/>
          <w:szCs w:val="24"/>
        </w:rPr>
        <w:t>d</w:t>
      </w:r>
      <w:r w:rsidR="00153DE0" w:rsidRPr="00153DE0">
        <w:rPr>
          <w:rFonts w:ascii="Cambria" w:eastAsiaTheme="minorEastAsia" w:hAnsi="Cambria" w:cs="Arial"/>
          <w:sz w:val="24"/>
          <w:szCs w:val="24"/>
        </w:rPr>
        <w:t xml:space="preserve"> </w:t>
      </w:r>
      <w:r>
        <w:rPr>
          <w:rFonts w:ascii="Cambria" w:eastAsiaTheme="minorEastAsia" w:hAnsi="Cambria" w:cs="Arial"/>
          <w:sz w:val="24"/>
          <w:szCs w:val="24"/>
        </w:rPr>
        <w:t xml:space="preserve">that </w:t>
      </w:r>
      <w:r w:rsidR="009D4D0D">
        <w:rPr>
          <w:rFonts w:ascii="Cambria" w:eastAsiaTheme="minorEastAsia" w:hAnsi="Cambria" w:cs="Arial"/>
          <w:sz w:val="24"/>
          <w:szCs w:val="24"/>
        </w:rPr>
        <w:t xml:space="preserve">the numbers of people in </w:t>
      </w:r>
      <w:r w:rsidR="00153DE0" w:rsidRPr="00153DE0">
        <w:rPr>
          <w:rFonts w:ascii="Cambria" w:eastAsiaTheme="minorEastAsia" w:hAnsi="Cambria" w:cs="Arial"/>
          <w:sz w:val="24"/>
          <w:szCs w:val="24"/>
        </w:rPr>
        <w:t>extreme poverty could increase by almost 150 million people as a consequence of COVID</w:t>
      </w:r>
      <w:r>
        <w:rPr>
          <w:rFonts w:ascii="Cambria" w:eastAsiaTheme="minorEastAsia" w:hAnsi="Cambria" w:cs="Arial"/>
          <w:sz w:val="24"/>
          <w:szCs w:val="24"/>
        </w:rPr>
        <w:t>-</w:t>
      </w:r>
      <w:r w:rsidR="00153DE0" w:rsidRPr="00153DE0">
        <w:rPr>
          <w:rFonts w:ascii="Cambria" w:eastAsiaTheme="minorEastAsia" w:hAnsi="Cambria" w:cs="Arial"/>
          <w:sz w:val="24"/>
          <w:szCs w:val="24"/>
        </w:rPr>
        <w:t xml:space="preserve">19 unless very significant policy interventions are introduced, and </w:t>
      </w:r>
      <w:r w:rsidR="009D4D0D">
        <w:rPr>
          <w:rFonts w:ascii="Cambria" w:eastAsiaTheme="minorEastAsia" w:hAnsi="Cambria" w:cs="Arial"/>
          <w:sz w:val="24"/>
          <w:szCs w:val="24"/>
        </w:rPr>
        <w:t>the majority of</w:t>
      </w:r>
      <w:r w:rsidR="00153DE0" w:rsidRPr="00153DE0">
        <w:rPr>
          <w:rFonts w:ascii="Cambria" w:eastAsiaTheme="minorEastAsia" w:hAnsi="Cambria" w:cs="Arial"/>
          <w:sz w:val="24"/>
          <w:szCs w:val="24"/>
        </w:rPr>
        <w:t xml:space="preserve"> these 140</w:t>
      </w:r>
      <w:r w:rsidR="0041214A">
        <w:rPr>
          <w:rFonts w:ascii="Cambria" w:eastAsiaTheme="minorEastAsia" w:hAnsi="Cambria" w:cs="Arial"/>
          <w:sz w:val="24"/>
          <w:szCs w:val="24"/>
        </w:rPr>
        <w:t>-</w:t>
      </w:r>
      <w:r w:rsidR="00153DE0" w:rsidRPr="00153DE0">
        <w:rPr>
          <w:rFonts w:ascii="Cambria" w:eastAsiaTheme="minorEastAsia" w:hAnsi="Cambria" w:cs="Arial"/>
          <w:sz w:val="24"/>
          <w:szCs w:val="24"/>
        </w:rPr>
        <w:t xml:space="preserve">150 million people are in </w:t>
      </w:r>
      <w:r w:rsidR="00511B8C">
        <w:rPr>
          <w:rFonts w:ascii="Cambria" w:eastAsiaTheme="minorEastAsia" w:hAnsi="Cambria" w:cs="Arial"/>
          <w:sz w:val="24"/>
          <w:szCs w:val="24"/>
        </w:rPr>
        <w:t>s</w:t>
      </w:r>
      <w:r w:rsidR="00153DE0" w:rsidRPr="00153DE0">
        <w:rPr>
          <w:rFonts w:ascii="Cambria" w:eastAsiaTheme="minorEastAsia" w:hAnsi="Cambria" w:cs="Arial"/>
          <w:sz w:val="24"/>
          <w:szCs w:val="24"/>
        </w:rPr>
        <w:t>ub Saharan Africa and South Asia.  We also know that the impact is not only on the amount of food</w:t>
      </w:r>
      <w:r w:rsidR="009D4D0D">
        <w:rPr>
          <w:rFonts w:ascii="Cambria" w:eastAsiaTheme="minorEastAsia" w:hAnsi="Cambria" w:cs="Arial"/>
          <w:sz w:val="24"/>
          <w:szCs w:val="24"/>
        </w:rPr>
        <w:t xml:space="preserve"> consumed</w:t>
      </w:r>
      <w:r w:rsidR="0041214A">
        <w:rPr>
          <w:rFonts w:ascii="Cambria" w:eastAsiaTheme="minorEastAsia" w:hAnsi="Cambria" w:cs="Arial"/>
          <w:sz w:val="24"/>
          <w:szCs w:val="24"/>
        </w:rPr>
        <w:t xml:space="preserve">, </w:t>
      </w:r>
      <w:r w:rsidR="00153DE0" w:rsidRPr="00153DE0">
        <w:rPr>
          <w:rFonts w:ascii="Cambria" w:eastAsiaTheme="minorEastAsia" w:hAnsi="Cambria" w:cs="Arial"/>
          <w:sz w:val="24"/>
          <w:szCs w:val="24"/>
        </w:rPr>
        <w:t xml:space="preserve">but also on the type of food that people consume, and </w:t>
      </w:r>
      <w:r w:rsidR="0041214A">
        <w:rPr>
          <w:rFonts w:ascii="Cambria" w:eastAsiaTheme="minorEastAsia" w:hAnsi="Cambria" w:cs="Arial"/>
          <w:sz w:val="24"/>
          <w:szCs w:val="24"/>
        </w:rPr>
        <w:t xml:space="preserve">so there is </w:t>
      </w:r>
      <w:r w:rsidR="00153DE0" w:rsidRPr="00153DE0">
        <w:rPr>
          <w:rFonts w:ascii="Cambria" w:eastAsiaTheme="minorEastAsia" w:hAnsi="Cambria" w:cs="Arial"/>
          <w:sz w:val="24"/>
          <w:szCs w:val="24"/>
        </w:rPr>
        <w:t>a shift from more nutritious food</w:t>
      </w:r>
      <w:r w:rsidR="00511B8C">
        <w:rPr>
          <w:rFonts w:ascii="Cambria" w:eastAsiaTheme="minorEastAsia" w:hAnsi="Cambria" w:cs="Arial"/>
          <w:sz w:val="24"/>
          <w:szCs w:val="24"/>
        </w:rPr>
        <w:t>,</w:t>
      </w:r>
      <w:r w:rsidR="00153DE0" w:rsidRPr="00153DE0">
        <w:rPr>
          <w:rFonts w:ascii="Cambria" w:eastAsiaTheme="minorEastAsia" w:hAnsi="Cambria" w:cs="Arial"/>
          <w:sz w:val="24"/>
          <w:szCs w:val="24"/>
        </w:rPr>
        <w:t xml:space="preserve"> which is more expensive</w:t>
      </w:r>
      <w:r w:rsidR="00511B8C">
        <w:rPr>
          <w:rFonts w:ascii="Cambria" w:eastAsiaTheme="minorEastAsia" w:hAnsi="Cambria" w:cs="Arial"/>
          <w:sz w:val="24"/>
          <w:szCs w:val="24"/>
        </w:rPr>
        <w:t>,</w:t>
      </w:r>
      <w:r w:rsidR="00153DE0" w:rsidRPr="00153DE0">
        <w:rPr>
          <w:rFonts w:ascii="Cambria" w:eastAsiaTheme="minorEastAsia" w:hAnsi="Cambria" w:cs="Arial"/>
          <w:sz w:val="24"/>
          <w:szCs w:val="24"/>
        </w:rPr>
        <w:t xml:space="preserve"> to less nutritious food</w:t>
      </w:r>
      <w:r w:rsidR="00511B8C">
        <w:rPr>
          <w:rFonts w:ascii="Cambria" w:eastAsiaTheme="minorEastAsia" w:hAnsi="Cambria" w:cs="Arial"/>
          <w:sz w:val="24"/>
          <w:szCs w:val="24"/>
        </w:rPr>
        <w:t>,</w:t>
      </w:r>
      <w:r w:rsidR="00153DE0" w:rsidRPr="00153DE0">
        <w:rPr>
          <w:rFonts w:ascii="Cambria" w:eastAsiaTheme="minorEastAsia" w:hAnsi="Cambria" w:cs="Arial"/>
          <w:sz w:val="24"/>
          <w:szCs w:val="24"/>
        </w:rPr>
        <w:t xml:space="preserve"> which is less expensive</w:t>
      </w:r>
      <w:r w:rsidR="006135AC">
        <w:rPr>
          <w:rFonts w:ascii="Cambria" w:eastAsiaTheme="minorEastAsia" w:hAnsi="Cambria" w:cs="Arial"/>
          <w:sz w:val="24"/>
          <w:szCs w:val="24"/>
        </w:rPr>
        <w:t>.</w:t>
      </w:r>
      <w:r w:rsidR="00511B8C">
        <w:rPr>
          <w:rFonts w:ascii="Cambria" w:eastAsiaTheme="minorEastAsia" w:hAnsi="Cambria" w:cs="Arial"/>
          <w:sz w:val="24"/>
          <w:szCs w:val="24"/>
        </w:rPr>
        <w:t xml:space="preserve">  </w:t>
      </w:r>
      <w:r w:rsidR="009D4D0D">
        <w:rPr>
          <w:rFonts w:ascii="Cambria" w:eastAsiaTheme="minorEastAsia" w:hAnsi="Cambria" w:cs="Arial"/>
          <w:sz w:val="24"/>
          <w:szCs w:val="24"/>
        </w:rPr>
        <w:t xml:space="preserve">We see predicted reductions in meat, dairy, and fresh fruit and vegetable consumption. </w:t>
      </w:r>
    </w:p>
    <w:p w14:paraId="48A4AE4C" w14:textId="21A6991C" w:rsidR="00153DE0" w:rsidRDefault="00511B8C" w:rsidP="00153DE0">
      <w:pPr>
        <w:rPr>
          <w:rFonts w:ascii="Cambria" w:eastAsiaTheme="minorEastAsia" w:hAnsi="Cambria" w:cs="Arial"/>
          <w:sz w:val="24"/>
          <w:szCs w:val="24"/>
        </w:rPr>
      </w:pPr>
      <w:r>
        <w:rPr>
          <w:rFonts w:ascii="Cambria" w:eastAsiaTheme="minorEastAsia" w:hAnsi="Cambria" w:cs="Arial"/>
          <w:sz w:val="24"/>
          <w:szCs w:val="24"/>
        </w:rPr>
        <w:t xml:space="preserve">In addition to the recession effect, </w:t>
      </w:r>
      <w:r w:rsidR="009D4D0D">
        <w:rPr>
          <w:rFonts w:ascii="Cambria" w:eastAsiaTheme="minorEastAsia" w:hAnsi="Cambria" w:cs="Arial"/>
          <w:sz w:val="24"/>
          <w:szCs w:val="24"/>
        </w:rPr>
        <w:t xml:space="preserve">which reduces access of poor people to food, </w:t>
      </w:r>
      <w:r>
        <w:rPr>
          <w:rFonts w:ascii="Cambria" w:eastAsiaTheme="minorEastAsia" w:hAnsi="Cambria" w:cs="Arial"/>
          <w:sz w:val="24"/>
          <w:szCs w:val="24"/>
        </w:rPr>
        <w:t>t</w:t>
      </w:r>
      <w:r w:rsidR="006135AC">
        <w:rPr>
          <w:rFonts w:ascii="Cambria" w:eastAsiaTheme="minorEastAsia" w:hAnsi="Cambria" w:cs="Arial"/>
          <w:sz w:val="24"/>
          <w:szCs w:val="24"/>
        </w:rPr>
        <w:t>here is also a</w:t>
      </w:r>
      <w:r w:rsidR="00153DE0" w:rsidRPr="00153DE0">
        <w:rPr>
          <w:rFonts w:ascii="Cambria" w:eastAsiaTheme="minorEastAsia" w:hAnsi="Cambria" w:cs="Arial"/>
          <w:sz w:val="24"/>
          <w:szCs w:val="24"/>
        </w:rPr>
        <w:t xml:space="preserve"> major disruption of food system</w:t>
      </w:r>
      <w:r w:rsidR="006135AC">
        <w:rPr>
          <w:rFonts w:ascii="Cambria" w:eastAsiaTheme="minorEastAsia" w:hAnsi="Cambria" w:cs="Arial"/>
          <w:sz w:val="24"/>
          <w:szCs w:val="24"/>
        </w:rPr>
        <w:t>s</w:t>
      </w:r>
      <w:r w:rsidR="009D4D0D">
        <w:rPr>
          <w:rFonts w:ascii="Cambria" w:eastAsiaTheme="minorEastAsia" w:hAnsi="Cambria" w:cs="Arial"/>
          <w:sz w:val="24"/>
          <w:szCs w:val="24"/>
        </w:rPr>
        <w:t>, which is very different from the effects observed in the 2007 to 2011 period</w:t>
      </w:r>
      <w:r w:rsidR="006135AC">
        <w:rPr>
          <w:rFonts w:ascii="Cambria" w:eastAsiaTheme="minorEastAsia" w:hAnsi="Cambria" w:cs="Arial"/>
          <w:sz w:val="24"/>
          <w:szCs w:val="24"/>
        </w:rPr>
        <w:t xml:space="preserve">. </w:t>
      </w:r>
      <w:r w:rsidR="00C90227">
        <w:rPr>
          <w:rFonts w:ascii="Cambria" w:eastAsiaTheme="minorEastAsia" w:hAnsi="Cambria" w:cs="Arial"/>
          <w:sz w:val="24"/>
          <w:szCs w:val="24"/>
        </w:rPr>
        <w:t>The data show that</w:t>
      </w:r>
      <w:r w:rsidR="00153DE0" w:rsidRPr="00153DE0">
        <w:rPr>
          <w:rFonts w:ascii="Cambria" w:eastAsiaTheme="minorEastAsia" w:hAnsi="Cambria" w:cs="Arial"/>
          <w:sz w:val="24"/>
          <w:szCs w:val="24"/>
        </w:rPr>
        <w:t xml:space="preserve"> the impacts of the disruptions vary quite significantly between different supply chains</w:t>
      </w:r>
      <w:r w:rsidR="009D4D0D">
        <w:rPr>
          <w:rFonts w:ascii="Cambria" w:eastAsiaTheme="minorEastAsia" w:hAnsi="Cambria" w:cs="Arial"/>
          <w:sz w:val="24"/>
          <w:szCs w:val="24"/>
        </w:rPr>
        <w:t>,</w:t>
      </w:r>
      <w:r w:rsidR="00153DE0" w:rsidRPr="00153DE0">
        <w:rPr>
          <w:rFonts w:ascii="Cambria" w:eastAsiaTheme="minorEastAsia" w:hAnsi="Cambria" w:cs="Arial"/>
          <w:sz w:val="24"/>
          <w:szCs w:val="24"/>
        </w:rPr>
        <w:t xml:space="preserve"> and the variations are not random, they're systemic</w:t>
      </w:r>
      <w:r w:rsidR="00C90227">
        <w:rPr>
          <w:rFonts w:ascii="Cambria" w:eastAsiaTheme="minorEastAsia" w:hAnsi="Cambria" w:cs="Arial"/>
          <w:sz w:val="24"/>
          <w:szCs w:val="24"/>
        </w:rPr>
        <w:t>. Those parts of the supply chains which</w:t>
      </w:r>
      <w:r w:rsidR="00153DE0" w:rsidRPr="00153DE0">
        <w:rPr>
          <w:rFonts w:ascii="Cambria" w:eastAsiaTheme="minorEastAsia" w:hAnsi="Cambria" w:cs="Arial"/>
          <w:sz w:val="24"/>
          <w:szCs w:val="24"/>
        </w:rPr>
        <w:t xml:space="preserve"> are more labor intensive are more affected by COVID 19, either by the disease itsel</w:t>
      </w:r>
      <w:r w:rsidR="009D4D0D">
        <w:rPr>
          <w:rFonts w:ascii="Cambria" w:eastAsiaTheme="minorEastAsia" w:hAnsi="Cambria" w:cs="Arial"/>
          <w:sz w:val="24"/>
          <w:szCs w:val="24"/>
        </w:rPr>
        <w:t>f, which affects labor,</w:t>
      </w:r>
      <w:r w:rsidR="00C90227">
        <w:rPr>
          <w:rFonts w:ascii="Cambria" w:eastAsiaTheme="minorEastAsia" w:hAnsi="Cambria" w:cs="Arial"/>
          <w:sz w:val="24"/>
          <w:szCs w:val="24"/>
        </w:rPr>
        <w:t xml:space="preserve"> or by lockdown measures.</w:t>
      </w:r>
      <w:r w:rsidR="00C04F5B">
        <w:rPr>
          <w:rFonts w:ascii="Cambria" w:eastAsiaTheme="minorEastAsia" w:hAnsi="Cambria" w:cs="Arial"/>
          <w:sz w:val="24"/>
          <w:szCs w:val="24"/>
        </w:rPr>
        <w:t xml:space="preserve"> </w:t>
      </w:r>
      <w:r w:rsidR="00153DE0" w:rsidRPr="00153DE0">
        <w:rPr>
          <w:rFonts w:ascii="Cambria" w:eastAsiaTheme="minorEastAsia" w:hAnsi="Cambria" w:cs="Arial"/>
          <w:sz w:val="24"/>
          <w:szCs w:val="24"/>
        </w:rPr>
        <w:t xml:space="preserve">Typically, in developing countries, supply chains in general are more labor intensive than </w:t>
      </w:r>
      <w:r w:rsidR="009D4D0D">
        <w:rPr>
          <w:rFonts w:ascii="Cambria" w:eastAsiaTheme="minorEastAsia" w:hAnsi="Cambria" w:cs="Arial"/>
          <w:sz w:val="24"/>
          <w:szCs w:val="24"/>
        </w:rPr>
        <w:t xml:space="preserve">in </w:t>
      </w:r>
      <w:r w:rsidR="00153DE0" w:rsidRPr="00153DE0">
        <w:rPr>
          <w:rFonts w:ascii="Cambria" w:eastAsiaTheme="minorEastAsia" w:hAnsi="Cambria" w:cs="Arial"/>
          <w:sz w:val="24"/>
          <w:szCs w:val="24"/>
        </w:rPr>
        <w:t>richer countries</w:t>
      </w:r>
      <w:r w:rsidR="009D4D0D">
        <w:rPr>
          <w:rFonts w:ascii="Cambria" w:eastAsiaTheme="minorEastAsia" w:hAnsi="Cambria" w:cs="Arial"/>
          <w:sz w:val="24"/>
          <w:szCs w:val="24"/>
        </w:rPr>
        <w:t xml:space="preserve">, which are </w:t>
      </w:r>
      <w:r w:rsidR="00153DE0" w:rsidRPr="00153DE0">
        <w:rPr>
          <w:rFonts w:ascii="Cambria" w:eastAsiaTheme="minorEastAsia" w:hAnsi="Cambria" w:cs="Arial"/>
          <w:sz w:val="24"/>
          <w:szCs w:val="24"/>
        </w:rPr>
        <w:t>more capita</w:t>
      </w:r>
      <w:r w:rsidR="009D4D0D">
        <w:rPr>
          <w:rFonts w:ascii="Cambria" w:eastAsiaTheme="minorEastAsia" w:hAnsi="Cambria" w:cs="Arial"/>
          <w:sz w:val="24"/>
          <w:szCs w:val="24"/>
        </w:rPr>
        <w:t>l-</w:t>
      </w:r>
      <w:r w:rsidR="00153DE0" w:rsidRPr="00153DE0">
        <w:rPr>
          <w:rFonts w:ascii="Cambria" w:eastAsiaTheme="minorEastAsia" w:hAnsi="Cambria" w:cs="Arial"/>
          <w:sz w:val="24"/>
          <w:szCs w:val="24"/>
        </w:rPr>
        <w:t>, knowledge</w:t>
      </w:r>
      <w:r w:rsidR="009D4D0D">
        <w:rPr>
          <w:rFonts w:ascii="Cambria" w:eastAsiaTheme="minorEastAsia" w:hAnsi="Cambria" w:cs="Arial"/>
          <w:sz w:val="24"/>
          <w:szCs w:val="24"/>
        </w:rPr>
        <w:t>-</w:t>
      </w:r>
      <w:r w:rsidR="00153DE0" w:rsidRPr="00153DE0">
        <w:rPr>
          <w:rFonts w:ascii="Cambria" w:eastAsiaTheme="minorEastAsia" w:hAnsi="Cambria" w:cs="Arial"/>
          <w:sz w:val="24"/>
          <w:szCs w:val="24"/>
        </w:rPr>
        <w:t xml:space="preserve">, </w:t>
      </w:r>
      <w:r w:rsidR="009D4D0D">
        <w:rPr>
          <w:rFonts w:ascii="Cambria" w:eastAsiaTheme="minorEastAsia" w:hAnsi="Cambria" w:cs="Arial"/>
          <w:sz w:val="24"/>
          <w:szCs w:val="24"/>
        </w:rPr>
        <w:t>and</w:t>
      </w:r>
      <w:r w:rsidR="00153DE0" w:rsidRPr="00153DE0">
        <w:rPr>
          <w:rFonts w:ascii="Cambria" w:eastAsiaTheme="minorEastAsia" w:hAnsi="Cambria" w:cs="Arial"/>
          <w:sz w:val="24"/>
          <w:szCs w:val="24"/>
        </w:rPr>
        <w:t xml:space="preserve"> automation</w:t>
      </w:r>
      <w:r w:rsidR="009D4D0D">
        <w:rPr>
          <w:rFonts w:ascii="Cambria" w:eastAsiaTheme="minorEastAsia" w:hAnsi="Cambria" w:cs="Arial"/>
          <w:sz w:val="24"/>
          <w:szCs w:val="24"/>
        </w:rPr>
        <w:t xml:space="preserve"> intensive</w:t>
      </w:r>
      <w:r w:rsidR="00153DE0" w:rsidRPr="00153DE0">
        <w:rPr>
          <w:rFonts w:ascii="Cambria" w:eastAsiaTheme="minorEastAsia" w:hAnsi="Cambria" w:cs="Arial"/>
          <w:sz w:val="24"/>
          <w:szCs w:val="24"/>
        </w:rPr>
        <w:t xml:space="preserve">; therefore, </w:t>
      </w:r>
      <w:r w:rsidR="00514FAB">
        <w:rPr>
          <w:rFonts w:ascii="Cambria" w:eastAsiaTheme="minorEastAsia" w:hAnsi="Cambria" w:cs="Arial"/>
          <w:sz w:val="24"/>
          <w:szCs w:val="24"/>
        </w:rPr>
        <w:t>developing countries</w:t>
      </w:r>
      <w:r w:rsidR="00153DE0" w:rsidRPr="00153DE0">
        <w:rPr>
          <w:rFonts w:ascii="Cambria" w:eastAsiaTheme="minorEastAsia" w:hAnsi="Cambria" w:cs="Arial"/>
          <w:sz w:val="24"/>
          <w:szCs w:val="24"/>
        </w:rPr>
        <w:t xml:space="preserve"> suffer more.</w:t>
      </w:r>
      <w:r w:rsidR="009D4D0D">
        <w:rPr>
          <w:rFonts w:ascii="Cambria" w:eastAsiaTheme="minorEastAsia" w:hAnsi="Cambria" w:cs="Arial"/>
          <w:sz w:val="24"/>
          <w:szCs w:val="24"/>
        </w:rPr>
        <w:t xml:space="preserve"> In richer countries, some parts of the supply chain, </w:t>
      </w:r>
      <w:r w:rsidR="00514FAB">
        <w:rPr>
          <w:rFonts w:ascii="Cambria" w:eastAsiaTheme="minorEastAsia" w:hAnsi="Cambria" w:cs="Arial"/>
          <w:sz w:val="24"/>
          <w:szCs w:val="24"/>
        </w:rPr>
        <w:t>like</w:t>
      </w:r>
      <w:r w:rsidR="009D4D0D">
        <w:rPr>
          <w:rFonts w:ascii="Cambria" w:eastAsiaTheme="minorEastAsia" w:hAnsi="Cambria" w:cs="Arial"/>
          <w:sz w:val="24"/>
          <w:szCs w:val="24"/>
        </w:rPr>
        <w:t xml:space="preserve"> meat </w:t>
      </w:r>
      <w:r w:rsidR="00514FAB">
        <w:rPr>
          <w:rFonts w:ascii="Cambria" w:eastAsiaTheme="minorEastAsia" w:hAnsi="Cambria" w:cs="Arial"/>
          <w:sz w:val="24"/>
          <w:szCs w:val="24"/>
        </w:rPr>
        <w:t>processing or fruit and vegetable harvesting</w:t>
      </w:r>
      <w:r w:rsidR="009D4D0D">
        <w:rPr>
          <w:rFonts w:ascii="Cambria" w:eastAsiaTheme="minorEastAsia" w:hAnsi="Cambria" w:cs="Arial"/>
          <w:sz w:val="24"/>
          <w:szCs w:val="24"/>
        </w:rPr>
        <w:t>, are also significantly affected.  Large</w:t>
      </w:r>
      <w:r w:rsidR="00514FAB">
        <w:rPr>
          <w:rFonts w:ascii="Cambria" w:eastAsiaTheme="minorEastAsia" w:hAnsi="Cambria" w:cs="Arial"/>
          <w:sz w:val="24"/>
          <w:szCs w:val="24"/>
        </w:rPr>
        <w:t>-</w:t>
      </w:r>
      <w:r w:rsidR="009D4D0D">
        <w:rPr>
          <w:rFonts w:ascii="Cambria" w:eastAsiaTheme="minorEastAsia" w:hAnsi="Cambria" w:cs="Arial"/>
          <w:sz w:val="24"/>
          <w:szCs w:val="24"/>
        </w:rPr>
        <w:t xml:space="preserve">scale staples </w:t>
      </w:r>
      <w:r w:rsidR="00514FAB">
        <w:rPr>
          <w:rFonts w:ascii="Cambria" w:eastAsiaTheme="minorEastAsia" w:hAnsi="Cambria" w:cs="Arial"/>
          <w:sz w:val="24"/>
          <w:szCs w:val="24"/>
        </w:rPr>
        <w:t>crop production is</w:t>
      </w:r>
      <w:r w:rsidR="009D4D0D">
        <w:rPr>
          <w:rFonts w:ascii="Cambria" w:eastAsiaTheme="minorEastAsia" w:hAnsi="Cambria" w:cs="Arial"/>
          <w:sz w:val="24"/>
          <w:szCs w:val="24"/>
        </w:rPr>
        <w:t xml:space="preserve"> less affected in richer countries. </w:t>
      </w:r>
    </w:p>
    <w:p w14:paraId="6C92C2D8" w14:textId="08663FE0" w:rsidR="00514FAB" w:rsidRDefault="00514FAB" w:rsidP="00153DE0">
      <w:pPr>
        <w:rPr>
          <w:rFonts w:ascii="Cambria" w:eastAsiaTheme="minorEastAsia" w:hAnsi="Cambria" w:cs="Arial"/>
          <w:sz w:val="24"/>
          <w:szCs w:val="24"/>
        </w:rPr>
      </w:pPr>
      <w:r>
        <w:rPr>
          <w:rFonts w:ascii="Cambria" w:eastAsiaTheme="minorEastAsia" w:hAnsi="Cambria" w:cs="Arial"/>
          <w:sz w:val="24"/>
          <w:szCs w:val="24"/>
        </w:rPr>
        <w:t xml:space="preserve">Country-specific modeling efforts for a number of countries show that economic costs of a lockdown </w:t>
      </w:r>
      <w:r w:rsidR="00377E83">
        <w:rPr>
          <w:rFonts w:ascii="Cambria" w:eastAsiaTheme="minorEastAsia" w:hAnsi="Cambria" w:cs="Arial"/>
          <w:sz w:val="24"/>
          <w:szCs w:val="24"/>
        </w:rPr>
        <w:t>result in declines</w:t>
      </w:r>
      <w:r>
        <w:rPr>
          <w:rFonts w:ascii="Cambria" w:eastAsiaTheme="minorEastAsia" w:hAnsi="Cambria" w:cs="Arial"/>
          <w:sz w:val="24"/>
          <w:szCs w:val="24"/>
        </w:rPr>
        <w:t xml:space="preserve"> in GDP for the economy as a whole. </w:t>
      </w:r>
      <w:r w:rsidR="006B42CF">
        <w:rPr>
          <w:rFonts w:ascii="Cambria" w:eastAsiaTheme="minorEastAsia" w:hAnsi="Cambria" w:cs="Arial"/>
          <w:sz w:val="24"/>
          <w:szCs w:val="24"/>
        </w:rPr>
        <w:t>Several countries show that f</w:t>
      </w:r>
      <w:r>
        <w:rPr>
          <w:rFonts w:ascii="Cambria" w:eastAsiaTheme="minorEastAsia" w:hAnsi="Cambria" w:cs="Arial"/>
          <w:sz w:val="24"/>
          <w:szCs w:val="24"/>
        </w:rPr>
        <w:t xml:space="preserve">arming is relatively less affected, processing more strongly affected, and food services very strongly affected.  </w:t>
      </w:r>
    </w:p>
    <w:p w14:paraId="5E8EDFD4" w14:textId="02AB527A" w:rsidR="00514FAB" w:rsidRPr="00153DE0" w:rsidRDefault="00514FAB" w:rsidP="00153DE0">
      <w:pPr>
        <w:rPr>
          <w:rFonts w:ascii="Cambria" w:eastAsiaTheme="minorEastAsia" w:hAnsi="Cambria" w:cs="Arial"/>
          <w:sz w:val="24"/>
          <w:szCs w:val="24"/>
        </w:rPr>
      </w:pPr>
      <w:r>
        <w:rPr>
          <w:rFonts w:ascii="Cambria" w:eastAsiaTheme="minorEastAsia" w:hAnsi="Cambria" w:cs="Arial"/>
          <w:sz w:val="24"/>
          <w:szCs w:val="24"/>
        </w:rPr>
        <w:t xml:space="preserve">Consumers or </w:t>
      </w:r>
      <w:r w:rsidR="00377E83">
        <w:rPr>
          <w:rFonts w:ascii="Cambria" w:eastAsiaTheme="minorEastAsia" w:hAnsi="Cambria" w:cs="Arial"/>
          <w:sz w:val="24"/>
          <w:szCs w:val="24"/>
        </w:rPr>
        <w:t xml:space="preserve">country </w:t>
      </w:r>
      <w:r>
        <w:rPr>
          <w:rFonts w:ascii="Cambria" w:eastAsiaTheme="minorEastAsia" w:hAnsi="Cambria" w:cs="Arial"/>
          <w:sz w:val="24"/>
          <w:szCs w:val="24"/>
        </w:rPr>
        <w:t>governments</w:t>
      </w:r>
      <w:r w:rsidR="00377E83">
        <w:rPr>
          <w:rFonts w:ascii="Cambria" w:eastAsiaTheme="minorEastAsia" w:hAnsi="Cambria" w:cs="Arial"/>
          <w:sz w:val="24"/>
          <w:szCs w:val="24"/>
        </w:rPr>
        <w:t xml:space="preserve"> exhibit </w:t>
      </w:r>
      <w:r>
        <w:rPr>
          <w:rFonts w:ascii="Cambria" w:eastAsiaTheme="minorEastAsia" w:hAnsi="Cambria" w:cs="Arial"/>
          <w:sz w:val="24"/>
          <w:szCs w:val="24"/>
        </w:rPr>
        <w:t xml:space="preserve">hoarding </w:t>
      </w:r>
      <w:r w:rsidR="00377E83">
        <w:rPr>
          <w:rFonts w:ascii="Cambria" w:eastAsiaTheme="minorEastAsia" w:hAnsi="Cambria" w:cs="Arial"/>
          <w:sz w:val="24"/>
          <w:szCs w:val="24"/>
        </w:rPr>
        <w:t xml:space="preserve">behavior </w:t>
      </w:r>
      <w:r>
        <w:rPr>
          <w:rFonts w:ascii="Cambria" w:eastAsiaTheme="minorEastAsia" w:hAnsi="Cambria" w:cs="Arial"/>
          <w:sz w:val="24"/>
          <w:szCs w:val="24"/>
        </w:rPr>
        <w:t>when they perceive there</w:t>
      </w:r>
      <w:r w:rsidR="006B42CF">
        <w:rPr>
          <w:rFonts w:ascii="Cambria" w:eastAsiaTheme="minorEastAsia" w:hAnsi="Cambria" w:cs="Arial"/>
          <w:sz w:val="24"/>
          <w:szCs w:val="24"/>
        </w:rPr>
        <w:t xml:space="preserve"> </w:t>
      </w:r>
      <w:r>
        <w:rPr>
          <w:rFonts w:ascii="Cambria" w:eastAsiaTheme="minorEastAsia" w:hAnsi="Cambria" w:cs="Arial"/>
          <w:sz w:val="24"/>
          <w:szCs w:val="24"/>
        </w:rPr>
        <w:t xml:space="preserve">will be a shortage of food. </w:t>
      </w:r>
      <w:r w:rsidR="00377E83">
        <w:rPr>
          <w:rFonts w:ascii="Cambria" w:eastAsiaTheme="minorEastAsia" w:hAnsi="Cambria" w:cs="Arial"/>
          <w:sz w:val="24"/>
          <w:szCs w:val="24"/>
        </w:rPr>
        <w:t xml:space="preserve"> </w:t>
      </w:r>
      <w:r w:rsidR="006B42CF">
        <w:rPr>
          <w:rFonts w:ascii="Cambria" w:eastAsiaTheme="minorEastAsia" w:hAnsi="Cambria" w:cs="Arial"/>
          <w:sz w:val="24"/>
          <w:szCs w:val="24"/>
        </w:rPr>
        <w:t>According to IFPRI simulations, the i</w:t>
      </w:r>
      <w:r>
        <w:rPr>
          <w:rFonts w:ascii="Cambria" w:eastAsiaTheme="minorEastAsia" w:hAnsi="Cambria" w:cs="Arial"/>
          <w:sz w:val="24"/>
          <w:szCs w:val="24"/>
        </w:rPr>
        <w:t>mpact of export constraints imposed by grain</w:t>
      </w:r>
      <w:r w:rsidR="006B42CF">
        <w:rPr>
          <w:rFonts w:ascii="Cambria" w:eastAsiaTheme="minorEastAsia" w:hAnsi="Cambria" w:cs="Arial"/>
          <w:sz w:val="24"/>
          <w:szCs w:val="24"/>
        </w:rPr>
        <w:t>-</w:t>
      </w:r>
      <w:r>
        <w:rPr>
          <w:rFonts w:ascii="Cambria" w:eastAsiaTheme="minorEastAsia" w:hAnsi="Cambria" w:cs="Arial"/>
          <w:sz w:val="24"/>
          <w:szCs w:val="24"/>
        </w:rPr>
        <w:t xml:space="preserve">exporting countries </w:t>
      </w:r>
      <w:r w:rsidR="006B42CF">
        <w:rPr>
          <w:rFonts w:ascii="Cambria" w:eastAsiaTheme="minorEastAsia" w:hAnsi="Cambria" w:cs="Arial"/>
          <w:sz w:val="24"/>
          <w:szCs w:val="24"/>
        </w:rPr>
        <w:t>will have a potentially</w:t>
      </w:r>
      <w:r>
        <w:rPr>
          <w:rFonts w:ascii="Cambria" w:eastAsiaTheme="minorEastAsia" w:hAnsi="Cambria" w:cs="Arial"/>
          <w:sz w:val="24"/>
          <w:szCs w:val="24"/>
        </w:rPr>
        <w:t xml:space="preserve"> large effect on countries that are import</w:t>
      </w:r>
      <w:r w:rsidR="006B42CF">
        <w:rPr>
          <w:rFonts w:ascii="Cambria" w:eastAsiaTheme="minorEastAsia" w:hAnsi="Cambria" w:cs="Arial"/>
          <w:sz w:val="24"/>
          <w:szCs w:val="24"/>
        </w:rPr>
        <w:t xml:space="preserve">ing </w:t>
      </w:r>
      <w:r>
        <w:rPr>
          <w:rFonts w:ascii="Cambria" w:eastAsiaTheme="minorEastAsia" w:hAnsi="Cambria" w:cs="Arial"/>
          <w:sz w:val="24"/>
          <w:szCs w:val="24"/>
        </w:rPr>
        <w:t xml:space="preserve">these </w:t>
      </w:r>
      <w:r w:rsidR="006B42CF">
        <w:rPr>
          <w:rFonts w:ascii="Cambria" w:eastAsiaTheme="minorEastAsia" w:hAnsi="Cambria" w:cs="Arial"/>
          <w:sz w:val="24"/>
          <w:szCs w:val="24"/>
        </w:rPr>
        <w:t xml:space="preserve">staple </w:t>
      </w:r>
      <w:r>
        <w:rPr>
          <w:rFonts w:ascii="Cambria" w:eastAsiaTheme="minorEastAsia" w:hAnsi="Cambria" w:cs="Arial"/>
          <w:sz w:val="24"/>
          <w:szCs w:val="24"/>
        </w:rPr>
        <w:t>commodities</w:t>
      </w:r>
      <w:r w:rsidR="006B42CF">
        <w:rPr>
          <w:rFonts w:ascii="Cambria" w:eastAsiaTheme="minorEastAsia" w:hAnsi="Cambria" w:cs="Arial"/>
          <w:sz w:val="24"/>
          <w:szCs w:val="24"/>
        </w:rPr>
        <w:t>, particularly rice</w:t>
      </w:r>
      <w:r>
        <w:rPr>
          <w:rFonts w:ascii="Cambria" w:eastAsiaTheme="minorEastAsia" w:hAnsi="Cambria" w:cs="Arial"/>
          <w:sz w:val="24"/>
          <w:szCs w:val="24"/>
        </w:rPr>
        <w:t xml:space="preserve">. </w:t>
      </w:r>
      <w:r w:rsidR="006B42CF">
        <w:rPr>
          <w:rFonts w:ascii="Cambria" w:eastAsiaTheme="minorEastAsia" w:hAnsi="Cambria" w:cs="Arial"/>
          <w:sz w:val="24"/>
          <w:szCs w:val="24"/>
        </w:rPr>
        <w:t xml:space="preserve"> Therefore, it is a good thing that the WTO and G20 ministers have called for o</w:t>
      </w:r>
      <w:r>
        <w:rPr>
          <w:rFonts w:ascii="Cambria" w:eastAsiaTheme="minorEastAsia" w:hAnsi="Cambria" w:cs="Arial"/>
          <w:sz w:val="24"/>
          <w:szCs w:val="24"/>
        </w:rPr>
        <w:t xml:space="preserve">pen trade </w:t>
      </w:r>
      <w:r w:rsidR="006B42CF">
        <w:rPr>
          <w:rFonts w:ascii="Cambria" w:eastAsiaTheme="minorEastAsia" w:hAnsi="Cambria" w:cs="Arial"/>
          <w:sz w:val="24"/>
          <w:szCs w:val="24"/>
        </w:rPr>
        <w:t>to avoid the price effects seen in the 2007</w:t>
      </w:r>
      <w:r w:rsidR="00971498">
        <w:rPr>
          <w:rFonts w:ascii="Cambria" w:eastAsiaTheme="minorEastAsia" w:hAnsi="Cambria" w:cs="Arial"/>
          <w:sz w:val="24"/>
          <w:szCs w:val="24"/>
        </w:rPr>
        <w:t>–</w:t>
      </w:r>
      <w:r w:rsidR="006B42CF">
        <w:rPr>
          <w:rFonts w:ascii="Cambria" w:eastAsiaTheme="minorEastAsia" w:hAnsi="Cambria" w:cs="Arial"/>
          <w:sz w:val="24"/>
          <w:szCs w:val="24"/>
        </w:rPr>
        <w:t xml:space="preserve">2008 crisis. </w:t>
      </w:r>
    </w:p>
    <w:p w14:paraId="55B4F538" w14:textId="7754C3E6" w:rsidR="00153DE0" w:rsidRPr="00153DE0" w:rsidRDefault="00153DE0" w:rsidP="00153DE0">
      <w:pPr>
        <w:rPr>
          <w:rFonts w:ascii="Cambria" w:eastAsiaTheme="minorEastAsia" w:hAnsi="Cambria" w:cs="Arial"/>
          <w:sz w:val="24"/>
          <w:szCs w:val="24"/>
        </w:rPr>
      </w:pPr>
      <w:r w:rsidRPr="00153DE0">
        <w:rPr>
          <w:rFonts w:ascii="Cambria" w:eastAsiaTheme="minorEastAsia" w:hAnsi="Cambria" w:cs="Arial"/>
          <w:sz w:val="24"/>
          <w:szCs w:val="24"/>
        </w:rPr>
        <w:t>Poor people</w:t>
      </w:r>
      <w:r w:rsidR="001D164B">
        <w:rPr>
          <w:rFonts w:ascii="Cambria" w:eastAsiaTheme="minorEastAsia" w:hAnsi="Cambria" w:cs="Arial"/>
          <w:sz w:val="24"/>
          <w:szCs w:val="24"/>
        </w:rPr>
        <w:t>s’</w:t>
      </w:r>
      <w:r w:rsidRPr="00153DE0">
        <w:rPr>
          <w:rFonts w:ascii="Cambria" w:eastAsiaTheme="minorEastAsia" w:hAnsi="Cambria" w:cs="Arial"/>
          <w:sz w:val="24"/>
          <w:szCs w:val="24"/>
        </w:rPr>
        <w:t xml:space="preserve"> food and nutrition security is disproportionately affected for a number of reasons.  </w:t>
      </w:r>
      <w:r w:rsidR="001D164B">
        <w:rPr>
          <w:rFonts w:ascii="Cambria" w:eastAsiaTheme="minorEastAsia" w:hAnsi="Cambria" w:cs="Arial"/>
          <w:sz w:val="24"/>
          <w:szCs w:val="24"/>
        </w:rPr>
        <w:t>First,</w:t>
      </w:r>
      <w:r w:rsidRPr="00153DE0">
        <w:rPr>
          <w:rFonts w:ascii="Cambria" w:eastAsiaTheme="minorEastAsia" w:hAnsi="Cambria" w:cs="Arial"/>
          <w:sz w:val="24"/>
          <w:szCs w:val="24"/>
        </w:rPr>
        <w:t xml:space="preserve"> they spend much larger share of their income on food than rich people do, and their main production factor is physical labor</w:t>
      </w:r>
      <w:r w:rsidR="00971498">
        <w:rPr>
          <w:rFonts w:ascii="Cambria" w:eastAsiaTheme="minorEastAsia" w:hAnsi="Cambria" w:cs="Arial"/>
          <w:sz w:val="24"/>
          <w:szCs w:val="24"/>
        </w:rPr>
        <w:t>,</w:t>
      </w:r>
      <w:r w:rsidRPr="00153DE0">
        <w:rPr>
          <w:rFonts w:ascii="Cambria" w:eastAsiaTheme="minorEastAsia" w:hAnsi="Cambria" w:cs="Arial"/>
          <w:sz w:val="24"/>
          <w:szCs w:val="24"/>
        </w:rPr>
        <w:t xml:space="preserve"> so they </w:t>
      </w:r>
      <w:r w:rsidR="00971498">
        <w:rPr>
          <w:rFonts w:ascii="Cambria" w:eastAsiaTheme="minorEastAsia" w:hAnsi="Cambria" w:cs="Arial"/>
          <w:sz w:val="24"/>
          <w:szCs w:val="24"/>
        </w:rPr>
        <w:t>must</w:t>
      </w:r>
      <w:r w:rsidRPr="00153DE0">
        <w:rPr>
          <w:rFonts w:ascii="Cambria" w:eastAsiaTheme="minorEastAsia" w:hAnsi="Cambria" w:cs="Arial"/>
          <w:sz w:val="24"/>
          <w:szCs w:val="24"/>
        </w:rPr>
        <w:t xml:space="preserve"> go out and work to earn an income</w:t>
      </w:r>
      <w:r w:rsidR="00971498">
        <w:rPr>
          <w:rFonts w:ascii="Cambria" w:eastAsiaTheme="minorEastAsia" w:hAnsi="Cambria" w:cs="Arial"/>
          <w:sz w:val="24"/>
          <w:szCs w:val="24"/>
        </w:rPr>
        <w:t>.  If</w:t>
      </w:r>
      <w:r w:rsidRPr="00153DE0">
        <w:rPr>
          <w:rFonts w:ascii="Cambria" w:eastAsiaTheme="minorEastAsia" w:hAnsi="Cambria" w:cs="Arial"/>
          <w:sz w:val="24"/>
          <w:szCs w:val="24"/>
        </w:rPr>
        <w:t xml:space="preserve"> that is not allowed, it </w:t>
      </w:r>
      <w:r w:rsidR="00971498">
        <w:rPr>
          <w:rFonts w:ascii="Cambria" w:eastAsiaTheme="minorEastAsia" w:hAnsi="Cambria" w:cs="Arial"/>
          <w:sz w:val="24"/>
          <w:szCs w:val="24"/>
        </w:rPr>
        <w:t>affects poor people and households</w:t>
      </w:r>
      <w:r w:rsidRPr="00153DE0">
        <w:rPr>
          <w:rFonts w:ascii="Cambria" w:eastAsiaTheme="minorEastAsia" w:hAnsi="Cambria" w:cs="Arial"/>
          <w:sz w:val="24"/>
          <w:szCs w:val="24"/>
        </w:rPr>
        <w:t xml:space="preserve"> much </w:t>
      </w:r>
      <w:r w:rsidR="00170CFE">
        <w:rPr>
          <w:rFonts w:ascii="Cambria" w:eastAsiaTheme="minorEastAsia" w:hAnsi="Cambria" w:cs="Arial"/>
          <w:sz w:val="24"/>
          <w:szCs w:val="24"/>
        </w:rPr>
        <w:t>more t</w:t>
      </w:r>
      <w:r w:rsidRPr="00153DE0">
        <w:rPr>
          <w:rFonts w:ascii="Cambria" w:eastAsiaTheme="minorEastAsia" w:hAnsi="Cambria" w:cs="Arial"/>
          <w:sz w:val="24"/>
          <w:szCs w:val="24"/>
        </w:rPr>
        <w:t xml:space="preserve">han </w:t>
      </w:r>
      <w:r w:rsidR="00971498">
        <w:rPr>
          <w:rFonts w:ascii="Cambria" w:eastAsiaTheme="minorEastAsia" w:hAnsi="Cambria" w:cs="Arial"/>
          <w:sz w:val="24"/>
          <w:szCs w:val="24"/>
        </w:rPr>
        <w:t xml:space="preserve">it affects </w:t>
      </w:r>
      <w:r w:rsidRPr="00153DE0">
        <w:rPr>
          <w:rFonts w:ascii="Cambria" w:eastAsiaTheme="minorEastAsia" w:hAnsi="Cambria" w:cs="Arial"/>
          <w:sz w:val="24"/>
          <w:szCs w:val="24"/>
        </w:rPr>
        <w:t xml:space="preserve">richer people </w:t>
      </w:r>
      <w:r w:rsidR="00971498">
        <w:rPr>
          <w:rFonts w:ascii="Cambria" w:eastAsiaTheme="minorEastAsia" w:hAnsi="Cambria" w:cs="Arial"/>
          <w:sz w:val="24"/>
          <w:szCs w:val="24"/>
        </w:rPr>
        <w:t>and</w:t>
      </w:r>
      <w:r w:rsidRPr="00153DE0">
        <w:rPr>
          <w:rFonts w:ascii="Cambria" w:eastAsiaTheme="minorEastAsia" w:hAnsi="Cambria" w:cs="Arial"/>
          <w:sz w:val="24"/>
          <w:szCs w:val="24"/>
        </w:rPr>
        <w:t xml:space="preserve"> households</w:t>
      </w:r>
      <w:r w:rsidR="00971498">
        <w:rPr>
          <w:rFonts w:ascii="Cambria" w:eastAsiaTheme="minorEastAsia" w:hAnsi="Cambria" w:cs="Arial"/>
          <w:sz w:val="24"/>
          <w:szCs w:val="24"/>
        </w:rPr>
        <w:t>,</w:t>
      </w:r>
      <w:r w:rsidRPr="00153DE0">
        <w:rPr>
          <w:rFonts w:ascii="Cambria" w:eastAsiaTheme="minorEastAsia" w:hAnsi="Cambria" w:cs="Arial"/>
          <w:sz w:val="24"/>
          <w:szCs w:val="24"/>
        </w:rPr>
        <w:t xml:space="preserve"> which have access to a variety of ways of earning an income.</w:t>
      </w:r>
      <w:r w:rsidR="00971498">
        <w:rPr>
          <w:rFonts w:ascii="Cambria" w:eastAsiaTheme="minorEastAsia" w:hAnsi="Cambria" w:cs="Arial"/>
          <w:sz w:val="24"/>
          <w:szCs w:val="24"/>
        </w:rPr>
        <w:t xml:space="preserve"> COVID-19 is disrupting the labor-intensive food value chains more, as well as public social and nutrition programs, like school feeding programs, which are important to poor people.  Especially vulnerable to COVID-19 impacts are children, women, and migrants, who can no longer travel to where they used to earn an income. </w:t>
      </w:r>
    </w:p>
    <w:p w14:paraId="0D46C9AB" w14:textId="048011F4" w:rsidR="00C7763B" w:rsidRDefault="00865B64" w:rsidP="00153DE0">
      <w:pPr>
        <w:rPr>
          <w:rFonts w:ascii="Cambria" w:eastAsiaTheme="minorEastAsia" w:hAnsi="Cambria" w:cs="Arial"/>
          <w:sz w:val="24"/>
          <w:szCs w:val="24"/>
        </w:rPr>
      </w:pPr>
      <w:r>
        <w:rPr>
          <w:rFonts w:ascii="Cambria" w:eastAsiaTheme="minorEastAsia" w:hAnsi="Cambria" w:cs="Arial"/>
          <w:sz w:val="24"/>
          <w:szCs w:val="24"/>
        </w:rPr>
        <w:lastRenderedPageBreak/>
        <w:t xml:space="preserve">Dr. Swinnen presented </w:t>
      </w:r>
      <w:r w:rsidR="005C46BF">
        <w:rPr>
          <w:rFonts w:ascii="Cambria" w:eastAsiaTheme="minorEastAsia" w:hAnsi="Cambria" w:cs="Arial"/>
          <w:sz w:val="24"/>
          <w:szCs w:val="24"/>
        </w:rPr>
        <w:t xml:space="preserve">recent survey </w:t>
      </w:r>
      <w:r w:rsidR="00E12099">
        <w:rPr>
          <w:rFonts w:ascii="Cambria" w:eastAsiaTheme="minorEastAsia" w:hAnsi="Cambria" w:cs="Arial"/>
          <w:sz w:val="24"/>
          <w:szCs w:val="24"/>
        </w:rPr>
        <w:t>results</w:t>
      </w:r>
      <w:r w:rsidR="00153DE0" w:rsidRPr="00153DE0">
        <w:rPr>
          <w:rFonts w:ascii="Cambria" w:eastAsiaTheme="minorEastAsia" w:hAnsi="Cambria" w:cs="Arial"/>
          <w:sz w:val="24"/>
          <w:szCs w:val="24"/>
        </w:rPr>
        <w:t xml:space="preserve"> from Ethiopia</w:t>
      </w:r>
      <w:r>
        <w:rPr>
          <w:rFonts w:ascii="Cambria" w:eastAsiaTheme="minorEastAsia" w:hAnsi="Cambria" w:cs="Arial"/>
          <w:sz w:val="24"/>
          <w:szCs w:val="24"/>
        </w:rPr>
        <w:t xml:space="preserve">, </w:t>
      </w:r>
      <w:r w:rsidR="00E12099">
        <w:rPr>
          <w:rFonts w:ascii="Cambria" w:eastAsiaTheme="minorEastAsia" w:hAnsi="Cambria" w:cs="Arial"/>
          <w:sz w:val="24"/>
          <w:szCs w:val="24"/>
        </w:rPr>
        <w:t xml:space="preserve">showing that </w:t>
      </w:r>
      <w:r w:rsidR="00153DE0" w:rsidRPr="00153DE0">
        <w:rPr>
          <w:rFonts w:ascii="Cambria" w:eastAsiaTheme="minorEastAsia" w:hAnsi="Cambria" w:cs="Arial"/>
          <w:sz w:val="24"/>
          <w:szCs w:val="24"/>
        </w:rPr>
        <w:t>income declines</w:t>
      </w:r>
      <w:r w:rsidR="00E12099">
        <w:rPr>
          <w:rFonts w:ascii="Cambria" w:eastAsiaTheme="minorEastAsia" w:hAnsi="Cambria" w:cs="Arial"/>
          <w:sz w:val="24"/>
          <w:szCs w:val="24"/>
        </w:rPr>
        <w:t xml:space="preserve"> and nutrition effects are concentrated in the poorest households, </w:t>
      </w:r>
      <w:r w:rsidR="00153DE0" w:rsidRPr="00153DE0">
        <w:rPr>
          <w:rFonts w:ascii="Cambria" w:eastAsiaTheme="minorEastAsia" w:hAnsi="Cambria" w:cs="Arial"/>
          <w:sz w:val="24"/>
          <w:szCs w:val="24"/>
        </w:rPr>
        <w:t>which were already consuming less nutritious food</w:t>
      </w:r>
      <w:r w:rsidR="00E12099">
        <w:rPr>
          <w:rFonts w:ascii="Cambria" w:eastAsiaTheme="minorEastAsia" w:hAnsi="Cambria" w:cs="Arial"/>
          <w:sz w:val="24"/>
          <w:szCs w:val="24"/>
        </w:rPr>
        <w:t xml:space="preserve"> before the pandemic</w:t>
      </w:r>
      <w:r w:rsidR="00971498">
        <w:rPr>
          <w:rFonts w:ascii="Cambria" w:eastAsiaTheme="minorEastAsia" w:hAnsi="Cambria" w:cs="Arial"/>
          <w:sz w:val="24"/>
          <w:szCs w:val="24"/>
        </w:rPr>
        <w:t xml:space="preserve"> (e.g., dairy). </w:t>
      </w:r>
      <w:r w:rsidR="005C46BF">
        <w:rPr>
          <w:rFonts w:ascii="Cambria" w:eastAsiaTheme="minorEastAsia" w:hAnsi="Cambria" w:cs="Arial"/>
          <w:sz w:val="24"/>
          <w:szCs w:val="24"/>
        </w:rPr>
        <w:t xml:space="preserve"> </w:t>
      </w:r>
      <w:r w:rsidR="00E12099">
        <w:rPr>
          <w:rFonts w:ascii="Cambria" w:eastAsiaTheme="minorEastAsia" w:hAnsi="Cambria" w:cs="Arial"/>
          <w:sz w:val="24"/>
          <w:szCs w:val="24"/>
        </w:rPr>
        <w:t xml:space="preserve">Looking at future impact in Ethiopia, </w:t>
      </w:r>
      <w:r w:rsidR="00971498">
        <w:rPr>
          <w:rFonts w:ascii="Cambria" w:eastAsiaTheme="minorEastAsia" w:hAnsi="Cambria" w:cs="Arial"/>
          <w:sz w:val="24"/>
          <w:szCs w:val="24"/>
        </w:rPr>
        <w:t xml:space="preserve">data </w:t>
      </w:r>
      <w:r w:rsidR="00E12099">
        <w:rPr>
          <w:rFonts w:ascii="Cambria" w:eastAsiaTheme="minorEastAsia" w:hAnsi="Cambria" w:cs="Arial"/>
          <w:sz w:val="24"/>
          <w:szCs w:val="24"/>
        </w:rPr>
        <w:t>show</w:t>
      </w:r>
      <w:r w:rsidR="00971498">
        <w:rPr>
          <w:rFonts w:ascii="Cambria" w:eastAsiaTheme="minorEastAsia" w:hAnsi="Cambria" w:cs="Arial"/>
          <w:sz w:val="24"/>
          <w:szCs w:val="24"/>
        </w:rPr>
        <w:t xml:space="preserve"> that services </w:t>
      </w:r>
      <w:r w:rsidR="00E12099">
        <w:rPr>
          <w:rFonts w:ascii="Cambria" w:eastAsiaTheme="minorEastAsia" w:hAnsi="Cambria" w:cs="Arial"/>
          <w:sz w:val="24"/>
          <w:szCs w:val="24"/>
        </w:rPr>
        <w:t>will be</w:t>
      </w:r>
      <w:r w:rsidR="00971498">
        <w:rPr>
          <w:rFonts w:ascii="Cambria" w:eastAsiaTheme="minorEastAsia" w:hAnsi="Cambria" w:cs="Arial"/>
          <w:sz w:val="24"/>
          <w:szCs w:val="24"/>
        </w:rPr>
        <w:t xml:space="preserve"> affected more</w:t>
      </w:r>
      <w:r w:rsidR="00E12099">
        <w:rPr>
          <w:rFonts w:ascii="Cambria" w:eastAsiaTheme="minorEastAsia" w:hAnsi="Cambria" w:cs="Arial"/>
          <w:sz w:val="24"/>
          <w:szCs w:val="24"/>
        </w:rPr>
        <w:t xml:space="preserve"> </w:t>
      </w:r>
      <w:r w:rsidR="005C46BF">
        <w:rPr>
          <w:rFonts w:ascii="Cambria" w:eastAsiaTheme="minorEastAsia" w:hAnsi="Cambria" w:cs="Arial"/>
          <w:sz w:val="24"/>
          <w:szCs w:val="24"/>
        </w:rPr>
        <w:t xml:space="preserve">strongly </w:t>
      </w:r>
      <w:r w:rsidR="00971498">
        <w:rPr>
          <w:rFonts w:ascii="Cambria" w:eastAsiaTheme="minorEastAsia" w:hAnsi="Cambria" w:cs="Arial"/>
          <w:sz w:val="24"/>
          <w:szCs w:val="24"/>
        </w:rPr>
        <w:t>than farming</w:t>
      </w:r>
      <w:r w:rsidR="00E12099">
        <w:rPr>
          <w:rFonts w:ascii="Cambria" w:eastAsiaTheme="minorEastAsia" w:hAnsi="Cambria" w:cs="Arial"/>
          <w:sz w:val="24"/>
          <w:szCs w:val="24"/>
        </w:rPr>
        <w:t>. I</w:t>
      </w:r>
      <w:r w:rsidR="005C46BF">
        <w:rPr>
          <w:rFonts w:ascii="Cambria" w:eastAsiaTheme="minorEastAsia" w:hAnsi="Cambria" w:cs="Arial"/>
          <w:sz w:val="24"/>
          <w:szCs w:val="24"/>
        </w:rPr>
        <w:t xml:space="preserve">n terms of the GDP </w:t>
      </w:r>
      <w:r w:rsidR="00E12099">
        <w:rPr>
          <w:rFonts w:ascii="Cambria" w:eastAsiaTheme="minorEastAsia" w:hAnsi="Cambria" w:cs="Arial"/>
          <w:sz w:val="24"/>
          <w:szCs w:val="24"/>
        </w:rPr>
        <w:t xml:space="preserve">impacts </w:t>
      </w:r>
      <w:r w:rsidR="005C46BF">
        <w:rPr>
          <w:rFonts w:ascii="Cambria" w:eastAsiaTheme="minorEastAsia" w:hAnsi="Cambria" w:cs="Arial"/>
          <w:sz w:val="24"/>
          <w:szCs w:val="24"/>
        </w:rPr>
        <w:t>of the lockdown</w:t>
      </w:r>
      <w:r w:rsidR="00E12099">
        <w:rPr>
          <w:rFonts w:ascii="Cambria" w:eastAsiaTheme="minorEastAsia" w:hAnsi="Cambria" w:cs="Arial"/>
          <w:sz w:val="24"/>
          <w:szCs w:val="24"/>
        </w:rPr>
        <w:t xml:space="preserve">, estimates of </w:t>
      </w:r>
      <w:r w:rsidR="00971498">
        <w:rPr>
          <w:rFonts w:ascii="Cambria" w:eastAsiaTheme="minorEastAsia" w:hAnsi="Cambria" w:cs="Arial"/>
          <w:sz w:val="24"/>
          <w:szCs w:val="24"/>
        </w:rPr>
        <w:t>GDP growth from different lockdown scenarios indicate that even with a</w:t>
      </w:r>
      <w:r w:rsidR="00E12099">
        <w:rPr>
          <w:rFonts w:ascii="Cambria" w:eastAsiaTheme="minorEastAsia" w:hAnsi="Cambria" w:cs="Arial"/>
          <w:sz w:val="24"/>
          <w:szCs w:val="24"/>
        </w:rPr>
        <w:t xml:space="preserve"> fairly</w:t>
      </w:r>
      <w:r w:rsidR="00971498">
        <w:rPr>
          <w:rFonts w:ascii="Cambria" w:eastAsiaTheme="minorEastAsia" w:hAnsi="Cambria" w:cs="Arial"/>
          <w:sz w:val="24"/>
          <w:szCs w:val="24"/>
        </w:rPr>
        <w:t xml:space="preserve"> long lockdown</w:t>
      </w:r>
      <w:r w:rsidR="005C46BF">
        <w:rPr>
          <w:rFonts w:ascii="Cambria" w:eastAsiaTheme="minorEastAsia" w:hAnsi="Cambria" w:cs="Arial"/>
          <w:sz w:val="24"/>
          <w:szCs w:val="24"/>
        </w:rPr>
        <w:t xml:space="preserve"> scenario</w:t>
      </w:r>
      <w:r w:rsidR="00971498">
        <w:rPr>
          <w:rFonts w:ascii="Cambria" w:eastAsiaTheme="minorEastAsia" w:hAnsi="Cambria" w:cs="Arial"/>
          <w:sz w:val="24"/>
          <w:szCs w:val="24"/>
        </w:rPr>
        <w:t xml:space="preserve">, the GDP will </w:t>
      </w:r>
      <w:r w:rsidR="005C46BF">
        <w:rPr>
          <w:rFonts w:ascii="Cambria" w:eastAsiaTheme="minorEastAsia" w:hAnsi="Cambria" w:cs="Arial"/>
          <w:sz w:val="24"/>
          <w:szCs w:val="24"/>
        </w:rPr>
        <w:t>be higher at the end</w:t>
      </w:r>
      <w:r w:rsidR="00E12099">
        <w:rPr>
          <w:rFonts w:ascii="Cambria" w:eastAsiaTheme="minorEastAsia" w:hAnsi="Cambria" w:cs="Arial"/>
          <w:sz w:val="24"/>
          <w:szCs w:val="24"/>
        </w:rPr>
        <w:t xml:space="preserve"> </w:t>
      </w:r>
      <w:r w:rsidR="005C46BF">
        <w:rPr>
          <w:rFonts w:ascii="Cambria" w:eastAsiaTheme="minorEastAsia" w:hAnsi="Cambria" w:cs="Arial"/>
          <w:sz w:val="24"/>
          <w:szCs w:val="24"/>
        </w:rPr>
        <w:t xml:space="preserve">of the year </w:t>
      </w:r>
      <w:r w:rsidR="00971498">
        <w:rPr>
          <w:rFonts w:ascii="Cambria" w:eastAsiaTheme="minorEastAsia" w:hAnsi="Cambria" w:cs="Arial"/>
          <w:sz w:val="24"/>
          <w:szCs w:val="24"/>
        </w:rPr>
        <w:t xml:space="preserve">but will be significantly less than </w:t>
      </w:r>
      <w:r w:rsidR="00C7763B">
        <w:rPr>
          <w:rFonts w:ascii="Cambria" w:eastAsiaTheme="minorEastAsia" w:hAnsi="Cambria" w:cs="Arial"/>
          <w:sz w:val="24"/>
          <w:szCs w:val="24"/>
        </w:rPr>
        <w:t xml:space="preserve">the </w:t>
      </w:r>
      <w:r w:rsidR="00E12099">
        <w:rPr>
          <w:rFonts w:ascii="Cambria" w:eastAsiaTheme="minorEastAsia" w:hAnsi="Cambria" w:cs="Arial"/>
          <w:sz w:val="24"/>
          <w:szCs w:val="24"/>
        </w:rPr>
        <w:t xml:space="preserve">expected </w:t>
      </w:r>
      <w:r w:rsidR="00C7763B">
        <w:rPr>
          <w:rFonts w:ascii="Cambria" w:eastAsiaTheme="minorEastAsia" w:hAnsi="Cambria" w:cs="Arial"/>
          <w:sz w:val="24"/>
          <w:szCs w:val="24"/>
        </w:rPr>
        <w:t>growth pre-</w:t>
      </w:r>
      <w:r w:rsidR="00E12099">
        <w:rPr>
          <w:rFonts w:ascii="Cambria" w:eastAsiaTheme="minorEastAsia" w:hAnsi="Cambria" w:cs="Arial"/>
          <w:sz w:val="24"/>
          <w:szCs w:val="24"/>
        </w:rPr>
        <w:t xml:space="preserve">COVID. </w:t>
      </w:r>
    </w:p>
    <w:p w14:paraId="5190D244" w14:textId="4124D056" w:rsidR="00C7763B" w:rsidRPr="00153DE0" w:rsidRDefault="00C7763B" w:rsidP="00153DE0">
      <w:pPr>
        <w:rPr>
          <w:rFonts w:ascii="Cambria" w:eastAsiaTheme="minorEastAsia" w:hAnsi="Cambria" w:cs="Arial"/>
          <w:sz w:val="24"/>
          <w:szCs w:val="24"/>
        </w:rPr>
      </w:pPr>
      <w:r>
        <w:rPr>
          <w:rFonts w:ascii="Cambria" w:eastAsiaTheme="minorEastAsia" w:hAnsi="Cambria" w:cs="Arial"/>
          <w:sz w:val="24"/>
          <w:szCs w:val="24"/>
        </w:rPr>
        <w:t xml:space="preserve">Policies needed to avoid food crises include: strong economic stimulus, social programs and safety nets, </w:t>
      </w:r>
      <w:r w:rsidR="00A52A15">
        <w:rPr>
          <w:rFonts w:ascii="Cambria" w:eastAsiaTheme="minorEastAsia" w:hAnsi="Cambria" w:cs="Arial"/>
          <w:sz w:val="24"/>
          <w:szCs w:val="24"/>
        </w:rPr>
        <w:t xml:space="preserve">gender-sensitive programming, nutrition quality, not just quantity, “green lanes” for food trade, smart social distancing and food system innovation to prepare for the “new normal”, and transparency on global stocks and markets. </w:t>
      </w:r>
    </w:p>
    <w:p w14:paraId="7E949B57" w14:textId="7C0FC1ED" w:rsidR="00355695" w:rsidRDefault="006A54C6" w:rsidP="00153DE0">
      <w:pPr>
        <w:rPr>
          <w:rFonts w:ascii="Cambria" w:eastAsiaTheme="minorEastAsia" w:hAnsi="Cambria" w:cs="Arial"/>
          <w:sz w:val="24"/>
          <w:szCs w:val="24"/>
        </w:rPr>
      </w:pPr>
      <w:r>
        <w:rPr>
          <w:rFonts w:ascii="Cambria" w:eastAsiaTheme="minorEastAsia" w:hAnsi="Cambria" w:cs="Arial"/>
          <w:sz w:val="24"/>
          <w:szCs w:val="24"/>
        </w:rPr>
        <w:t xml:space="preserve">Dr. Swinnen </w:t>
      </w:r>
      <w:r w:rsidR="00C7763B">
        <w:rPr>
          <w:rFonts w:ascii="Cambria" w:eastAsiaTheme="minorEastAsia" w:hAnsi="Cambria" w:cs="Arial"/>
          <w:sz w:val="24"/>
          <w:szCs w:val="24"/>
        </w:rPr>
        <w:t>concluded that</w:t>
      </w:r>
      <w:r>
        <w:rPr>
          <w:rFonts w:ascii="Cambria" w:eastAsiaTheme="minorEastAsia" w:hAnsi="Cambria" w:cs="Arial"/>
          <w:sz w:val="24"/>
          <w:szCs w:val="24"/>
        </w:rPr>
        <w:t xml:space="preserve"> </w:t>
      </w:r>
      <w:r w:rsidR="00A52A15">
        <w:rPr>
          <w:rFonts w:ascii="Cambria" w:eastAsiaTheme="minorEastAsia" w:hAnsi="Cambria" w:cs="Arial"/>
          <w:sz w:val="24"/>
          <w:szCs w:val="24"/>
        </w:rPr>
        <w:t>key aspects of moving beyond</w:t>
      </w:r>
      <w:r w:rsidR="00153DE0" w:rsidRPr="00153DE0">
        <w:rPr>
          <w:rFonts w:ascii="Cambria" w:eastAsiaTheme="minorEastAsia" w:hAnsi="Cambria" w:cs="Arial"/>
          <w:sz w:val="24"/>
          <w:szCs w:val="24"/>
        </w:rPr>
        <w:t xml:space="preserve"> crisis management </w:t>
      </w:r>
      <w:r w:rsidR="00A52A15">
        <w:rPr>
          <w:rFonts w:ascii="Cambria" w:eastAsiaTheme="minorEastAsia" w:hAnsi="Cambria" w:cs="Arial"/>
          <w:sz w:val="24"/>
          <w:szCs w:val="24"/>
        </w:rPr>
        <w:t>include creativity and innovation in restructuring value chains and food systems, making food systems more resilience, and engaging both public and private sectors.</w:t>
      </w:r>
    </w:p>
    <w:p w14:paraId="12B46EEF" w14:textId="4B313F0C" w:rsidR="006A54C6" w:rsidRPr="002B3C29" w:rsidRDefault="006A54C6" w:rsidP="006A54C6">
      <w:pPr>
        <w:pStyle w:val="ContinCol"/>
        <w:spacing w:line="240" w:lineRule="auto"/>
        <w:ind w:left="0" w:firstLine="0"/>
        <w:rPr>
          <w:rFonts w:ascii="Cambria" w:hAnsi="Cambria"/>
        </w:rPr>
      </w:pPr>
      <w:r>
        <w:rPr>
          <w:rFonts w:ascii="Cambria" w:hAnsi="Cambria"/>
        </w:rPr>
        <w:t xml:space="preserve">Dr. Keenum then introduced </w:t>
      </w:r>
      <w:r w:rsidR="00A52A15">
        <w:rPr>
          <w:rFonts w:ascii="Cambria" w:hAnsi="Cambria"/>
        </w:rPr>
        <w:t xml:space="preserve">Ms. </w:t>
      </w:r>
      <w:r w:rsidR="008A3E7B">
        <w:rPr>
          <w:rFonts w:ascii="Cambria" w:hAnsi="Cambria"/>
        </w:rPr>
        <w:t>Rajul Pandya-Lorch, the moderator for the panel discussion.</w:t>
      </w:r>
    </w:p>
    <w:p w14:paraId="232D0F66" w14:textId="7026E5DD" w:rsidR="006A54C6" w:rsidRDefault="006A54C6" w:rsidP="00153DE0"/>
    <w:p w14:paraId="6F4935B2" w14:textId="78A19CEB" w:rsidR="00AF7253" w:rsidRDefault="00AF7253" w:rsidP="00AF7253">
      <w:pPr>
        <w:spacing w:after="0" w:line="240" w:lineRule="auto"/>
        <w:rPr>
          <w:rFonts w:ascii="Cambria" w:hAnsi="Cambria"/>
          <w:b/>
          <w:bCs/>
          <w:sz w:val="24"/>
          <w:szCs w:val="24"/>
          <w:u w:val="single"/>
        </w:rPr>
      </w:pPr>
      <w:r>
        <w:rPr>
          <w:rFonts w:ascii="Cambria" w:hAnsi="Cambria"/>
          <w:b/>
          <w:bCs/>
          <w:sz w:val="24"/>
          <w:szCs w:val="24"/>
          <w:u w:val="single"/>
        </w:rPr>
        <w:t>Promising Interventions to Support Food Systems and Nutrition</w:t>
      </w:r>
    </w:p>
    <w:p w14:paraId="669DE027" w14:textId="16F883A4" w:rsidR="00AF7253" w:rsidRDefault="00AF7253" w:rsidP="00AF7253">
      <w:pPr>
        <w:spacing w:after="0" w:line="240" w:lineRule="auto"/>
        <w:rPr>
          <w:rFonts w:ascii="Cambria" w:hAnsi="Cambria"/>
          <w:i/>
          <w:iCs/>
          <w:sz w:val="24"/>
          <w:szCs w:val="24"/>
        </w:rPr>
      </w:pPr>
      <w:r>
        <w:rPr>
          <w:rFonts w:ascii="Cambria" w:hAnsi="Cambria"/>
          <w:i/>
          <w:iCs/>
          <w:sz w:val="24"/>
          <w:szCs w:val="24"/>
        </w:rPr>
        <w:t>Moderator: Rajul Pandya-Lorch, Director of Communications and Public Affairs &amp; Chief of Staff in the Director General’s Office, IFPRI</w:t>
      </w:r>
    </w:p>
    <w:p w14:paraId="56DEE16D" w14:textId="3F7AEAF0" w:rsidR="000F11A5" w:rsidRDefault="000F11A5" w:rsidP="00AF7253">
      <w:pPr>
        <w:spacing w:after="0" w:line="240" w:lineRule="auto"/>
        <w:rPr>
          <w:rFonts w:ascii="Cambria" w:hAnsi="Cambria"/>
          <w:i/>
          <w:iCs/>
          <w:sz w:val="24"/>
          <w:szCs w:val="24"/>
        </w:rPr>
      </w:pPr>
    </w:p>
    <w:p w14:paraId="6993D8F2" w14:textId="0F07F55B" w:rsidR="000F11A5" w:rsidRPr="000F11A5" w:rsidRDefault="000F11A5" w:rsidP="00AF7253">
      <w:pPr>
        <w:spacing w:after="0" w:line="240" w:lineRule="auto"/>
        <w:rPr>
          <w:rFonts w:ascii="Cambria" w:hAnsi="Cambria"/>
          <w:sz w:val="24"/>
          <w:szCs w:val="24"/>
        </w:rPr>
      </w:pPr>
      <w:r>
        <w:rPr>
          <w:rFonts w:ascii="Cambria" w:hAnsi="Cambria"/>
          <w:sz w:val="24"/>
          <w:szCs w:val="24"/>
        </w:rPr>
        <w:t xml:space="preserve">Ms. Pandya-Lorch introduced the panel discussion, and </w:t>
      </w:r>
      <w:r w:rsidR="00A50AA1">
        <w:rPr>
          <w:rFonts w:ascii="Cambria" w:hAnsi="Cambria"/>
          <w:sz w:val="24"/>
          <w:szCs w:val="24"/>
        </w:rPr>
        <w:t xml:space="preserve">then introduced the first speaker, Dr. Carl Pray, </w:t>
      </w:r>
      <w:r w:rsidR="008D715C">
        <w:rPr>
          <w:rFonts w:ascii="Cambria" w:hAnsi="Cambria"/>
          <w:sz w:val="24"/>
          <w:szCs w:val="24"/>
        </w:rPr>
        <w:t>Distinguished Professor, Department of Agriculture, Food, and Resource Economics, Rutgers University.</w:t>
      </w:r>
    </w:p>
    <w:p w14:paraId="1F4D3078" w14:textId="3DCF151F" w:rsidR="00AF7253" w:rsidRDefault="00AF7253" w:rsidP="00153DE0"/>
    <w:p w14:paraId="1C13F181" w14:textId="28C6DD80" w:rsidR="008D715C" w:rsidRDefault="008D715C" w:rsidP="008D715C">
      <w:pPr>
        <w:spacing w:after="0" w:line="240" w:lineRule="auto"/>
        <w:rPr>
          <w:rFonts w:ascii="Cambria" w:hAnsi="Cambria"/>
          <w:b/>
          <w:bCs/>
          <w:sz w:val="24"/>
          <w:szCs w:val="24"/>
          <w:u w:val="single"/>
        </w:rPr>
      </w:pPr>
      <w:r>
        <w:rPr>
          <w:rFonts w:ascii="Cambria" w:hAnsi="Cambria"/>
          <w:b/>
          <w:bCs/>
          <w:sz w:val="24"/>
          <w:szCs w:val="24"/>
          <w:u w:val="single"/>
        </w:rPr>
        <w:t>National and Local Policy Interventions to Support Trade, Finance, Markets, and Enterprises</w:t>
      </w:r>
    </w:p>
    <w:p w14:paraId="2B0B580B" w14:textId="6D3D622E" w:rsidR="008F1573" w:rsidRPr="008F1573" w:rsidRDefault="008D715C" w:rsidP="008F1573">
      <w:pPr>
        <w:spacing w:after="0" w:line="240" w:lineRule="auto"/>
        <w:rPr>
          <w:rFonts w:ascii="Cambria" w:hAnsi="Cambria"/>
          <w:i/>
          <w:iCs/>
          <w:sz w:val="24"/>
          <w:szCs w:val="24"/>
        </w:rPr>
      </w:pPr>
      <w:r>
        <w:rPr>
          <w:rFonts w:ascii="Cambria" w:hAnsi="Cambria"/>
          <w:i/>
          <w:iCs/>
          <w:sz w:val="24"/>
          <w:szCs w:val="24"/>
        </w:rPr>
        <w:t xml:space="preserve">Carl Pray, </w:t>
      </w:r>
      <w:r w:rsidR="008F1573" w:rsidRPr="008F1573">
        <w:rPr>
          <w:rFonts w:ascii="Cambria" w:hAnsi="Cambria"/>
          <w:i/>
          <w:iCs/>
          <w:sz w:val="24"/>
          <w:szCs w:val="24"/>
        </w:rPr>
        <w:t>Distinguished Professor, Department of Agriculture, Food, and Resource Economics, Rutgers University</w:t>
      </w:r>
    </w:p>
    <w:p w14:paraId="44249198" w14:textId="21DE5A22" w:rsidR="008D715C" w:rsidRDefault="008D715C" w:rsidP="008D715C">
      <w:pPr>
        <w:spacing w:after="0" w:line="240" w:lineRule="auto"/>
        <w:rPr>
          <w:rFonts w:ascii="Cambria" w:hAnsi="Cambria"/>
          <w:i/>
          <w:iCs/>
          <w:sz w:val="24"/>
          <w:szCs w:val="24"/>
        </w:rPr>
      </w:pPr>
    </w:p>
    <w:p w14:paraId="170CA332" w14:textId="403D61C2" w:rsidR="00475A88" w:rsidRDefault="00475A88" w:rsidP="00475A88">
      <w:pPr>
        <w:rPr>
          <w:rFonts w:ascii="Cambria" w:eastAsiaTheme="minorEastAsia" w:hAnsi="Cambria" w:cs="Arial"/>
          <w:sz w:val="24"/>
          <w:szCs w:val="24"/>
        </w:rPr>
      </w:pPr>
      <w:r>
        <w:rPr>
          <w:rFonts w:ascii="Cambria" w:eastAsiaTheme="minorEastAsia" w:hAnsi="Cambria" w:cs="Arial"/>
          <w:sz w:val="24"/>
          <w:szCs w:val="24"/>
        </w:rPr>
        <w:t xml:space="preserve">Dr. Pray </w:t>
      </w:r>
      <w:r w:rsidR="00306CDA">
        <w:rPr>
          <w:rFonts w:ascii="Cambria" w:eastAsiaTheme="minorEastAsia" w:hAnsi="Cambria" w:cs="Arial"/>
          <w:sz w:val="24"/>
          <w:szCs w:val="24"/>
        </w:rPr>
        <w:t>thanked</w:t>
      </w:r>
      <w:r w:rsidRPr="00153DE0">
        <w:rPr>
          <w:rFonts w:ascii="Cambria" w:eastAsiaTheme="minorEastAsia" w:hAnsi="Cambria" w:cs="Arial"/>
          <w:sz w:val="24"/>
          <w:szCs w:val="24"/>
        </w:rPr>
        <w:t xml:space="preserve"> USAID and BIFAD for </w:t>
      </w:r>
      <w:r>
        <w:rPr>
          <w:rFonts w:ascii="Cambria" w:eastAsiaTheme="minorEastAsia" w:hAnsi="Cambria" w:cs="Arial"/>
          <w:sz w:val="24"/>
          <w:szCs w:val="24"/>
        </w:rPr>
        <w:t xml:space="preserve">organizing the meeting and inviting him to </w:t>
      </w:r>
      <w:r w:rsidR="006E6230">
        <w:rPr>
          <w:rFonts w:ascii="Cambria" w:eastAsiaTheme="minorEastAsia" w:hAnsi="Cambria" w:cs="Arial"/>
          <w:sz w:val="24"/>
          <w:szCs w:val="24"/>
        </w:rPr>
        <w:t>speak</w:t>
      </w:r>
      <w:r>
        <w:rPr>
          <w:rFonts w:ascii="Cambria" w:eastAsiaTheme="minorEastAsia" w:hAnsi="Cambria" w:cs="Arial"/>
          <w:sz w:val="24"/>
          <w:szCs w:val="24"/>
        </w:rPr>
        <w:t>.</w:t>
      </w:r>
    </w:p>
    <w:p w14:paraId="2920E7CF" w14:textId="56581D93" w:rsidR="00DB2E23" w:rsidRDefault="00675327" w:rsidP="003D732C">
      <w:pPr>
        <w:rPr>
          <w:rFonts w:ascii="Cambria" w:eastAsiaTheme="minorEastAsia" w:hAnsi="Cambria" w:cs="Arial"/>
          <w:sz w:val="24"/>
          <w:szCs w:val="24"/>
        </w:rPr>
      </w:pPr>
      <w:r>
        <w:rPr>
          <w:rFonts w:ascii="Cambria" w:eastAsiaTheme="minorEastAsia" w:hAnsi="Cambria" w:cs="Arial"/>
          <w:sz w:val="24"/>
          <w:szCs w:val="24"/>
        </w:rPr>
        <w:t>Dr. Pray summarized three main messages. First, the pandemic and related health policies have increased poverty and malnutrition, both because of the disease itself, the social distancing policies resulting in unemployment, and barriers to movement in food supply chains. Second, i</w:t>
      </w:r>
      <w:r w:rsidR="003D732C" w:rsidRPr="003D732C">
        <w:rPr>
          <w:rFonts w:ascii="Cambria" w:eastAsiaTheme="minorEastAsia" w:hAnsi="Cambria" w:cs="Arial"/>
          <w:sz w:val="24"/>
          <w:szCs w:val="24"/>
        </w:rPr>
        <w:t xml:space="preserve">nterventions </w:t>
      </w:r>
      <w:r w:rsidR="009E18C2">
        <w:rPr>
          <w:rFonts w:ascii="Cambria" w:eastAsiaTheme="minorEastAsia" w:hAnsi="Cambria" w:cs="Arial"/>
          <w:sz w:val="24"/>
          <w:szCs w:val="24"/>
        </w:rPr>
        <w:t xml:space="preserve">are needed </w:t>
      </w:r>
      <w:r w:rsidR="003D732C" w:rsidRPr="003D732C">
        <w:rPr>
          <w:rFonts w:ascii="Cambria" w:eastAsiaTheme="minorEastAsia" w:hAnsi="Cambria" w:cs="Arial"/>
          <w:sz w:val="24"/>
          <w:szCs w:val="24"/>
        </w:rPr>
        <w:t>that focus on the private food supply chains and keep</w:t>
      </w:r>
      <w:r w:rsidR="009E18C2">
        <w:rPr>
          <w:rFonts w:ascii="Cambria" w:eastAsiaTheme="minorEastAsia" w:hAnsi="Cambria" w:cs="Arial"/>
          <w:sz w:val="24"/>
          <w:szCs w:val="24"/>
        </w:rPr>
        <w:t>ing</w:t>
      </w:r>
      <w:r w:rsidR="003D732C" w:rsidRPr="003D732C">
        <w:rPr>
          <w:rFonts w:ascii="Cambria" w:eastAsiaTheme="minorEastAsia" w:hAnsi="Cambria" w:cs="Arial"/>
          <w:sz w:val="24"/>
          <w:szCs w:val="24"/>
        </w:rPr>
        <w:t xml:space="preserve"> markets open.  </w:t>
      </w:r>
      <w:r>
        <w:rPr>
          <w:rFonts w:ascii="Cambria" w:eastAsiaTheme="minorEastAsia" w:hAnsi="Cambria" w:cs="Arial"/>
          <w:sz w:val="24"/>
          <w:szCs w:val="24"/>
        </w:rPr>
        <w:t xml:space="preserve">This can be achieved by creating “green channels” for the movement of food and agricultural inputs, protecting the health of workers in food supply chains, and through relief programs. </w:t>
      </w:r>
      <w:r w:rsidR="00DD774F">
        <w:rPr>
          <w:rFonts w:ascii="Cambria" w:eastAsiaTheme="minorEastAsia" w:hAnsi="Cambria" w:cs="Arial"/>
          <w:sz w:val="24"/>
          <w:szCs w:val="24"/>
        </w:rPr>
        <w:t>T</w:t>
      </w:r>
      <w:r>
        <w:rPr>
          <w:rFonts w:ascii="Cambria" w:eastAsiaTheme="minorEastAsia" w:hAnsi="Cambria" w:cs="Arial"/>
          <w:sz w:val="24"/>
          <w:szCs w:val="24"/>
        </w:rPr>
        <w:t xml:space="preserve">hird, </w:t>
      </w:r>
      <w:r w:rsidR="00871674">
        <w:rPr>
          <w:rFonts w:ascii="Cambria" w:eastAsiaTheme="minorEastAsia" w:hAnsi="Cambria" w:cs="Arial"/>
          <w:sz w:val="24"/>
          <w:szCs w:val="24"/>
        </w:rPr>
        <w:t xml:space="preserve">in the longer term, </w:t>
      </w:r>
      <w:r>
        <w:rPr>
          <w:rFonts w:ascii="Cambria" w:eastAsiaTheme="minorEastAsia" w:hAnsi="Cambria" w:cs="Arial"/>
          <w:sz w:val="24"/>
          <w:szCs w:val="24"/>
        </w:rPr>
        <w:t xml:space="preserve">the crisis presents an </w:t>
      </w:r>
      <w:r w:rsidR="003D732C" w:rsidRPr="003D732C">
        <w:rPr>
          <w:rFonts w:ascii="Cambria" w:eastAsiaTheme="minorEastAsia" w:hAnsi="Cambria" w:cs="Arial"/>
          <w:sz w:val="24"/>
          <w:szCs w:val="24"/>
        </w:rPr>
        <w:t xml:space="preserve">opportunity for policy institutes in the </w:t>
      </w:r>
      <w:r w:rsidR="00DD774F">
        <w:rPr>
          <w:rFonts w:ascii="Cambria" w:eastAsiaTheme="minorEastAsia" w:hAnsi="Cambria" w:cs="Arial"/>
          <w:sz w:val="24"/>
          <w:szCs w:val="24"/>
        </w:rPr>
        <w:t>global south</w:t>
      </w:r>
      <w:r w:rsidR="003D732C" w:rsidRPr="003D732C">
        <w:rPr>
          <w:rFonts w:ascii="Cambria" w:eastAsiaTheme="minorEastAsia" w:hAnsi="Cambria" w:cs="Arial"/>
          <w:sz w:val="24"/>
          <w:szCs w:val="24"/>
        </w:rPr>
        <w:t xml:space="preserve"> to build capacity </w:t>
      </w:r>
      <w:r>
        <w:rPr>
          <w:rFonts w:ascii="Cambria" w:eastAsiaTheme="minorEastAsia" w:hAnsi="Cambria" w:cs="Arial"/>
          <w:sz w:val="24"/>
          <w:szCs w:val="24"/>
        </w:rPr>
        <w:t xml:space="preserve">and demonstrate what </w:t>
      </w:r>
      <w:r>
        <w:rPr>
          <w:rFonts w:ascii="Cambria" w:eastAsiaTheme="minorEastAsia" w:hAnsi="Cambria" w:cs="Arial"/>
          <w:sz w:val="24"/>
          <w:szCs w:val="24"/>
        </w:rPr>
        <w:lastRenderedPageBreak/>
        <w:t xml:space="preserve">they can do </w:t>
      </w:r>
      <w:r w:rsidR="00871674">
        <w:rPr>
          <w:rFonts w:ascii="Cambria" w:eastAsiaTheme="minorEastAsia" w:hAnsi="Cambria" w:cs="Arial"/>
          <w:sz w:val="24"/>
          <w:szCs w:val="24"/>
        </w:rPr>
        <w:t>to contribute to</w:t>
      </w:r>
      <w:r w:rsidR="003D732C" w:rsidRPr="003D732C">
        <w:rPr>
          <w:rFonts w:ascii="Cambria" w:eastAsiaTheme="minorEastAsia" w:hAnsi="Cambria" w:cs="Arial"/>
          <w:sz w:val="24"/>
          <w:szCs w:val="24"/>
        </w:rPr>
        <w:t xml:space="preserve"> inclusive food policy</w:t>
      </w:r>
      <w:r w:rsidR="003D732C" w:rsidRPr="003D732C">
        <w:rPr>
          <w:rFonts w:ascii="Cambria" w:eastAsiaTheme="minorEastAsia" w:hAnsi="Cambria" w:cs="Arial"/>
          <w:sz w:val="24"/>
          <w:szCs w:val="24"/>
        </w:rPr>
        <w:noBreakHyphen/>
        <w:t>making and evidence</w:t>
      </w:r>
      <w:r w:rsidR="003D732C" w:rsidRPr="003D732C">
        <w:rPr>
          <w:rFonts w:ascii="Cambria" w:eastAsiaTheme="minorEastAsia" w:hAnsi="Cambria" w:cs="Arial"/>
          <w:sz w:val="24"/>
          <w:szCs w:val="24"/>
        </w:rPr>
        <w:noBreakHyphen/>
        <w:t>based decision</w:t>
      </w:r>
      <w:r w:rsidR="003D732C" w:rsidRPr="003D732C">
        <w:rPr>
          <w:rFonts w:ascii="Cambria" w:eastAsiaTheme="minorEastAsia" w:hAnsi="Cambria" w:cs="Arial"/>
          <w:sz w:val="24"/>
          <w:szCs w:val="24"/>
        </w:rPr>
        <w:noBreakHyphen/>
        <w:t>making</w:t>
      </w:r>
      <w:r>
        <w:rPr>
          <w:rFonts w:ascii="Cambria" w:eastAsiaTheme="minorEastAsia" w:hAnsi="Cambria" w:cs="Arial"/>
          <w:sz w:val="24"/>
          <w:szCs w:val="24"/>
        </w:rPr>
        <w:t xml:space="preserve">. </w:t>
      </w:r>
    </w:p>
    <w:p w14:paraId="39B7BB5F" w14:textId="7E6E4643" w:rsidR="003D732C" w:rsidRPr="003D732C" w:rsidRDefault="00602302" w:rsidP="003D732C">
      <w:pPr>
        <w:rPr>
          <w:rFonts w:ascii="Cambria" w:eastAsiaTheme="minorEastAsia" w:hAnsi="Cambria" w:cs="Arial"/>
          <w:sz w:val="24"/>
          <w:szCs w:val="24"/>
        </w:rPr>
      </w:pPr>
      <w:r>
        <w:rPr>
          <w:rFonts w:ascii="Cambria" w:eastAsiaTheme="minorEastAsia" w:hAnsi="Cambria" w:cs="Arial"/>
          <w:sz w:val="24"/>
          <w:szCs w:val="24"/>
        </w:rPr>
        <w:t>P</w:t>
      </w:r>
      <w:r w:rsidR="003D732C" w:rsidRPr="003D732C">
        <w:rPr>
          <w:rFonts w:ascii="Cambria" w:eastAsiaTheme="minorEastAsia" w:hAnsi="Cambria" w:cs="Arial"/>
          <w:sz w:val="24"/>
          <w:szCs w:val="24"/>
        </w:rPr>
        <w:t xml:space="preserve">rivate food supply chains are </w:t>
      </w:r>
      <w:r w:rsidR="00062506">
        <w:rPr>
          <w:rFonts w:ascii="Cambria" w:eastAsiaTheme="minorEastAsia" w:hAnsi="Cambria" w:cs="Arial"/>
          <w:sz w:val="24"/>
          <w:szCs w:val="24"/>
        </w:rPr>
        <w:t>a</w:t>
      </w:r>
      <w:r w:rsidR="00D34F82">
        <w:rPr>
          <w:rFonts w:ascii="Cambria" w:eastAsiaTheme="minorEastAsia" w:hAnsi="Cambria" w:cs="Arial"/>
          <w:sz w:val="24"/>
          <w:szCs w:val="24"/>
        </w:rPr>
        <w:t>n important</w:t>
      </w:r>
      <w:r w:rsidR="00062506">
        <w:rPr>
          <w:rFonts w:ascii="Cambria" w:eastAsiaTheme="minorEastAsia" w:hAnsi="Cambria" w:cs="Arial"/>
          <w:sz w:val="24"/>
          <w:szCs w:val="24"/>
        </w:rPr>
        <w:t xml:space="preserve"> focus because these are </w:t>
      </w:r>
      <w:r w:rsidR="003D732C" w:rsidRPr="003D732C">
        <w:rPr>
          <w:rFonts w:ascii="Cambria" w:eastAsiaTheme="minorEastAsia" w:hAnsi="Cambria" w:cs="Arial"/>
          <w:sz w:val="24"/>
          <w:szCs w:val="24"/>
        </w:rPr>
        <w:t>the dominant source of food</w:t>
      </w:r>
      <w:r w:rsidR="00062506">
        <w:rPr>
          <w:rFonts w:ascii="Cambria" w:eastAsiaTheme="minorEastAsia" w:hAnsi="Cambria" w:cs="Arial"/>
          <w:sz w:val="24"/>
          <w:szCs w:val="24"/>
        </w:rPr>
        <w:t>.  In</w:t>
      </w:r>
      <w:r w:rsidR="003D732C" w:rsidRPr="003D732C">
        <w:rPr>
          <w:rFonts w:ascii="Cambria" w:eastAsiaTheme="minorEastAsia" w:hAnsi="Cambria" w:cs="Arial"/>
          <w:sz w:val="24"/>
          <w:szCs w:val="24"/>
        </w:rPr>
        <w:t xml:space="preserve"> Africa 80% of the value of food consumed comes through these markets and are largely provided by the small and medium enterprises.  Only 20% of the food consumed is produced and consumed on farm, and governments play a relatively small role in the total picture.</w:t>
      </w:r>
      <w:r w:rsidR="003C6E51">
        <w:rPr>
          <w:rFonts w:ascii="Cambria" w:eastAsiaTheme="minorEastAsia" w:hAnsi="Cambria" w:cs="Arial"/>
          <w:sz w:val="24"/>
          <w:szCs w:val="24"/>
        </w:rPr>
        <w:t xml:space="preserve"> In addition,</w:t>
      </w:r>
      <w:r w:rsidR="003D732C" w:rsidRPr="003D732C">
        <w:rPr>
          <w:rFonts w:ascii="Cambria" w:eastAsiaTheme="minorEastAsia" w:hAnsi="Cambria" w:cs="Arial"/>
          <w:sz w:val="24"/>
          <w:szCs w:val="24"/>
        </w:rPr>
        <w:t xml:space="preserve"> food supply chains are a major source of employment.  65% of rural employment is in the food supply chain</w:t>
      </w:r>
      <w:r w:rsidR="00062506">
        <w:rPr>
          <w:rFonts w:ascii="Cambria" w:eastAsiaTheme="minorEastAsia" w:hAnsi="Cambria" w:cs="Arial"/>
          <w:sz w:val="24"/>
          <w:szCs w:val="24"/>
        </w:rPr>
        <w:t>,</w:t>
      </w:r>
      <w:r w:rsidR="003D732C" w:rsidRPr="003D732C">
        <w:rPr>
          <w:rFonts w:ascii="Cambria" w:eastAsiaTheme="minorEastAsia" w:hAnsi="Cambria" w:cs="Arial"/>
          <w:sz w:val="24"/>
          <w:szCs w:val="24"/>
        </w:rPr>
        <w:t xml:space="preserve"> and 25% of urban employment </w:t>
      </w:r>
      <w:r w:rsidR="00062506">
        <w:rPr>
          <w:rFonts w:ascii="Cambria" w:eastAsiaTheme="minorEastAsia" w:hAnsi="Cambria" w:cs="Arial"/>
          <w:sz w:val="24"/>
          <w:szCs w:val="24"/>
        </w:rPr>
        <w:t>is</w:t>
      </w:r>
      <w:r w:rsidR="003D732C" w:rsidRPr="003D732C">
        <w:rPr>
          <w:rFonts w:ascii="Cambria" w:eastAsiaTheme="minorEastAsia" w:hAnsi="Cambria" w:cs="Arial"/>
          <w:sz w:val="24"/>
          <w:szCs w:val="24"/>
        </w:rPr>
        <w:t xml:space="preserve"> in the food supply chain</w:t>
      </w:r>
      <w:r w:rsidR="003D17A9">
        <w:rPr>
          <w:rFonts w:ascii="Cambria" w:eastAsiaTheme="minorEastAsia" w:hAnsi="Cambria" w:cs="Arial"/>
          <w:sz w:val="24"/>
          <w:szCs w:val="24"/>
        </w:rPr>
        <w:t>, which shows the</w:t>
      </w:r>
      <w:r w:rsidR="003D732C" w:rsidRPr="003D732C">
        <w:rPr>
          <w:rFonts w:ascii="Cambria" w:eastAsiaTheme="minorEastAsia" w:hAnsi="Cambria" w:cs="Arial"/>
          <w:sz w:val="24"/>
          <w:szCs w:val="24"/>
        </w:rPr>
        <w:t xml:space="preserve"> importance of focusing on these chains</w:t>
      </w:r>
      <w:r w:rsidR="00062506">
        <w:rPr>
          <w:rFonts w:ascii="Cambria" w:eastAsiaTheme="minorEastAsia" w:hAnsi="Cambria" w:cs="Arial"/>
          <w:sz w:val="24"/>
          <w:szCs w:val="24"/>
        </w:rPr>
        <w:t xml:space="preserve"> because of the projected job losses</w:t>
      </w:r>
      <w:r w:rsidR="003D732C" w:rsidRPr="003D732C">
        <w:rPr>
          <w:rFonts w:ascii="Cambria" w:eastAsiaTheme="minorEastAsia" w:hAnsi="Cambria" w:cs="Arial"/>
          <w:sz w:val="24"/>
          <w:szCs w:val="24"/>
        </w:rPr>
        <w:t>.</w:t>
      </w:r>
      <w:r w:rsidR="00062506">
        <w:rPr>
          <w:rFonts w:ascii="Cambria" w:eastAsiaTheme="minorEastAsia" w:hAnsi="Cambria" w:cs="Arial"/>
          <w:sz w:val="24"/>
          <w:szCs w:val="24"/>
        </w:rPr>
        <w:t xml:space="preserve">  </w:t>
      </w:r>
    </w:p>
    <w:p w14:paraId="138DDB46" w14:textId="2C760C28" w:rsidR="003D732C" w:rsidRPr="003D732C" w:rsidRDefault="0099262D" w:rsidP="003D732C">
      <w:pPr>
        <w:rPr>
          <w:rFonts w:ascii="Cambria" w:eastAsiaTheme="minorEastAsia" w:hAnsi="Cambria" w:cs="Arial"/>
          <w:sz w:val="24"/>
          <w:szCs w:val="24"/>
        </w:rPr>
      </w:pPr>
      <w:r>
        <w:rPr>
          <w:rFonts w:ascii="Cambria" w:eastAsiaTheme="minorEastAsia" w:hAnsi="Cambria" w:cs="Arial"/>
          <w:sz w:val="24"/>
          <w:szCs w:val="24"/>
        </w:rPr>
        <w:t xml:space="preserve">He then outlined what </w:t>
      </w:r>
      <w:r w:rsidR="00D34F82">
        <w:rPr>
          <w:rFonts w:ascii="Cambria" w:eastAsiaTheme="minorEastAsia" w:hAnsi="Cambria" w:cs="Arial"/>
          <w:sz w:val="24"/>
          <w:szCs w:val="24"/>
        </w:rPr>
        <w:t xml:space="preserve">interventions can be implemented in the </w:t>
      </w:r>
      <w:r w:rsidR="00062506">
        <w:rPr>
          <w:rFonts w:ascii="Cambria" w:eastAsiaTheme="minorEastAsia" w:hAnsi="Cambria" w:cs="Arial"/>
          <w:sz w:val="24"/>
          <w:szCs w:val="24"/>
        </w:rPr>
        <w:t xml:space="preserve">short and long term </w:t>
      </w:r>
      <w:r>
        <w:rPr>
          <w:rFonts w:ascii="Cambria" w:eastAsiaTheme="minorEastAsia" w:hAnsi="Cambria" w:cs="Arial"/>
          <w:sz w:val="24"/>
          <w:szCs w:val="24"/>
        </w:rPr>
        <w:t>to</w:t>
      </w:r>
      <w:r w:rsidR="003D732C" w:rsidRPr="003D732C">
        <w:rPr>
          <w:rFonts w:ascii="Cambria" w:eastAsiaTheme="minorEastAsia" w:hAnsi="Cambria" w:cs="Arial"/>
          <w:sz w:val="24"/>
          <w:szCs w:val="24"/>
        </w:rPr>
        <w:t xml:space="preserve"> keep the supply chains open</w:t>
      </w:r>
      <w:r w:rsidR="008E739E">
        <w:rPr>
          <w:rFonts w:ascii="Cambria" w:eastAsiaTheme="minorEastAsia" w:hAnsi="Cambria" w:cs="Arial"/>
          <w:sz w:val="24"/>
          <w:szCs w:val="24"/>
        </w:rPr>
        <w:t xml:space="preserve">. </w:t>
      </w:r>
      <w:r w:rsidR="00E0699C">
        <w:rPr>
          <w:rFonts w:ascii="Cambria" w:eastAsiaTheme="minorEastAsia" w:hAnsi="Cambria" w:cs="Arial"/>
          <w:sz w:val="24"/>
          <w:szCs w:val="24"/>
        </w:rPr>
        <w:t xml:space="preserve">First, </w:t>
      </w:r>
      <w:r w:rsidR="00062506">
        <w:rPr>
          <w:rFonts w:ascii="Cambria" w:eastAsiaTheme="minorEastAsia" w:hAnsi="Cambria" w:cs="Arial"/>
          <w:sz w:val="24"/>
          <w:szCs w:val="24"/>
        </w:rPr>
        <w:t>“</w:t>
      </w:r>
      <w:r w:rsidR="00306CDA">
        <w:rPr>
          <w:rFonts w:ascii="Cambria" w:eastAsiaTheme="minorEastAsia" w:hAnsi="Cambria" w:cs="Arial"/>
          <w:sz w:val="24"/>
          <w:szCs w:val="24"/>
        </w:rPr>
        <w:t>g</w:t>
      </w:r>
      <w:r w:rsidR="00062506">
        <w:rPr>
          <w:rFonts w:ascii="Cambria" w:eastAsiaTheme="minorEastAsia" w:hAnsi="Cambria" w:cs="Arial"/>
          <w:sz w:val="24"/>
          <w:szCs w:val="24"/>
        </w:rPr>
        <w:t xml:space="preserve">reen channels” </w:t>
      </w:r>
      <w:r w:rsidR="004D6CF3">
        <w:rPr>
          <w:rFonts w:ascii="Cambria" w:eastAsiaTheme="minorEastAsia" w:hAnsi="Cambria" w:cs="Arial"/>
          <w:sz w:val="24"/>
          <w:szCs w:val="24"/>
        </w:rPr>
        <w:t xml:space="preserve">allow </w:t>
      </w:r>
      <w:r w:rsidR="00D34F82">
        <w:rPr>
          <w:rFonts w:ascii="Cambria" w:eastAsiaTheme="minorEastAsia" w:hAnsi="Cambria" w:cs="Arial"/>
          <w:sz w:val="24"/>
          <w:szCs w:val="24"/>
        </w:rPr>
        <w:t xml:space="preserve">movement of </w:t>
      </w:r>
      <w:r w:rsidR="003D732C" w:rsidRPr="003D732C">
        <w:rPr>
          <w:rFonts w:ascii="Cambria" w:eastAsiaTheme="minorEastAsia" w:hAnsi="Cambria" w:cs="Arial"/>
          <w:sz w:val="24"/>
          <w:szCs w:val="24"/>
        </w:rPr>
        <w:t>food</w:t>
      </w:r>
      <w:r w:rsidR="00D34F82">
        <w:rPr>
          <w:rFonts w:ascii="Cambria" w:eastAsiaTheme="minorEastAsia" w:hAnsi="Cambria" w:cs="Arial"/>
          <w:sz w:val="24"/>
          <w:szCs w:val="24"/>
        </w:rPr>
        <w:t xml:space="preserve"> </w:t>
      </w:r>
      <w:r w:rsidR="003D732C" w:rsidRPr="003D732C">
        <w:rPr>
          <w:rFonts w:ascii="Cambria" w:eastAsiaTheme="minorEastAsia" w:hAnsi="Cambria" w:cs="Arial"/>
          <w:sz w:val="24"/>
          <w:szCs w:val="24"/>
        </w:rPr>
        <w:t xml:space="preserve">but </w:t>
      </w:r>
      <w:r w:rsidR="00062506">
        <w:rPr>
          <w:rFonts w:ascii="Cambria" w:eastAsiaTheme="minorEastAsia" w:hAnsi="Cambria" w:cs="Arial"/>
          <w:sz w:val="24"/>
          <w:szCs w:val="24"/>
        </w:rPr>
        <w:t xml:space="preserve">also movement of </w:t>
      </w:r>
      <w:r w:rsidR="003D732C" w:rsidRPr="003D732C">
        <w:rPr>
          <w:rFonts w:ascii="Cambria" w:eastAsiaTheme="minorEastAsia" w:hAnsi="Cambria" w:cs="Arial"/>
          <w:sz w:val="24"/>
          <w:szCs w:val="24"/>
        </w:rPr>
        <w:t>agricultural input</w:t>
      </w:r>
      <w:r w:rsidR="00062506">
        <w:rPr>
          <w:rFonts w:ascii="Cambria" w:eastAsiaTheme="minorEastAsia" w:hAnsi="Cambria" w:cs="Arial"/>
          <w:sz w:val="24"/>
          <w:szCs w:val="24"/>
        </w:rPr>
        <w:t>s</w:t>
      </w:r>
      <w:r w:rsidR="003D732C" w:rsidRPr="003D732C">
        <w:rPr>
          <w:rFonts w:ascii="Cambria" w:eastAsiaTheme="minorEastAsia" w:hAnsi="Cambria" w:cs="Arial"/>
          <w:sz w:val="24"/>
          <w:szCs w:val="24"/>
        </w:rPr>
        <w:t xml:space="preserve"> and labor between regions or </w:t>
      </w:r>
      <w:r w:rsidR="00062506">
        <w:rPr>
          <w:rFonts w:ascii="Cambria" w:eastAsiaTheme="minorEastAsia" w:hAnsi="Cambria" w:cs="Arial"/>
          <w:sz w:val="24"/>
          <w:szCs w:val="24"/>
        </w:rPr>
        <w:t>across</w:t>
      </w:r>
      <w:r w:rsidR="003D732C" w:rsidRPr="003D732C">
        <w:rPr>
          <w:rFonts w:ascii="Cambria" w:eastAsiaTheme="minorEastAsia" w:hAnsi="Cambria" w:cs="Arial"/>
          <w:sz w:val="24"/>
          <w:szCs w:val="24"/>
        </w:rPr>
        <w:t xml:space="preserve"> international boundaries.</w:t>
      </w:r>
      <w:r w:rsidR="008E739E">
        <w:rPr>
          <w:rFonts w:ascii="Cambria" w:eastAsiaTheme="minorEastAsia" w:hAnsi="Cambria" w:cs="Arial"/>
          <w:sz w:val="24"/>
          <w:szCs w:val="24"/>
        </w:rPr>
        <w:t xml:space="preserve"> </w:t>
      </w:r>
      <w:r w:rsidR="004D6CF3">
        <w:rPr>
          <w:rFonts w:ascii="Cambria" w:eastAsiaTheme="minorEastAsia" w:hAnsi="Cambria" w:cs="Arial"/>
          <w:sz w:val="24"/>
          <w:szCs w:val="24"/>
        </w:rPr>
        <w:t xml:space="preserve"> They should be clearly defined with input from key food supply chain actors. </w:t>
      </w:r>
      <w:r w:rsidR="00062506">
        <w:rPr>
          <w:rFonts w:ascii="Cambria" w:eastAsiaTheme="minorEastAsia" w:hAnsi="Cambria" w:cs="Arial"/>
          <w:sz w:val="24"/>
          <w:szCs w:val="24"/>
        </w:rPr>
        <w:t>Open supply chains also require t</w:t>
      </w:r>
      <w:r w:rsidR="003D732C" w:rsidRPr="003D732C">
        <w:rPr>
          <w:rFonts w:ascii="Cambria" w:eastAsiaTheme="minorEastAsia" w:hAnsi="Cambria" w:cs="Arial"/>
          <w:sz w:val="24"/>
          <w:szCs w:val="24"/>
        </w:rPr>
        <w:t xml:space="preserve">ariffs, taxes, </w:t>
      </w:r>
      <w:r w:rsidR="00062506">
        <w:rPr>
          <w:rFonts w:ascii="Cambria" w:eastAsiaTheme="minorEastAsia" w:hAnsi="Cambria" w:cs="Arial"/>
          <w:sz w:val="24"/>
          <w:szCs w:val="24"/>
        </w:rPr>
        <w:t xml:space="preserve">and </w:t>
      </w:r>
      <w:r w:rsidR="003D732C" w:rsidRPr="003D732C">
        <w:rPr>
          <w:rFonts w:ascii="Cambria" w:eastAsiaTheme="minorEastAsia" w:hAnsi="Cambria" w:cs="Arial"/>
          <w:sz w:val="24"/>
          <w:szCs w:val="24"/>
        </w:rPr>
        <w:t>regulations on markets</w:t>
      </w:r>
      <w:r w:rsidR="0077136C">
        <w:rPr>
          <w:rFonts w:ascii="Cambria" w:eastAsiaTheme="minorEastAsia" w:hAnsi="Cambria" w:cs="Arial"/>
          <w:sz w:val="24"/>
          <w:szCs w:val="24"/>
        </w:rPr>
        <w:t xml:space="preserve">, and bans </w:t>
      </w:r>
      <w:r w:rsidR="0077136C" w:rsidRPr="003D732C">
        <w:rPr>
          <w:rFonts w:ascii="Cambria" w:eastAsiaTheme="minorEastAsia" w:hAnsi="Cambria" w:cs="Arial"/>
          <w:sz w:val="24"/>
          <w:szCs w:val="24"/>
        </w:rPr>
        <w:t>transfer of food and inputs</w:t>
      </w:r>
      <w:r w:rsidR="0077136C">
        <w:rPr>
          <w:rFonts w:ascii="Cambria" w:eastAsiaTheme="minorEastAsia" w:hAnsi="Cambria" w:cs="Arial"/>
          <w:sz w:val="24"/>
          <w:szCs w:val="24"/>
        </w:rPr>
        <w:t xml:space="preserve"> </w:t>
      </w:r>
      <w:r w:rsidR="00062506">
        <w:rPr>
          <w:rFonts w:ascii="Cambria" w:eastAsiaTheme="minorEastAsia" w:hAnsi="Cambria" w:cs="Arial"/>
          <w:sz w:val="24"/>
          <w:szCs w:val="24"/>
        </w:rPr>
        <w:t>to</w:t>
      </w:r>
      <w:r w:rsidR="008E739E">
        <w:rPr>
          <w:rFonts w:ascii="Cambria" w:eastAsiaTheme="minorEastAsia" w:hAnsi="Cambria" w:cs="Arial"/>
          <w:sz w:val="24"/>
          <w:szCs w:val="24"/>
        </w:rPr>
        <w:t xml:space="preserve"> be reduce</w:t>
      </w:r>
      <w:r w:rsidR="00062506">
        <w:rPr>
          <w:rFonts w:ascii="Cambria" w:eastAsiaTheme="minorEastAsia" w:hAnsi="Cambria" w:cs="Arial"/>
          <w:sz w:val="24"/>
          <w:szCs w:val="24"/>
        </w:rPr>
        <w:t>d</w:t>
      </w:r>
      <w:r w:rsidR="003D732C" w:rsidRPr="003D732C">
        <w:rPr>
          <w:rFonts w:ascii="Cambria" w:eastAsiaTheme="minorEastAsia" w:hAnsi="Cambria" w:cs="Arial"/>
          <w:sz w:val="24"/>
          <w:szCs w:val="24"/>
        </w:rPr>
        <w:t xml:space="preserve">. </w:t>
      </w:r>
      <w:r w:rsidR="00D34F82">
        <w:rPr>
          <w:rFonts w:ascii="Cambria" w:eastAsiaTheme="minorEastAsia" w:hAnsi="Cambria" w:cs="Arial"/>
          <w:sz w:val="24"/>
          <w:szCs w:val="24"/>
        </w:rPr>
        <w:t>Also important are ensuring the safety of</w:t>
      </w:r>
      <w:r w:rsidR="003D732C" w:rsidRPr="003D732C">
        <w:rPr>
          <w:rFonts w:ascii="Cambria" w:eastAsiaTheme="minorEastAsia" w:hAnsi="Cambria" w:cs="Arial"/>
          <w:sz w:val="24"/>
          <w:szCs w:val="24"/>
        </w:rPr>
        <w:t xml:space="preserve"> labor</w:t>
      </w:r>
      <w:r w:rsidR="00D34F82">
        <w:rPr>
          <w:rFonts w:ascii="Cambria" w:eastAsiaTheme="minorEastAsia" w:hAnsi="Cambria" w:cs="Arial"/>
          <w:sz w:val="24"/>
          <w:szCs w:val="24"/>
        </w:rPr>
        <w:t xml:space="preserve">, providing testing, and providing </w:t>
      </w:r>
      <w:r w:rsidR="003D732C" w:rsidRPr="003D732C">
        <w:rPr>
          <w:rFonts w:ascii="Cambria" w:eastAsiaTheme="minorEastAsia" w:hAnsi="Cambria" w:cs="Arial"/>
          <w:sz w:val="24"/>
          <w:szCs w:val="24"/>
        </w:rPr>
        <w:t xml:space="preserve">transportation for labor </w:t>
      </w:r>
      <w:r w:rsidR="0077136C">
        <w:rPr>
          <w:rFonts w:ascii="Cambria" w:eastAsiaTheme="minorEastAsia" w:hAnsi="Cambria" w:cs="Arial"/>
          <w:sz w:val="24"/>
          <w:szCs w:val="24"/>
        </w:rPr>
        <w:t xml:space="preserve">to move freely and </w:t>
      </w:r>
      <w:r w:rsidR="00D34F82">
        <w:rPr>
          <w:rFonts w:ascii="Cambria" w:eastAsiaTheme="minorEastAsia" w:hAnsi="Cambria" w:cs="Arial"/>
          <w:sz w:val="24"/>
          <w:szCs w:val="24"/>
        </w:rPr>
        <w:t xml:space="preserve">help </w:t>
      </w:r>
      <w:r w:rsidR="003D732C" w:rsidRPr="003D732C">
        <w:rPr>
          <w:rFonts w:ascii="Cambria" w:eastAsiaTheme="minorEastAsia" w:hAnsi="Cambria" w:cs="Arial"/>
          <w:sz w:val="24"/>
          <w:szCs w:val="24"/>
        </w:rPr>
        <w:t xml:space="preserve">farmers produce </w:t>
      </w:r>
      <w:r w:rsidR="00D34F82">
        <w:rPr>
          <w:rFonts w:ascii="Cambria" w:eastAsiaTheme="minorEastAsia" w:hAnsi="Cambria" w:cs="Arial"/>
          <w:sz w:val="24"/>
          <w:szCs w:val="24"/>
        </w:rPr>
        <w:t xml:space="preserve">food. </w:t>
      </w:r>
    </w:p>
    <w:p w14:paraId="6066DAF3" w14:textId="411EE76A" w:rsidR="003D732C" w:rsidRPr="003D732C" w:rsidRDefault="003D732C" w:rsidP="003D732C">
      <w:pPr>
        <w:rPr>
          <w:rFonts w:ascii="Cambria" w:eastAsiaTheme="minorEastAsia" w:hAnsi="Cambria" w:cs="Arial"/>
          <w:sz w:val="24"/>
          <w:szCs w:val="24"/>
        </w:rPr>
      </w:pPr>
      <w:r w:rsidRPr="003D732C">
        <w:rPr>
          <w:rFonts w:ascii="Cambria" w:eastAsiaTheme="minorEastAsia" w:hAnsi="Cambria" w:cs="Arial"/>
          <w:sz w:val="24"/>
          <w:szCs w:val="24"/>
        </w:rPr>
        <w:t xml:space="preserve">Second, food processing and informal </w:t>
      </w:r>
      <w:r w:rsidR="00D34F82">
        <w:rPr>
          <w:rFonts w:ascii="Cambria" w:eastAsiaTheme="minorEastAsia" w:hAnsi="Cambria" w:cs="Arial"/>
          <w:sz w:val="24"/>
          <w:szCs w:val="24"/>
        </w:rPr>
        <w:t xml:space="preserve">and formal </w:t>
      </w:r>
      <w:r w:rsidRPr="003D732C">
        <w:rPr>
          <w:rFonts w:ascii="Cambria" w:eastAsiaTheme="minorEastAsia" w:hAnsi="Cambria" w:cs="Arial"/>
          <w:sz w:val="24"/>
          <w:szCs w:val="24"/>
        </w:rPr>
        <w:t xml:space="preserve">market operations </w:t>
      </w:r>
      <w:r w:rsidR="00D6605B">
        <w:rPr>
          <w:rFonts w:ascii="Cambria" w:eastAsiaTheme="minorEastAsia" w:hAnsi="Cambria" w:cs="Arial"/>
          <w:sz w:val="24"/>
          <w:szCs w:val="24"/>
        </w:rPr>
        <w:t xml:space="preserve">must be maintained </w:t>
      </w:r>
      <w:r w:rsidRPr="003D732C">
        <w:rPr>
          <w:rFonts w:ascii="Cambria" w:eastAsiaTheme="minorEastAsia" w:hAnsi="Cambria" w:cs="Arial"/>
          <w:sz w:val="24"/>
          <w:szCs w:val="24"/>
        </w:rPr>
        <w:t xml:space="preserve">to the extent possible while still keeping workers and traders healthy. </w:t>
      </w:r>
      <w:r w:rsidR="0077136C">
        <w:rPr>
          <w:rFonts w:ascii="Cambria" w:eastAsiaTheme="minorEastAsia" w:hAnsi="Cambria" w:cs="Arial"/>
          <w:sz w:val="24"/>
          <w:szCs w:val="24"/>
        </w:rPr>
        <w:t xml:space="preserve"> </w:t>
      </w:r>
      <w:r w:rsidR="00D34F82">
        <w:rPr>
          <w:rFonts w:ascii="Cambria" w:eastAsiaTheme="minorEastAsia" w:hAnsi="Cambria" w:cs="Arial"/>
          <w:sz w:val="24"/>
          <w:szCs w:val="24"/>
        </w:rPr>
        <w:t>C</w:t>
      </w:r>
      <w:r w:rsidR="0077136C">
        <w:rPr>
          <w:rFonts w:ascii="Cambria" w:eastAsiaTheme="minorEastAsia" w:hAnsi="Cambria" w:cs="Arial"/>
          <w:sz w:val="24"/>
          <w:szCs w:val="24"/>
        </w:rPr>
        <w:t>ompletely c</w:t>
      </w:r>
      <w:r w:rsidR="00D34F82">
        <w:rPr>
          <w:rFonts w:ascii="Cambria" w:eastAsiaTheme="minorEastAsia" w:hAnsi="Cambria" w:cs="Arial"/>
          <w:sz w:val="24"/>
          <w:szCs w:val="24"/>
        </w:rPr>
        <w:t xml:space="preserve">losing down informal markets is not </w:t>
      </w:r>
      <w:r w:rsidR="0077136C">
        <w:rPr>
          <w:rFonts w:ascii="Cambria" w:eastAsiaTheme="minorEastAsia" w:hAnsi="Cambria" w:cs="Arial"/>
          <w:sz w:val="24"/>
          <w:szCs w:val="24"/>
        </w:rPr>
        <w:t xml:space="preserve">a </w:t>
      </w:r>
      <w:r w:rsidR="00D34F82">
        <w:rPr>
          <w:rFonts w:ascii="Cambria" w:eastAsiaTheme="minorEastAsia" w:hAnsi="Cambria" w:cs="Arial"/>
          <w:sz w:val="24"/>
          <w:szCs w:val="24"/>
        </w:rPr>
        <w:t>possible</w:t>
      </w:r>
      <w:r w:rsidR="0077136C">
        <w:rPr>
          <w:rFonts w:ascii="Cambria" w:eastAsiaTheme="minorEastAsia" w:hAnsi="Cambria" w:cs="Arial"/>
          <w:sz w:val="24"/>
          <w:szCs w:val="24"/>
        </w:rPr>
        <w:t xml:space="preserve"> option</w:t>
      </w:r>
      <w:r w:rsidR="00D34F82">
        <w:rPr>
          <w:rFonts w:ascii="Cambria" w:eastAsiaTheme="minorEastAsia" w:hAnsi="Cambria" w:cs="Arial"/>
          <w:sz w:val="24"/>
          <w:szCs w:val="24"/>
        </w:rPr>
        <w:t xml:space="preserve">, but training, social distancing, and improved health infrastructure can be used to make </w:t>
      </w:r>
      <w:r w:rsidR="0077136C">
        <w:rPr>
          <w:rFonts w:ascii="Cambria" w:eastAsiaTheme="minorEastAsia" w:hAnsi="Cambria" w:cs="Arial"/>
          <w:sz w:val="24"/>
          <w:szCs w:val="24"/>
        </w:rPr>
        <w:t>markets</w:t>
      </w:r>
      <w:r w:rsidR="00D34F82">
        <w:rPr>
          <w:rFonts w:ascii="Cambria" w:eastAsiaTheme="minorEastAsia" w:hAnsi="Cambria" w:cs="Arial"/>
          <w:sz w:val="24"/>
          <w:szCs w:val="24"/>
        </w:rPr>
        <w:t xml:space="preserve"> safer.  </w:t>
      </w:r>
      <w:r w:rsidR="00E0699C">
        <w:rPr>
          <w:rFonts w:ascii="Cambria" w:eastAsiaTheme="minorEastAsia" w:hAnsi="Cambria" w:cs="Arial"/>
          <w:sz w:val="24"/>
          <w:szCs w:val="24"/>
        </w:rPr>
        <w:t>Third, en</w:t>
      </w:r>
      <w:r w:rsidRPr="003D732C">
        <w:rPr>
          <w:rFonts w:ascii="Cambria" w:eastAsiaTheme="minorEastAsia" w:hAnsi="Cambria" w:cs="Arial"/>
          <w:sz w:val="24"/>
          <w:szCs w:val="24"/>
        </w:rPr>
        <w:t>suring the functioning of market infrastructure and communications is an important role for government</w:t>
      </w:r>
      <w:r w:rsidR="00E0699C">
        <w:rPr>
          <w:rFonts w:ascii="Cambria" w:eastAsiaTheme="minorEastAsia" w:hAnsi="Cambria" w:cs="Arial"/>
          <w:sz w:val="24"/>
          <w:szCs w:val="24"/>
        </w:rPr>
        <w:t xml:space="preserve">.  Fourth, </w:t>
      </w:r>
      <w:r w:rsidRPr="003D732C">
        <w:rPr>
          <w:rFonts w:ascii="Cambria" w:eastAsiaTheme="minorEastAsia" w:hAnsi="Cambria" w:cs="Arial"/>
          <w:sz w:val="24"/>
          <w:szCs w:val="24"/>
        </w:rPr>
        <w:t xml:space="preserve">relief programs </w:t>
      </w:r>
      <w:r w:rsidR="00E0699C">
        <w:rPr>
          <w:rFonts w:ascii="Cambria" w:eastAsiaTheme="minorEastAsia" w:hAnsi="Cambria" w:cs="Arial"/>
          <w:sz w:val="24"/>
          <w:szCs w:val="24"/>
        </w:rPr>
        <w:t xml:space="preserve">should be targeted </w:t>
      </w:r>
      <w:r w:rsidRPr="003D732C">
        <w:rPr>
          <w:rFonts w:ascii="Cambria" w:eastAsiaTheme="minorEastAsia" w:hAnsi="Cambria" w:cs="Arial"/>
          <w:sz w:val="24"/>
          <w:szCs w:val="24"/>
        </w:rPr>
        <w:t xml:space="preserve">in such a way that </w:t>
      </w:r>
      <w:r w:rsidR="00E0699C">
        <w:rPr>
          <w:rFonts w:ascii="Cambria" w:eastAsiaTheme="minorEastAsia" w:hAnsi="Cambria" w:cs="Arial"/>
          <w:sz w:val="24"/>
          <w:szCs w:val="24"/>
        </w:rPr>
        <w:t xml:space="preserve">they sustain </w:t>
      </w:r>
      <w:r w:rsidRPr="003D732C">
        <w:rPr>
          <w:rFonts w:ascii="Cambria" w:eastAsiaTheme="minorEastAsia" w:hAnsi="Cambria" w:cs="Arial"/>
          <w:sz w:val="24"/>
          <w:szCs w:val="24"/>
        </w:rPr>
        <w:t xml:space="preserve">the food supply chain and </w:t>
      </w:r>
      <w:r w:rsidR="00E0699C">
        <w:rPr>
          <w:rFonts w:ascii="Cambria" w:eastAsiaTheme="minorEastAsia" w:hAnsi="Cambria" w:cs="Arial"/>
          <w:sz w:val="24"/>
          <w:szCs w:val="24"/>
        </w:rPr>
        <w:t>that distributed inputs and food don’t</w:t>
      </w:r>
      <w:r w:rsidRPr="003D732C">
        <w:rPr>
          <w:rFonts w:ascii="Cambria" w:eastAsiaTheme="minorEastAsia" w:hAnsi="Cambria" w:cs="Arial"/>
          <w:sz w:val="24"/>
          <w:szCs w:val="24"/>
        </w:rPr>
        <w:t xml:space="preserve"> replace the food supply chain with entirely government services or block some of the activities that can be done best by the private sector</w:t>
      </w:r>
      <w:r w:rsidR="00E0699C">
        <w:rPr>
          <w:rFonts w:ascii="Cambria" w:eastAsiaTheme="minorEastAsia" w:hAnsi="Cambria" w:cs="Arial"/>
          <w:sz w:val="24"/>
          <w:szCs w:val="24"/>
        </w:rPr>
        <w:t>.</w:t>
      </w:r>
      <w:r w:rsidRPr="003D732C">
        <w:rPr>
          <w:rFonts w:ascii="Cambria" w:eastAsiaTheme="minorEastAsia" w:hAnsi="Cambria" w:cs="Arial"/>
          <w:sz w:val="24"/>
          <w:szCs w:val="24"/>
        </w:rPr>
        <w:t xml:space="preserve"> </w:t>
      </w:r>
      <w:r w:rsidR="00E0699C">
        <w:rPr>
          <w:rFonts w:ascii="Cambria" w:eastAsiaTheme="minorEastAsia" w:hAnsi="Cambria" w:cs="Arial"/>
          <w:sz w:val="24"/>
          <w:szCs w:val="24"/>
        </w:rPr>
        <w:t xml:space="preserve"> Relief programs should </w:t>
      </w:r>
      <w:r w:rsidRPr="003D732C">
        <w:rPr>
          <w:rFonts w:ascii="Cambria" w:eastAsiaTheme="minorEastAsia" w:hAnsi="Cambria" w:cs="Arial"/>
          <w:sz w:val="24"/>
          <w:szCs w:val="24"/>
        </w:rPr>
        <w:t>be targeted to vulnerable groups, such as women and minorities.</w:t>
      </w:r>
    </w:p>
    <w:p w14:paraId="0EB2D363" w14:textId="725FC03A" w:rsidR="00F9673C" w:rsidRDefault="003B730F" w:rsidP="00153DE0">
      <w:pPr>
        <w:rPr>
          <w:rFonts w:ascii="Cambria" w:eastAsiaTheme="minorEastAsia" w:hAnsi="Cambria" w:cs="Arial"/>
          <w:sz w:val="24"/>
          <w:szCs w:val="24"/>
        </w:rPr>
      </w:pPr>
      <w:r>
        <w:rPr>
          <w:rFonts w:ascii="Cambria" w:eastAsiaTheme="minorEastAsia" w:hAnsi="Cambria" w:cs="Arial"/>
          <w:sz w:val="24"/>
          <w:szCs w:val="24"/>
        </w:rPr>
        <w:t xml:space="preserve">He </w:t>
      </w:r>
      <w:r w:rsidR="00E97BBB">
        <w:rPr>
          <w:rFonts w:ascii="Cambria" w:eastAsiaTheme="minorEastAsia" w:hAnsi="Cambria" w:cs="Arial"/>
          <w:sz w:val="24"/>
          <w:szCs w:val="24"/>
        </w:rPr>
        <w:t>discussed</w:t>
      </w:r>
      <w:r>
        <w:rPr>
          <w:rFonts w:ascii="Cambria" w:eastAsiaTheme="minorEastAsia" w:hAnsi="Cambria" w:cs="Arial"/>
          <w:sz w:val="24"/>
          <w:szCs w:val="24"/>
        </w:rPr>
        <w:t xml:space="preserve"> longer</w:t>
      </w:r>
      <w:r w:rsidR="0077136C">
        <w:rPr>
          <w:rFonts w:ascii="Cambria" w:eastAsiaTheme="minorEastAsia" w:hAnsi="Cambria" w:cs="Arial"/>
          <w:sz w:val="24"/>
          <w:szCs w:val="24"/>
        </w:rPr>
        <w:t>-</w:t>
      </w:r>
      <w:r>
        <w:rPr>
          <w:rFonts w:ascii="Cambria" w:eastAsiaTheme="minorEastAsia" w:hAnsi="Cambria" w:cs="Arial"/>
          <w:sz w:val="24"/>
          <w:szCs w:val="24"/>
        </w:rPr>
        <w:t xml:space="preserve">term solutions. </w:t>
      </w:r>
      <w:r w:rsidR="00E97BBB">
        <w:rPr>
          <w:rFonts w:ascii="Cambria" w:eastAsiaTheme="minorEastAsia" w:hAnsi="Cambria" w:cs="Arial"/>
          <w:sz w:val="24"/>
          <w:szCs w:val="24"/>
        </w:rPr>
        <w:t>F</w:t>
      </w:r>
      <w:r w:rsidR="003D732C" w:rsidRPr="003D732C">
        <w:rPr>
          <w:rFonts w:ascii="Cambria" w:eastAsiaTheme="minorEastAsia" w:hAnsi="Cambria" w:cs="Arial"/>
          <w:sz w:val="24"/>
          <w:szCs w:val="24"/>
        </w:rPr>
        <w:t xml:space="preserve">ood policy systems that have been put in place recently </w:t>
      </w:r>
      <w:r w:rsidR="00E97BBB">
        <w:rPr>
          <w:rFonts w:ascii="Cambria" w:eastAsiaTheme="minorEastAsia" w:hAnsi="Cambria" w:cs="Arial"/>
          <w:sz w:val="24"/>
          <w:szCs w:val="24"/>
        </w:rPr>
        <w:t>should</w:t>
      </w:r>
      <w:r w:rsidR="003D732C" w:rsidRPr="003D732C">
        <w:rPr>
          <w:rFonts w:ascii="Cambria" w:eastAsiaTheme="minorEastAsia" w:hAnsi="Cambria" w:cs="Arial"/>
          <w:sz w:val="24"/>
          <w:szCs w:val="24"/>
        </w:rPr>
        <w:t xml:space="preserve"> continue to do their job and to prosper.  Since 2000, or even before, there has been a substantial growth of research capacity and food policy advi</w:t>
      </w:r>
      <w:r w:rsidR="00E97BBB">
        <w:rPr>
          <w:rFonts w:ascii="Cambria" w:eastAsiaTheme="minorEastAsia" w:hAnsi="Cambria" w:cs="Arial"/>
          <w:sz w:val="24"/>
          <w:szCs w:val="24"/>
        </w:rPr>
        <w:t>sory</w:t>
      </w:r>
      <w:r w:rsidR="003D732C" w:rsidRPr="003D732C">
        <w:rPr>
          <w:rFonts w:ascii="Cambria" w:eastAsiaTheme="minorEastAsia" w:hAnsi="Cambria" w:cs="Arial"/>
          <w:sz w:val="24"/>
          <w:szCs w:val="24"/>
        </w:rPr>
        <w:t xml:space="preserve"> capacity in many of the African countries</w:t>
      </w:r>
      <w:r w:rsidR="0077136C">
        <w:rPr>
          <w:rFonts w:ascii="Cambria" w:eastAsiaTheme="minorEastAsia" w:hAnsi="Cambria" w:cs="Arial"/>
          <w:sz w:val="24"/>
          <w:szCs w:val="24"/>
        </w:rPr>
        <w:t>,</w:t>
      </w:r>
      <w:r w:rsidR="003D732C" w:rsidRPr="003D732C">
        <w:rPr>
          <w:rFonts w:ascii="Cambria" w:eastAsiaTheme="minorEastAsia" w:hAnsi="Cambria" w:cs="Arial"/>
          <w:sz w:val="24"/>
          <w:szCs w:val="24"/>
        </w:rPr>
        <w:t xml:space="preserve"> and </w:t>
      </w:r>
      <w:r w:rsidR="0077136C">
        <w:rPr>
          <w:rFonts w:ascii="Cambria" w:eastAsiaTheme="minorEastAsia" w:hAnsi="Cambria" w:cs="Arial"/>
          <w:sz w:val="24"/>
          <w:szCs w:val="24"/>
        </w:rPr>
        <w:t xml:space="preserve">countries like </w:t>
      </w:r>
      <w:r w:rsidR="003D732C" w:rsidRPr="003D732C">
        <w:rPr>
          <w:rFonts w:ascii="Cambria" w:eastAsiaTheme="minorEastAsia" w:hAnsi="Cambria" w:cs="Arial"/>
          <w:sz w:val="24"/>
          <w:szCs w:val="24"/>
        </w:rPr>
        <w:t xml:space="preserve">India and Bangladesh have </w:t>
      </w:r>
      <w:r w:rsidR="0077136C">
        <w:rPr>
          <w:rFonts w:ascii="Cambria" w:eastAsiaTheme="minorEastAsia" w:hAnsi="Cambria" w:cs="Arial"/>
          <w:sz w:val="24"/>
          <w:szCs w:val="24"/>
        </w:rPr>
        <w:t>large policy advisory systems. All</w:t>
      </w:r>
      <w:r w:rsidR="003D732C" w:rsidRPr="003D732C">
        <w:rPr>
          <w:rFonts w:ascii="Cambria" w:eastAsiaTheme="minorEastAsia" w:hAnsi="Cambria" w:cs="Arial"/>
          <w:sz w:val="24"/>
          <w:szCs w:val="24"/>
        </w:rPr>
        <w:t xml:space="preserve"> of these systems are still </w:t>
      </w:r>
      <w:r w:rsidR="0077136C">
        <w:rPr>
          <w:rFonts w:ascii="Cambria" w:eastAsiaTheme="minorEastAsia" w:hAnsi="Cambria" w:cs="Arial"/>
          <w:sz w:val="24"/>
          <w:szCs w:val="24"/>
        </w:rPr>
        <w:t>constrained</w:t>
      </w:r>
      <w:r w:rsidR="003D732C" w:rsidRPr="003D732C">
        <w:rPr>
          <w:rFonts w:ascii="Cambria" w:eastAsiaTheme="minorEastAsia" w:hAnsi="Cambria" w:cs="Arial"/>
          <w:sz w:val="24"/>
          <w:szCs w:val="24"/>
        </w:rPr>
        <w:t xml:space="preserve"> </w:t>
      </w:r>
      <w:r w:rsidR="0077136C">
        <w:rPr>
          <w:rFonts w:ascii="Cambria" w:eastAsiaTheme="minorEastAsia" w:hAnsi="Cambria" w:cs="Arial"/>
          <w:sz w:val="24"/>
          <w:szCs w:val="24"/>
        </w:rPr>
        <w:t>by their</w:t>
      </w:r>
      <w:r w:rsidR="003D732C" w:rsidRPr="003D732C">
        <w:rPr>
          <w:rFonts w:ascii="Cambria" w:eastAsiaTheme="minorEastAsia" w:hAnsi="Cambria" w:cs="Arial"/>
          <w:sz w:val="24"/>
          <w:szCs w:val="24"/>
        </w:rPr>
        <w:t xml:space="preserve"> </w:t>
      </w:r>
      <w:r w:rsidR="0077136C">
        <w:rPr>
          <w:rFonts w:ascii="Cambria" w:eastAsiaTheme="minorEastAsia" w:hAnsi="Cambria" w:cs="Arial"/>
          <w:sz w:val="24"/>
          <w:szCs w:val="24"/>
        </w:rPr>
        <w:t xml:space="preserve">limited </w:t>
      </w:r>
      <w:r w:rsidR="003D732C" w:rsidRPr="003D732C">
        <w:rPr>
          <w:rFonts w:ascii="Cambria" w:eastAsiaTheme="minorEastAsia" w:hAnsi="Cambria" w:cs="Arial"/>
          <w:sz w:val="24"/>
          <w:szCs w:val="24"/>
        </w:rPr>
        <w:t>human capacity</w:t>
      </w:r>
      <w:r w:rsidR="0077136C">
        <w:rPr>
          <w:rFonts w:ascii="Cambria" w:eastAsiaTheme="minorEastAsia" w:hAnsi="Cambria" w:cs="Arial"/>
          <w:sz w:val="24"/>
          <w:szCs w:val="24"/>
        </w:rPr>
        <w:t>, financial resources to get data or do analysis, availability of timely data, lack of</w:t>
      </w:r>
      <w:r w:rsidR="003D732C" w:rsidRPr="003D732C">
        <w:rPr>
          <w:rFonts w:ascii="Cambria" w:eastAsiaTheme="minorEastAsia" w:hAnsi="Cambria" w:cs="Arial"/>
          <w:sz w:val="24"/>
          <w:szCs w:val="24"/>
        </w:rPr>
        <w:t xml:space="preserve"> input from the key groups in the policy</w:t>
      </w:r>
      <w:r w:rsidR="003D732C" w:rsidRPr="003D732C">
        <w:rPr>
          <w:rFonts w:ascii="Cambria" w:eastAsiaTheme="minorEastAsia" w:hAnsi="Cambria" w:cs="Arial"/>
          <w:sz w:val="24"/>
          <w:szCs w:val="24"/>
        </w:rPr>
        <w:noBreakHyphen/>
        <w:t>making process</w:t>
      </w:r>
      <w:r w:rsidR="0077136C">
        <w:rPr>
          <w:rFonts w:ascii="Cambria" w:eastAsiaTheme="minorEastAsia" w:hAnsi="Cambria" w:cs="Arial"/>
          <w:sz w:val="24"/>
          <w:szCs w:val="24"/>
        </w:rPr>
        <w:t xml:space="preserve">, including agribusiness, women, and small farmers, and </w:t>
      </w:r>
      <w:r w:rsidR="00F9673C">
        <w:rPr>
          <w:rFonts w:ascii="Cambria" w:eastAsiaTheme="minorEastAsia" w:hAnsi="Cambria" w:cs="Arial"/>
          <w:sz w:val="24"/>
          <w:szCs w:val="24"/>
        </w:rPr>
        <w:t>lack of inclusion</w:t>
      </w:r>
      <w:r w:rsidR="0077136C">
        <w:rPr>
          <w:rFonts w:ascii="Cambria" w:eastAsiaTheme="minorEastAsia" w:hAnsi="Cambria" w:cs="Arial"/>
          <w:sz w:val="24"/>
          <w:szCs w:val="24"/>
        </w:rPr>
        <w:t xml:space="preserve"> of </w:t>
      </w:r>
      <w:r w:rsidR="00F9673C">
        <w:rPr>
          <w:rFonts w:ascii="Cambria" w:eastAsiaTheme="minorEastAsia" w:hAnsi="Cambria" w:cs="Arial"/>
          <w:sz w:val="24"/>
          <w:szCs w:val="24"/>
        </w:rPr>
        <w:t xml:space="preserve">food and </w:t>
      </w:r>
      <w:r w:rsidR="0077136C">
        <w:rPr>
          <w:rFonts w:ascii="Cambria" w:eastAsiaTheme="minorEastAsia" w:hAnsi="Cambria" w:cs="Arial"/>
          <w:sz w:val="24"/>
          <w:szCs w:val="24"/>
        </w:rPr>
        <w:t xml:space="preserve">agricultural policymakers </w:t>
      </w:r>
      <w:r w:rsidR="00F9673C">
        <w:rPr>
          <w:rFonts w:ascii="Cambria" w:eastAsiaTheme="minorEastAsia" w:hAnsi="Cambria" w:cs="Arial"/>
          <w:sz w:val="24"/>
          <w:szCs w:val="24"/>
        </w:rPr>
        <w:t>in formulating</w:t>
      </w:r>
      <w:r w:rsidR="0077136C">
        <w:rPr>
          <w:rFonts w:ascii="Cambria" w:eastAsiaTheme="minorEastAsia" w:hAnsi="Cambria" w:cs="Arial"/>
          <w:sz w:val="24"/>
          <w:szCs w:val="24"/>
        </w:rPr>
        <w:t xml:space="preserve"> health and income distribution policies</w:t>
      </w:r>
      <w:r w:rsidR="003D732C" w:rsidRPr="003D732C">
        <w:rPr>
          <w:rFonts w:ascii="Cambria" w:eastAsiaTheme="minorEastAsia" w:hAnsi="Cambria" w:cs="Arial"/>
          <w:sz w:val="24"/>
          <w:szCs w:val="24"/>
        </w:rPr>
        <w:t>.</w:t>
      </w:r>
      <w:r w:rsidR="00450B9B">
        <w:rPr>
          <w:rFonts w:ascii="Cambria" w:eastAsiaTheme="minorEastAsia" w:hAnsi="Cambria" w:cs="Arial"/>
          <w:sz w:val="24"/>
          <w:szCs w:val="24"/>
        </w:rPr>
        <w:t xml:space="preserve"> </w:t>
      </w:r>
      <w:r w:rsidR="00F9673C">
        <w:rPr>
          <w:rFonts w:ascii="Cambria" w:eastAsiaTheme="minorEastAsia" w:hAnsi="Cambria" w:cs="Arial"/>
          <w:sz w:val="24"/>
          <w:szCs w:val="24"/>
        </w:rPr>
        <w:t>The crisis is an opportunity to rebuild the policy advisory process by demonstrating what policy systems can do and that they are worthy of more resources from governments and donors.  Food policy actors should be included in develop</w:t>
      </w:r>
      <w:r w:rsidR="00E97BBB">
        <w:rPr>
          <w:rFonts w:ascii="Cambria" w:eastAsiaTheme="minorEastAsia" w:hAnsi="Cambria" w:cs="Arial"/>
          <w:sz w:val="24"/>
          <w:szCs w:val="24"/>
        </w:rPr>
        <w:t>ing</w:t>
      </w:r>
      <w:r w:rsidR="00F9673C">
        <w:rPr>
          <w:rFonts w:ascii="Cambria" w:eastAsiaTheme="minorEastAsia" w:hAnsi="Cambria" w:cs="Arial"/>
          <w:sz w:val="24"/>
          <w:szCs w:val="24"/>
        </w:rPr>
        <w:t xml:space="preserve"> and strengthening COVID</w:t>
      </w:r>
      <w:r w:rsidR="00E97BBB">
        <w:rPr>
          <w:rFonts w:ascii="Cambria" w:eastAsiaTheme="minorEastAsia" w:hAnsi="Cambria" w:cs="Arial"/>
          <w:sz w:val="24"/>
          <w:szCs w:val="24"/>
        </w:rPr>
        <w:t>-</w:t>
      </w:r>
      <w:r w:rsidR="00F9673C">
        <w:rPr>
          <w:rFonts w:ascii="Cambria" w:eastAsiaTheme="minorEastAsia" w:hAnsi="Cambria" w:cs="Arial"/>
          <w:sz w:val="24"/>
          <w:szCs w:val="24"/>
        </w:rPr>
        <w:t xml:space="preserve">19 responses and plans.  Usually food and </w:t>
      </w:r>
      <w:r w:rsidR="00E97BBB">
        <w:rPr>
          <w:rFonts w:ascii="Cambria" w:eastAsiaTheme="minorEastAsia" w:hAnsi="Cambria" w:cs="Arial"/>
          <w:sz w:val="24"/>
          <w:szCs w:val="24"/>
        </w:rPr>
        <w:lastRenderedPageBreak/>
        <w:t>agricultural policy</w:t>
      </w:r>
      <w:r w:rsidR="00F9673C">
        <w:rPr>
          <w:rFonts w:ascii="Cambria" w:eastAsiaTheme="minorEastAsia" w:hAnsi="Cambria" w:cs="Arial"/>
          <w:sz w:val="24"/>
          <w:szCs w:val="24"/>
        </w:rPr>
        <w:t xml:space="preserve"> actors are not </w:t>
      </w:r>
      <w:r w:rsidR="00E97BBB">
        <w:rPr>
          <w:rFonts w:ascii="Cambria" w:eastAsiaTheme="minorEastAsia" w:hAnsi="Cambria" w:cs="Arial"/>
          <w:sz w:val="24"/>
          <w:szCs w:val="24"/>
        </w:rPr>
        <w:t xml:space="preserve">included in developing COVID response plans, which are typically developed by </w:t>
      </w:r>
      <w:r w:rsidR="00F9673C">
        <w:rPr>
          <w:rFonts w:ascii="Cambria" w:eastAsiaTheme="minorEastAsia" w:hAnsi="Cambria" w:cs="Arial"/>
          <w:sz w:val="24"/>
          <w:szCs w:val="24"/>
        </w:rPr>
        <w:t>disaster management mini</w:t>
      </w:r>
      <w:r w:rsidR="00E97BBB">
        <w:rPr>
          <w:rFonts w:ascii="Cambria" w:eastAsiaTheme="minorEastAsia" w:hAnsi="Cambria" w:cs="Arial"/>
          <w:sz w:val="24"/>
          <w:szCs w:val="24"/>
        </w:rPr>
        <w:t>stries</w:t>
      </w:r>
      <w:r w:rsidR="00F9673C">
        <w:rPr>
          <w:rFonts w:ascii="Cambria" w:eastAsiaTheme="minorEastAsia" w:hAnsi="Cambria" w:cs="Arial"/>
          <w:sz w:val="24"/>
          <w:szCs w:val="24"/>
        </w:rPr>
        <w:t xml:space="preserve"> or health ministries</w:t>
      </w:r>
      <w:r w:rsidR="00E97BBB">
        <w:rPr>
          <w:rFonts w:ascii="Cambria" w:eastAsiaTheme="minorEastAsia" w:hAnsi="Cambria" w:cs="Arial"/>
          <w:sz w:val="24"/>
          <w:szCs w:val="24"/>
        </w:rPr>
        <w:t>, but t</w:t>
      </w:r>
      <w:r w:rsidR="00F9673C">
        <w:rPr>
          <w:rFonts w:ascii="Cambria" w:eastAsiaTheme="minorEastAsia" w:hAnsi="Cambria" w:cs="Arial"/>
          <w:sz w:val="24"/>
          <w:szCs w:val="24"/>
        </w:rPr>
        <w:t xml:space="preserve">hey need to be at the table.  </w:t>
      </w:r>
      <w:r w:rsidR="00E97BBB">
        <w:rPr>
          <w:rFonts w:ascii="Cambria" w:eastAsiaTheme="minorEastAsia" w:hAnsi="Cambria" w:cs="Arial"/>
          <w:sz w:val="24"/>
          <w:szCs w:val="24"/>
        </w:rPr>
        <w:t xml:space="preserve">There is an opportunity for USAID and other donors to address constraints of food and agricultural policy advisory actors, to </w:t>
      </w:r>
      <w:r w:rsidR="00F9673C">
        <w:rPr>
          <w:rFonts w:ascii="Cambria" w:eastAsiaTheme="minorEastAsia" w:hAnsi="Cambria" w:cs="Arial"/>
          <w:sz w:val="24"/>
          <w:szCs w:val="24"/>
        </w:rPr>
        <w:t>financ</w:t>
      </w:r>
      <w:r w:rsidR="00E97BBB">
        <w:rPr>
          <w:rFonts w:ascii="Cambria" w:eastAsiaTheme="minorEastAsia" w:hAnsi="Cambria" w:cs="Arial"/>
          <w:sz w:val="24"/>
          <w:szCs w:val="24"/>
        </w:rPr>
        <w:t>e</w:t>
      </w:r>
      <w:r w:rsidR="00F9673C">
        <w:rPr>
          <w:rFonts w:ascii="Cambria" w:eastAsiaTheme="minorEastAsia" w:hAnsi="Cambria" w:cs="Arial"/>
          <w:sz w:val="24"/>
          <w:szCs w:val="24"/>
        </w:rPr>
        <w:t xml:space="preserve"> and </w:t>
      </w:r>
      <w:r w:rsidR="00E97BBB">
        <w:rPr>
          <w:rFonts w:ascii="Cambria" w:eastAsiaTheme="minorEastAsia" w:hAnsi="Cambria" w:cs="Arial"/>
          <w:sz w:val="24"/>
          <w:szCs w:val="24"/>
        </w:rPr>
        <w:t>to contract with</w:t>
      </w:r>
      <w:r w:rsidR="00F9673C">
        <w:rPr>
          <w:rFonts w:ascii="Cambria" w:eastAsiaTheme="minorEastAsia" w:hAnsi="Cambria" w:cs="Arial"/>
          <w:sz w:val="24"/>
          <w:szCs w:val="24"/>
        </w:rPr>
        <w:t xml:space="preserve"> </w:t>
      </w:r>
      <w:r w:rsidR="00E97BBB">
        <w:rPr>
          <w:rFonts w:ascii="Cambria" w:eastAsiaTheme="minorEastAsia" w:hAnsi="Cambria" w:cs="Arial"/>
          <w:sz w:val="24"/>
          <w:szCs w:val="24"/>
        </w:rPr>
        <w:t>them</w:t>
      </w:r>
      <w:r w:rsidR="00F9673C">
        <w:rPr>
          <w:rFonts w:ascii="Cambria" w:eastAsiaTheme="minorEastAsia" w:hAnsi="Cambria" w:cs="Arial"/>
          <w:sz w:val="24"/>
          <w:szCs w:val="24"/>
        </w:rPr>
        <w:t xml:space="preserve"> to do activities </w:t>
      </w:r>
      <w:r w:rsidR="00E97BBB">
        <w:rPr>
          <w:rFonts w:ascii="Cambria" w:eastAsiaTheme="minorEastAsia" w:hAnsi="Cambria" w:cs="Arial"/>
          <w:sz w:val="24"/>
          <w:szCs w:val="24"/>
        </w:rPr>
        <w:t xml:space="preserve">that are </w:t>
      </w:r>
      <w:r w:rsidR="00F9673C">
        <w:rPr>
          <w:rFonts w:ascii="Cambria" w:eastAsiaTheme="minorEastAsia" w:hAnsi="Cambria" w:cs="Arial"/>
          <w:sz w:val="24"/>
          <w:szCs w:val="24"/>
        </w:rPr>
        <w:t>important for</w:t>
      </w:r>
      <w:r w:rsidR="00E97BBB">
        <w:rPr>
          <w:rFonts w:ascii="Cambria" w:eastAsiaTheme="minorEastAsia" w:hAnsi="Cambria" w:cs="Arial"/>
          <w:sz w:val="24"/>
          <w:szCs w:val="24"/>
        </w:rPr>
        <w:t xml:space="preserve"> </w:t>
      </w:r>
      <w:r w:rsidR="00F9673C">
        <w:rPr>
          <w:rFonts w:ascii="Cambria" w:eastAsiaTheme="minorEastAsia" w:hAnsi="Cambria" w:cs="Arial"/>
          <w:sz w:val="24"/>
          <w:szCs w:val="24"/>
        </w:rPr>
        <w:t xml:space="preserve">nations </w:t>
      </w:r>
      <w:r w:rsidR="00E97BBB">
        <w:rPr>
          <w:rFonts w:ascii="Cambria" w:eastAsiaTheme="minorEastAsia" w:hAnsi="Cambria" w:cs="Arial"/>
          <w:sz w:val="24"/>
          <w:szCs w:val="24"/>
        </w:rPr>
        <w:t xml:space="preserve">and for donors, and to ensure that they are </w:t>
      </w:r>
      <w:r w:rsidR="00F9673C">
        <w:rPr>
          <w:rFonts w:ascii="Cambria" w:eastAsiaTheme="minorEastAsia" w:hAnsi="Cambria" w:cs="Arial"/>
          <w:sz w:val="24"/>
          <w:szCs w:val="24"/>
        </w:rPr>
        <w:t>involved in the COVID-19 response and rebuilding process</w:t>
      </w:r>
      <w:r w:rsidR="00E97BBB">
        <w:rPr>
          <w:rFonts w:ascii="Cambria" w:eastAsiaTheme="minorEastAsia" w:hAnsi="Cambria" w:cs="Arial"/>
          <w:sz w:val="24"/>
          <w:szCs w:val="24"/>
        </w:rPr>
        <w:t xml:space="preserve">.  </w:t>
      </w:r>
    </w:p>
    <w:p w14:paraId="69C217A0" w14:textId="6B582899" w:rsidR="00152C80" w:rsidRDefault="004F7D73" w:rsidP="00675327">
      <w:pPr>
        <w:spacing w:after="0" w:line="240" w:lineRule="auto"/>
        <w:rPr>
          <w:rFonts w:ascii="Cambria" w:hAnsi="Cambria"/>
          <w:sz w:val="24"/>
          <w:szCs w:val="24"/>
        </w:rPr>
      </w:pPr>
      <w:r>
        <w:rPr>
          <w:rFonts w:ascii="Cambria" w:hAnsi="Cambria"/>
          <w:sz w:val="24"/>
          <w:szCs w:val="24"/>
        </w:rPr>
        <w:t xml:space="preserve">Ms. Pandya-Lorch introduced the next speaker, </w:t>
      </w:r>
      <w:r w:rsidR="00213EA0">
        <w:rPr>
          <w:rFonts w:ascii="Cambria" w:hAnsi="Cambria"/>
          <w:sz w:val="24"/>
          <w:szCs w:val="24"/>
        </w:rPr>
        <w:t>Dr. Jimmy Smith</w:t>
      </w:r>
      <w:r>
        <w:rPr>
          <w:rFonts w:ascii="Cambria" w:hAnsi="Cambria"/>
          <w:sz w:val="24"/>
          <w:szCs w:val="24"/>
        </w:rPr>
        <w:t xml:space="preserve">, </w:t>
      </w:r>
      <w:r w:rsidR="00213EA0">
        <w:rPr>
          <w:rFonts w:ascii="Cambria" w:hAnsi="Cambria"/>
          <w:sz w:val="24"/>
          <w:szCs w:val="24"/>
        </w:rPr>
        <w:t xml:space="preserve">Director General at the International Livestock Research Institute (ILRI). </w:t>
      </w:r>
    </w:p>
    <w:p w14:paraId="301A6826" w14:textId="77777777" w:rsidR="00675327" w:rsidRPr="00675327" w:rsidRDefault="00675327" w:rsidP="003E2D64">
      <w:pPr>
        <w:spacing w:after="0" w:line="240" w:lineRule="auto"/>
        <w:rPr>
          <w:rFonts w:ascii="Cambria" w:hAnsi="Cambria"/>
          <w:sz w:val="24"/>
          <w:szCs w:val="24"/>
        </w:rPr>
      </w:pPr>
    </w:p>
    <w:p w14:paraId="5C19BAEB" w14:textId="166F58CE" w:rsidR="00213EA0" w:rsidRDefault="00213EA0" w:rsidP="00213EA0">
      <w:pPr>
        <w:spacing w:after="0" w:line="240" w:lineRule="auto"/>
        <w:rPr>
          <w:rFonts w:ascii="Cambria" w:hAnsi="Cambria"/>
          <w:b/>
          <w:bCs/>
          <w:sz w:val="24"/>
          <w:szCs w:val="24"/>
          <w:u w:val="single"/>
        </w:rPr>
      </w:pPr>
      <w:r>
        <w:rPr>
          <w:rFonts w:ascii="Cambria" w:hAnsi="Cambria"/>
          <w:b/>
          <w:bCs/>
          <w:sz w:val="24"/>
          <w:szCs w:val="24"/>
          <w:u w:val="single"/>
        </w:rPr>
        <w:t>Interventions to Support One</w:t>
      </w:r>
      <w:r w:rsidR="0043326C">
        <w:rPr>
          <w:rFonts w:ascii="Cambria" w:hAnsi="Cambria"/>
          <w:b/>
          <w:bCs/>
          <w:sz w:val="24"/>
          <w:szCs w:val="24"/>
          <w:u w:val="single"/>
        </w:rPr>
        <w:t xml:space="preserve"> </w:t>
      </w:r>
      <w:r>
        <w:rPr>
          <w:rFonts w:ascii="Cambria" w:hAnsi="Cambria"/>
          <w:b/>
          <w:bCs/>
          <w:sz w:val="24"/>
          <w:szCs w:val="24"/>
          <w:u w:val="single"/>
        </w:rPr>
        <w:t>Health</w:t>
      </w:r>
      <w:r w:rsidR="00316C7F">
        <w:rPr>
          <w:rFonts w:ascii="Cambria" w:hAnsi="Cambria"/>
          <w:b/>
          <w:bCs/>
          <w:sz w:val="24"/>
          <w:szCs w:val="24"/>
          <w:u w:val="single"/>
        </w:rPr>
        <w:t xml:space="preserve"> and Hygienic Markets</w:t>
      </w:r>
    </w:p>
    <w:p w14:paraId="5EF9F05D" w14:textId="5EC97F7D" w:rsidR="00316C7F" w:rsidRDefault="00316C7F" w:rsidP="00213EA0">
      <w:pPr>
        <w:spacing w:after="0" w:line="240" w:lineRule="auto"/>
        <w:rPr>
          <w:rFonts w:ascii="Cambria" w:hAnsi="Cambria"/>
          <w:i/>
          <w:iCs/>
          <w:sz w:val="24"/>
          <w:szCs w:val="24"/>
        </w:rPr>
      </w:pPr>
      <w:r>
        <w:rPr>
          <w:rFonts w:ascii="Cambria" w:hAnsi="Cambria"/>
          <w:i/>
          <w:iCs/>
          <w:sz w:val="24"/>
          <w:szCs w:val="24"/>
        </w:rPr>
        <w:t>Jimmy Smith, Director General, International Livestock Research Institute (ILRI)</w:t>
      </w:r>
    </w:p>
    <w:p w14:paraId="16F2377D" w14:textId="77777777" w:rsidR="00316C7F" w:rsidRPr="008F1573" w:rsidRDefault="00316C7F" w:rsidP="00213EA0">
      <w:pPr>
        <w:spacing w:after="0" w:line="240" w:lineRule="auto"/>
        <w:rPr>
          <w:rFonts w:ascii="Cambria" w:hAnsi="Cambria"/>
          <w:i/>
          <w:iCs/>
          <w:sz w:val="24"/>
          <w:szCs w:val="24"/>
        </w:rPr>
      </w:pPr>
    </w:p>
    <w:p w14:paraId="21759871" w14:textId="5CE70A29" w:rsidR="00B4019B" w:rsidRPr="00153DE0" w:rsidRDefault="00B4019B" w:rsidP="00B4019B">
      <w:pPr>
        <w:rPr>
          <w:rFonts w:ascii="Cambria" w:eastAsiaTheme="minorEastAsia" w:hAnsi="Cambria" w:cs="Arial"/>
          <w:sz w:val="24"/>
          <w:szCs w:val="24"/>
        </w:rPr>
      </w:pPr>
      <w:r>
        <w:rPr>
          <w:rFonts w:ascii="Cambria" w:eastAsiaTheme="minorEastAsia" w:hAnsi="Cambria" w:cs="Arial"/>
          <w:sz w:val="24"/>
          <w:szCs w:val="24"/>
        </w:rPr>
        <w:t xml:space="preserve">Dr. Smith </w:t>
      </w:r>
      <w:r w:rsidR="00E97BBB">
        <w:rPr>
          <w:rFonts w:ascii="Cambria" w:eastAsiaTheme="minorEastAsia" w:hAnsi="Cambria" w:cs="Arial"/>
          <w:sz w:val="24"/>
          <w:szCs w:val="24"/>
        </w:rPr>
        <w:t>thanked</w:t>
      </w:r>
      <w:r w:rsidRPr="00153DE0">
        <w:rPr>
          <w:rFonts w:ascii="Cambria" w:eastAsiaTheme="minorEastAsia" w:hAnsi="Cambria" w:cs="Arial"/>
          <w:sz w:val="24"/>
          <w:szCs w:val="24"/>
        </w:rPr>
        <w:t xml:space="preserve"> USAID and BIFAD for </w:t>
      </w:r>
      <w:r>
        <w:rPr>
          <w:rFonts w:ascii="Cambria" w:eastAsiaTheme="minorEastAsia" w:hAnsi="Cambria" w:cs="Arial"/>
          <w:sz w:val="24"/>
          <w:szCs w:val="24"/>
        </w:rPr>
        <w:t>organizing the meeting and inviting him to</w:t>
      </w:r>
      <w:r w:rsidR="005C3A8A">
        <w:rPr>
          <w:rFonts w:ascii="Cambria" w:eastAsiaTheme="minorEastAsia" w:hAnsi="Cambria" w:cs="Arial"/>
          <w:sz w:val="24"/>
          <w:szCs w:val="24"/>
        </w:rPr>
        <w:t xml:space="preserve"> speak</w:t>
      </w:r>
      <w:r>
        <w:rPr>
          <w:rFonts w:ascii="Cambria" w:eastAsiaTheme="minorEastAsia" w:hAnsi="Cambria" w:cs="Arial"/>
          <w:sz w:val="24"/>
          <w:szCs w:val="24"/>
        </w:rPr>
        <w:t>.</w:t>
      </w:r>
    </w:p>
    <w:p w14:paraId="37C624CC" w14:textId="0B13832A" w:rsidR="00372D4B" w:rsidRDefault="00107C3D" w:rsidP="00C14978">
      <w:pPr>
        <w:rPr>
          <w:rFonts w:ascii="Cambria" w:eastAsiaTheme="minorEastAsia" w:hAnsi="Cambria" w:cs="Arial"/>
          <w:sz w:val="24"/>
          <w:szCs w:val="24"/>
        </w:rPr>
      </w:pPr>
      <w:r>
        <w:rPr>
          <w:rFonts w:ascii="Cambria" w:eastAsiaTheme="minorEastAsia" w:hAnsi="Cambria" w:cs="Arial"/>
          <w:sz w:val="24"/>
          <w:szCs w:val="24"/>
        </w:rPr>
        <w:t xml:space="preserve">Dr. Smith outlined three key messages that he wanted the audience to take away. </w:t>
      </w:r>
      <w:r w:rsidR="00E97BBB">
        <w:rPr>
          <w:rFonts w:ascii="Cambria" w:eastAsiaTheme="minorEastAsia" w:hAnsi="Cambria" w:cs="Arial"/>
          <w:sz w:val="24"/>
          <w:szCs w:val="24"/>
        </w:rPr>
        <w:t>First,</w:t>
      </w:r>
      <w:r>
        <w:rPr>
          <w:rFonts w:ascii="Cambria" w:eastAsiaTheme="minorEastAsia" w:hAnsi="Cambria" w:cs="Arial"/>
          <w:sz w:val="24"/>
          <w:szCs w:val="24"/>
        </w:rPr>
        <w:t xml:space="preserve"> </w:t>
      </w:r>
      <w:r w:rsidR="00C14978" w:rsidRPr="00C14978">
        <w:rPr>
          <w:rFonts w:ascii="Cambria" w:eastAsiaTheme="minorEastAsia" w:hAnsi="Cambria" w:cs="Arial"/>
          <w:sz w:val="24"/>
          <w:szCs w:val="24"/>
        </w:rPr>
        <w:t xml:space="preserve">human, animal, and environmental health are inextricably linked and require </w:t>
      </w:r>
      <w:r w:rsidR="00E97BBB">
        <w:rPr>
          <w:rFonts w:ascii="Cambria" w:eastAsiaTheme="minorEastAsia" w:hAnsi="Cambria" w:cs="Arial"/>
          <w:sz w:val="24"/>
          <w:szCs w:val="24"/>
        </w:rPr>
        <w:t>a</w:t>
      </w:r>
      <w:r w:rsidR="007E0628">
        <w:rPr>
          <w:rFonts w:ascii="Cambria" w:eastAsiaTheme="minorEastAsia" w:hAnsi="Cambria" w:cs="Arial"/>
          <w:sz w:val="24"/>
          <w:szCs w:val="24"/>
        </w:rPr>
        <w:t xml:space="preserve"> </w:t>
      </w:r>
      <w:r w:rsidR="00C14978" w:rsidRPr="00C14978">
        <w:rPr>
          <w:rFonts w:ascii="Cambria" w:eastAsiaTheme="minorEastAsia" w:hAnsi="Cambria" w:cs="Arial"/>
          <w:sz w:val="24"/>
          <w:szCs w:val="24"/>
        </w:rPr>
        <w:t xml:space="preserve">One Health approach from grassroots to national ministries to global </w:t>
      </w:r>
      <w:r w:rsidR="00A70747">
        <w:rPr>
          <w:rFonts w:ascii="Cambria" w:eastAsiaTheme="minorEastAsia" w:hAnsi="Cambria" w:cs="Arial"/>
          <w:sz w:val="24"/>
          <w:szCs w:val="24"/>
        </w:rPr>
        <w:t xml:space="preserve">health </w:t>
      </w:r>
      <w:r w:rsidR="00C14978" w:rsidRPr="00C14978">
        <w:rPr>
          <w:rFonts w:ascii="Cambria" w:eastAsiaTheme="minorEastAsia" w:hAnsi="Cambria" w:cs="Arial"/>
          <w:sz w:val="24"/>
          <w:szCs w:val="24"/>
        </w:rPr>
        <w:t>initiatives and organizations.</w:t>
      </w:r>
      <w:r w:rsidR="007E0628">
        <w:rPr>
          <w:rFonts w:ascii="Cambria" w:eastAsiaTheme="minorEastAsia" w:hAnsi="Cambria" w:cs="Arial"/>
          <w:sz w:val="24"/>
          <w:szCs w:val="24"/>
        </w:rPr>
        <w:t xml:space="preserve"> </w:t>
      </w:r>
      <w:r w:rsidR="00C14978" w:rsidRPr="00C14978">
        <w:rPr>
          <w:rFonts w:ascii="Cambria" w:eastAsiaTheme="minorEastAsia" w:hAnsi="Cambria" w:cs="Arial"/>
          <w:sz w:val="24"/>
          <w:szCs w:val="24"/>
        </w:rPr>
        <w:t>Second, a One Health approach</w:t>
      </w:r>
      <w:r w:rsidR="00E97BBB">
        <w:rPr>
          <w:rFonts w:ascii="Cambria" w:eastAsiaTheme="minorEastAsia" w:hAnsi="Cambria" w:cs="Arial"/>
          <w:sz w:val="24"/>
          <w:szCs w:val="24"/>
        </w:rPr>
        <w:t xml:space="preserve"> </w:t>
      </w:r>
      <w:r w:rsidR="00C14978" w:rsidRPr="00C14978">
        <w:rPr>
          <w:rFonts w:ascii="Cambria" w:eastAsiaTheme="minorEastAsia" w:hAnsi="Cambria" w:cs="Arial"/>
          <w:sz w:val="24"/>
          <w:szCs w:val="24"/>
        </w:rPr>
        <w:t>can make essential contributions to ensuring food and nutrition security and resilience, particularly, in the developing world.</w:t>
      </w:r>
      <w:r w:rsidR="007E0628">
        <w:rPr>
          <w:rFonts w:ascii="Cambria" w:eastAsiaTheme="minorEastAsia" w:hAnsi="Cambria" w:cs="Arial"/>
          <w:sz w:val="24"/>
          <w:szCs w:val="24"/>
        </w:rPr>
        <w:t xml:space="preserve"> Third</w:t>
      </w:r>
      <w:r w:rsidR="00C14978" w:rsidRPr="00C14978">
        <w:rPr>
          <w:rFonts w:ascii="Cambria" w:eastAsiaTheme="minorEastAsia" w:hAnsi="Cambria" w:cs="Arial"/>
          <w:sz w:val="24"/>
          <w:szCs w:val="24"/>
        </w:rPr>
        <w:t xml:space="preserve">, a One Health approach offers practical improvements </w:t>
      </w:r>
      <w:r w:rsidR="00A70747">
        <w:rPr>
          <w:rFonts w:ascii="Cambria" w:eastAsiaTheme="minorEastAsia" w:hAnsi="Cambria" w:cs="Arial"/>
          <w:sz w:val="24"/>
          <w:szCs w:val="24"/>
        </w:rPr>
        <w:t xml:space="preserve">to </w:t>
      </w:r>
      <w:r w:rsidR="00C14978" w:rsidRPr="00C14978">
        <w:rPr>
          <w:rFonts w:ascii="Cambria" w:eastAsiaTheme="minorEastAsia" w:hAnsi="Cambria" w:cs="Arial"/>
          <w:sz w:val="24"/>
          <w:szCs w:val="24"/>
        </w:rPr>
        <w:t xml:space="preserve">fresh </w:t>
      </w:r>
      <w:r w:rsidR="00E97BBB">
        <w:rPr>
          <w:rFonts w:ascii="Cambria" w:eastAsiaTheme="minorEastAsia" w:hAnsi="Cambria" w:cs="Arial"/>
          <w:sz w:val="24"/>
          <w:szCs w:val="24"/>
        </w:rPr>
        <w:t xml:space="preserve">food </w:t>
      </w:r>
      <w:r w:rsidR="00C14978" w:rsidRPr="00C14978">
        <w:rPr>
          <w:rFonts w:ascii="Cambria" w:eastAsiaTheme="minorEastAsia" w:hAnsi="Cambria" w:cs="Arial"/>
          <w:sz w:val="24"/>
          <w:szCs w:val="24"/>
        </w:rPr>
        <w:t xml:space="preserve">markets without </w:t>
      </w:r>
      <w:r w:rsidR="007E0628">
        <w:rPr>
          <w:rFonts w:ascii="Cambria" w:eastAsiaTheme="minorEastAsia" w:hAnsi="Cambria" w:cs="Arial"/>
          <w:sz w:val="24"/>
          <w:szCs w:val="24"/>
        </w:rPr>
        <w:t xml:space="preserve">jeopardizing </w:t>
      </w:r>
      <w:r w:rsidR="00C14978" w:rsidRPr="00C14978">
        <w:rPr>
          <w:rFonts w:ascii="Cambria" w:eastAsiaTheme="minorEastAsia" w:hAnsi="Cambria" w:cs="Arial"/>
          <w:sz w:val="24"/>
          <w:szCs w:val="24"/>
        </w:rPr>
        <w:t>human health</w:t>
      </w:r>
      <w:r w:rsidR="00A70747">
        <w:rPr>
          <w:rFonts w:ascii="Cambria" w:eastAsiaTheme="minorEastAsia" w:hAnsi="Cambria" w:cs="Arial"/>
          <w:sz w:val="24"/>
          <w:szCs w:val="24"/>
        </w:rPr>
        <w:t>,</w:t>
      </w:r>
      <w:r w:rsidR="00C14978" w:rsidRPr="00C14978">
        <w:rPr>
          <w:rFonts w:ascii="Cambria" w:eastAsiaTheme="minorEastAsia" w:hAnsi="Cambria" w:cs="Arial"/>
          <w:sz w:val="24"/>
          <w:szCs w:val="24"/>
        </w:rPr>
        <w:t xml:space="preserve"> food and nutrition security</w:t>
      </w:r>
      <w:r w:rsidR="00A70747">
        <w:rPr>
          <w:rFonts w:ascii="Cambria" w:eastAsiaTheme="minorEastAsia" w:hAnsi="Cambria" w:cs="Arial"/>
          <w:sz w:val="24"/>
          <w:szCs w:val="24"/>
        </w:rPr>
        <w:t>, and resilience.</w:t>
      </w:r>
      <w:r w:rsidR="00C14978" w:rsidRPr="00C14978">
        <w:rPr>
          <w:rFonts w:ascii="Cambria" w:eastAsiaTheme="minorEastAsia" w:hAnsi="Cambria" w:cs="Arial"/>
          <w:sz w:val="24"/>
          <w:szCs w:val="24"/>
        </w:rPr>
        <w:t xml:space="preserve">  </w:t>
      </w:r>
      <w:r w:rsidR="00285456">
        <w:rPr>
          <w:rFonts w:ascii="Cambria" w:eastAsiaTheme="minorEastAsia" w:hAnsi="Cambria" w:cs="Arial"/>
          <w:sz w:val="24"/>
          <w:szCs w:val="24"/>
        </w:rPr>
        <w:t>The</w:t>
      </w:r>
      <w:r w:rsidR="00C14978" w:rsidRPr="00C14978">
        <w:rPr>
          <w:rFonts w:ascii="Cambria" w:eastAsiaTheme="minorEastAsia" w:hAnsi="Cambria" w:cs="Arial"/>
          <w:sz w:val="24"/>
          <w:szCs w:val="24"/>
        </w:rPr>
        <w:t xml:space="preserve"> potential of this approach </w:t>
      </w:r>
      <w:r w:rsidR="00285456">
        <w:rPr>
          <w:rFonts w:ascii="Cambria" w:eastAsiaTheme="minorEastAsia" w:hAnsi="Cambria" w:cs="Arial"/>
          <w:sz w:val="24"/>
          <w:szCs w:val="24"/>
        </w:rPr>
        <w:t xml:space="preserve">has been seen </w:t>
      </w:r>
      <w:r w:rsidR="00C14978" w:rsidRPr="00C14978">
        <w:rPr>
          <w:rFonts w:ascii="Cambria" w:eastAsiaTheme="minorEastAsia" w:hAnsi="Cambria" w:cs="Arial"/>
          <w:sz w:val="24"/>
          <w:szCs w:val="24"/>
        </w:rPr>
        <w:t>in past pandemics</w:t>
      </w:r>
      <w:r w:rsidR="00285456">
        <w:rPr>
          <w:rFonts w:ascii="Cambria" w:eastAsiaTheme="minorEastAsia" w:hAnsi="Cambria" w:cs="Arial"/>
          <w:sz w:val="24"/>
          <w:szCs w:val="24"/>
        </w:rPr>
        <w:t xml:space="preserve"> such as</w:t>
      </w:r>
      <w:r w:rsidR="00C14978" w:rsidRPr="00C14978">
        <w:rPr>
          <w:rFonts w:ascii="Cambria" w:eastAsiaTheme="minorEastAsia" w:hAnsi="Cambria" w:cs="Arial"/>
          <w:sz w:val="24"/>
          <w:szCs w:val="24"/>
        </w:rPr>
        <w:t xml:space="preserve"> </w:t>
      </w:r>
      <w:r w:rsidR="00306CDA">
        <w:rPr>
          <w:rFonts w:ascii="Cambria" w:eastAsiaTheme="minorEastAsia" w:hAnsi="Cambria" w:cs="Arial"/>
          <w:sz w:val="24"/>
          <w:szCs w:val="24"/>
        </w:rPr>
        <w:t>avian flu</w:t>
      </w:r>
      <w:r w:rsidR="00A70747">
        <w:rPr>
          <w:rFonts w:ascii="Cambria" w:eastAsiaTheme="minorEastAsia" w:hAnsi="Cambria" w:cs="Arial"/>
          <w:sz w:val="24"/>
          <w:szCs w:val="24"/>
        </w:rPr>
        <w:t xml:space="preserve">, </w:t>
      </w:r>
      <w:r w:rsidR="00306CDA">
        <w:rPr>
          <w:rFonts w:ascii="Cambria" w:eastAsiaTheme="minorEastAsia" w:hAnsi="Cambria" w:cs="Arial"/>
          <w:sz w:val="24"/>
          <w:szCs w:val="24"/>
        </w:rPr>
        <w:t>s</w:t>
      </w:r>
      <w:r w:rsidR="00C14978" w:rsidRPr="00C14978">
        <w:rPr>
          <w:rFonts w:ascii="Cambria" w:eastAsiaTheme="minorEastAsia" w:hAnsi="Cambria" w:cs="Arial"/>
          <w:sz w:val="24"/>
          <w:szCs w:val="24"/>
        </w:rPr>
        <w:t xml:space="preserve">wine </w:t>
      </w:r>
      <w:r w:rsidR="00306CDA">
        <w:rPr>
          <w:rFonts w:ascii="Cambria" w:eastAsiaTheme="minorEastAsia" w:hAnsi="Cambria" w:cs="Arial"/>
          <w:sz w:val="24"/>
          <w:szCs w:val="24"/>
        </w:rPr>
        <w:t>f</w:t>
      </w:r>
      <w:r w:rsidR="00C14978" w:rsidRPr="00C14978">
        <w:rPr>
          <w:rFonts w:ascii="Cambria" w:eastAsiaTheme="minorEastAsia" w:hAnsi="Cambria" w:cs="Arial"/>
          <w:sz w:val="24"/>
          <w:szCs w:val="24"/>
        </w:rPr>
        <w:t>lu, M</w:t>
      </w:r>
      <w:r w:rsidR="00A70747">
        <w:rPr>
          <w:rFonts w:ascii="Cambria" w:eastAsiaTheme="minorEastAsia" w:hAnsi="Cambria" w:cs="Arial"/>
          <w:sz w:val="24"/>
          <w:szCs w:val="24"/>
        </w:rPr>
        <w:t xml:space="preserve">ERS, </w:t>
      </w:r>
      <w:r w:rsidR="00C14978" w:rsidRPr="00C14978">
        <w:rPr>
          <w:rFonts w:ascii="Cambria" w:eastAsiaTheme="minorEastAsia" w:hAnsi="Cambria" w:cs="Arial"/>
          <w:sz w:val="24"/>
          <w:szCs w:val="24"/>
        </w:rPr>
        <w:t xml:space="preserve">and SARS.  </w:t>
      </w:r>
    </w:p>
    <w:p w14:paraId="52B85886" w14:textId="69BDE4E5" w:rsidR="00C14978" w:rsidRDefault="00A70747" w:rsidP="00C14978">
      <w:pPr>
        <w:rPr>
          <w:rFonts w:ascii="Cambria" w:eastAsiaTheme="minorEastAsia" w:hAnsi="Cambria" w:cs="Arial"/>
          <w:sz w:val="24"/>
          <w:szCs w:val="24"/>
        </w:rPr>
      </w:pPr>
      <w:r>
        <w:rPr>
          <w:rFonts w:ascii="Cambria" w:eastAsiaTheme="minorEastAsia" w:hAnsi="Cambria" w:cs="Arial"/>
          <w:sz w:val="24"/>
          <w:szCs w:val="24"/>
        </w:rPr>
        <w:t xml:space="preserve">Progress in implementing a One Health approach has been slow. While we are sure about the technical possibilities of the approach, there are huge institutional impediments. We need to improve the institutional opportunities. </w:t>
      </w:r>
      <w:r w:rsidR="00C82F92">
        <w:rPr>
          <w:rFonts w:ascii="Cambria" w:eastAsiaTheme="minorEastAsia" w:hAnsi="Cambria" w:cs="Arial"/>
          <w:sz w:val="24"/>
          <w:szCs w:val="24"/>
        </w:rPr>
        <w:t>Dr. Smith explained that i</w:t>
      </w:r>
      <w:r w:rsidR="00C14978" w:rsidRPr="00C14978">
        <w:rPr>
          <w:rFonts w:ascii="Cambria" w:eastAsiaTheme="minorEastAsia" w:hAnsi="Cambria" w:cs="Arial"/>
          <w:sz w:val="24"/>
          <w:szCs w:val="24"/>
        </w:rPr>
        <w:t>n the classic approach</w:t>
      </w:r>
      <w:r>
        <w:rPr>
          <w:rFonts w:ascii="Cambria" w:eastAsiaTheme="minorEastAsia" w:hAnsi="Cambria" w:cs="Arial"/>
          <w:sz w:val="24"/>
          <w:szCs w:val="24"/>
        </w:rPr>
        <w:t xml:space="preserve"> in the current institutional configuration</w:t>
      </w:r>
      <w:r w:rsidR="00C14978" w:rsidRPr="00C14978">
        <w:rPr>
          <w:rFonts w:ascii="Cambria" w:eastAsiaTheme="minorEastAsia" w:hAnsi="Cambria" w:cs="Arial"/>
          <w:sz w:val="24"/>
          <w:szCs w:val="24"/>
        </w:rPr>
        <w:t xml:space="preserve">, </w:t>
      </w:r>
      <w:r>
        <w:rPr>
          <w:rFonts w:ascii="Cambria" w:eastAsiaTheme="minorEastAsia" w:hAnsi="Cambria" w:cs="Arial"/>
          <w:sz w:val="24"/>
          <w:szCs w:val="24"/>
        </w:rPr>
        <w:t xml:space="preserve">the </w:t>
      </w:r>
      <w:r w:rsidR="00C14978" w:rsidRPr="00C14978">
        <w:rPr>
          <w:rFonts w:ascii="Cambria" w:eastAsiaTheme="minorEastAsia" w:hAnsi="Cambria" w:cs="Arial"/>
          <w:sz w:val="24"/>
          <w:szCs w:val="24"/>
        </w:rPr>
        <w:t xml:space="preserve">typical </w:t>
      </w:r>
      <w:r>
        <w:rPr>
          <w:rFonts w:ascii="Cambria" w:eastAsiaTheme="minorEastAsia" w:hAnsi="Cambria" w:cs="Arial"/>
          <w:sz w:val="24"/>
          <w:szCs w:val="24"/>
        </w:rPr>
        <w:t xml:space="preserve">response is to ask questions </w:t>
      </w:r>
      <w:r w:rsidR="00EA40DE">
        <w:rPr>
          <w:rFonts w:ascii="Cambria" w:eastAsiaTheme="minorEastAsia" w:hAnsi="Cambria" w:cs="Arial"/>
          <w:sz w:val="24"/>
          <w:szCs w:val="24"/>
        </w:rPr>
        <w:t>such as “</w:t>
      </w:r>
      <w:r w:rsidR="00C14978" w:rsidRPr="00C14978">
        <w:rPr>
          <w:rFonts w:ascii="Cambria" w:eastAsiaTheme="minorEastAsia" w:hAnsi="Cambria" w:cs="Arial"/>
          <w:sz w:val="24"/>
          <w:szCs w:val="24"/>
        </w:rPr>
        <w:t>what do I have to do,</w:t>
      </w:r>
      <w:r w:rsidR="00EA40DE">
        <w:rPr>
          <w:rFonts w:ascii="Cambria" w:eastAsiaTheme="minorEastAsia" w:hAnsi="Cambria" w:cs="Arial"/>
          <w:sz w:val="24"/>
          <w:szCs w:val="24"/>
        </w:rPr>
        <w:t>”</w:t>
      </w:r>
      <w:r w:rsidR="00C14978" w:rsidRPr="00C14978">
        <w:rPr>
          <w:rFonts w:ascii="Cambria" w:eastAsiaTheme="minorEastAsia" w:hAnsi="Cambria" w:cs="Arial"/>
          <w:sz w:val="24"/>
          <w:szCs w:val="24"/>
        </w:rPr>
        <w:t xml:space="preserve"> </w:t>
      </w:r>
      <w:r w:rsidR="00EA40DE">
        <w:rPr>
          <w:rFonts w:ascii="Cambria" w:eastAsiaTheme="minorEastAsia" w:hAnsi="Cambria" w:cs="Arial"/>
          <w:sz w:val="24"/>
          <w:szCs w:val="24"/>
        </w:rPr>
        <w:t>“</w:t>
      </w:r>
      <w:r w:rsidR="00C14978" w:rsidRPr="00C14978">
        <w:rPr>
          <w:rFonts w:ascii="Cambria" w:eastAsiaTheme="minorEastAsia" w:hAnsi="Cambria" w:cs="Arial"/>
          <w:sz w:val="24"/>
          <w:szCs w:val="24"/>
        </w:rPr>
        <w:t>what am I responsible for,</w:t>
      </w:r>
      <w:r w:rsidR="00EA40DE">
        <w:rPr>
          <w:rFonts w:ascii="Cambria" w:eastAsiaTheme="minorEastAsia" w:hAnsi="Cambria" w:cs="Arial"/>
          <w:sz w:val="24"/>
          <w:szCs w:val="24"/>
        </w:rPr>
        <w:t>”</w:t>
      </w:r>
      <w:r w:rsidR="008D72B4">
        <w:rPr>
          <w:rFonts w:ascii="Cambria" w:eastAsiaTheme="minorEastAsia" w:hAnsi="Cambria" w:cs="Arial"/>
          <w:sz w:val="24"/>
          <w:szCs w:val="24"/>
        </w:rPr>
        <w:t xml:space="preserve"> and “i</w:t>
      </w:r>
      <w:r w:rsidR="00C14978" w:rsidRPr="00C14978">
        <w:rPr>
          <w:rFonts w:ascii="Cambria" w:eastAsiaTheme="minorEastAsia" w:hAnsi="Cambria" w:cs="Arial"/>
          <w:sz w:val="24"/>
          <w:szCs w:val="24"/>
        </w:rPr>
        <w:t>s this my job?</w:t>
      </w:r>
      <w:r w:rsidR="008D72B4">
        <w:rPr>
          <w:rFonts w:ascii="Cambria" w:eastAsiaTheme="minorEastAsia" w:hAnsi="Cambria" w:cs="Arial"/>
          <w:sz w:val="24"/>
          <w:szCs w:val="24"/>
        </w:rPr>
        <w:t>”</w:t>
      </w:r>
      <w:r w:rsidR="00C14978" w:rsidRPr="00C14978">
        <w:rPr>
          <w:rFonts w:ascii="Cambria" w:eastAsiaTheme="minorEastAsia" w:hAnsi="Cambria" w:cs="Arial"/>
          <w:sz w:val="24"/>
          <w:szCs w:val="24"/>
        </w:rPr>
        <w:t xml:space="preserve">  That approach needs to be replaced by a more horizontal approach to tackling diseases, </w:t>
      </w:r>
      <w:r>
        <w:rPr>
          <w:rFonts w:ascii="Cambria" w:eastAsiaTheme="minorEastAsia" w:hAnsi="Cambria" w:cs="Arial"/>
          <w:sz w:val="24"/>
          <w:szCs w:val="24"/>
        </w:rPr>
        <w:t>asking the question</w:t>
      </w:r>
      <w:r w:rsidR="00C14978" w:rsidRPr="00C14978">
        <w:rPr>
          <w:rFonts w:ascii="Cambria" w:eastAsiaTheme="minorEastAsia" w:hAnsi="Cambria" w:cs="Arial"/>
          <w:sz w:val="24"/>
          <w:szCs w:val="24"/>
        </w:rPr>
        <w:t xml:space="preserve">, </w:t>
      </w:r>
      <w:r w:rsidR="008D72B4">
        <w:rPr>
          <w:rFonts w:ascii="Cambria" w:eastAsiaTheme="minorEastAsia" w:hAnsi="Cambria" w:cs="Arial"/>
          <w:sz w:val="24"/>
          <w:szCs w:val="24"/>
        </w:rPr>
        <w:t>“</w:t>
      </w:r>
      <w:r w:rsidR="00C14978" w:rsidRPr="00C14978">
        <w:rPr>
          <w:rFonts w:ascii="Cambria" w:eastAsiaTheme="minorEastAsia" w:hAnsi="Cambria" w:cs="Arial"/>
          <w:sz w:val="24"/>
          <w:szCs w:val="24"/>
        </w:rPr>
        <w:t>what needs to be done?</w:t>
      </w:r>
      <w:r w:rsidR="008D72B4">
        <w:rPr>
          <w:rFonts w:ascii="Cambria" w:eastAsiaTheme="minorEastAsia" w:hAnsi="Cambria" w:cs="Arial"/>
          <w:sz w:val="24"/>
          <w:szCs w:val="24"/>
        </w:rPr>
        <w:t>”</w:t>
      </w:r>
      <w:r>
        <w:rPr>
          <w:rFonts w:ascii="Cambria" w:eastAsiaTheme="minorEastAsia" w:hAnsi="Cambria" w:cs="Arial"/>
          <w:sz w:val="24"/>
          <w:szCs w:val="24"/>
        </w:rPr>
        <w:t xml:space="preserve">  </w:t>
      </w:r>
      <w:r w:rsidR="00880817">
        <w:rPr>
          <w:rFonts w:ascii="Cambria" w:eastAsiaTheme="minorEastAsia" w:hAnsi="Cambria" w:cs="Arial"/>
          <w:sz w:val="24"/>
          <w:szCs w:val="24"/>
        </w:rPr>
        <w:t xml:space="preserve">Lessons of the pandemic show that we should move forward with </w:t>
      </w:r>
      <w:r w:rsidR="00826D54">
        <w:rPr>
          <w:rFonts w:ascii="Cambria" w:eastAsiaTheme="minorEastAsia" w:hAnsi="Cambria" w:cs="Arial"/>
          <w:sz w:val="24"/>
          <w:szCs w:val="24"/>
        </w:rPr>
        <w:t xml:space="preserve">a </w:t>
      </w:r>
      <w:r w:rsidR="00880817">
        <w:rPr>
          <w:rFonts w:ascii="Cambria" w:eastAsiaTheme="minorEastAsia" w:hAnsi="Cambria" w:cs="Arial"/>
          <w:sz w:val="24"/>
          <w:szCs w:val="24"/>
        </w:rPr>
        <w:t xml:space="preserve">One Health approach and </w:t>
      </w:r>
      <w:r w:rsidR="00826D54">
        <w:rPr>
          <w:rFonts w:ascii="Cambria" w:eastAsiaTheme="minorEastAsia" w:hAnsi="Cambria" w:cs="Arial"/>
          <w:sz w:val="24"/>
          <w:szCs w:val="24"/>
        </w:rPr>
        <w:t xml:space="preserve">change </w:t>
      </w:r>
      <w:r>
        <w:rPr>
          <w:rFonts w:ascii="Cambria" w:eastAsiaTheme="minorEastAsia" w:hAnsi="Cambria" w:cs="Arial"/>
          <w:sz w:val="24"/>
          <w:szCs w:val="24"/>
        </w:rPr>
        <w:t xml:space="preserve">institutional configurations and relationships. </w:t>
      </w:r>
    </w:p>
    <w:p w14:paraId="122D26B0" w14:textId="571A1AF1" w:rsidR="00826D54" w:rsidRDefault="00826D54" w:rsidP="00826D54">
      <w:pPr>
        <w:rPr>
          <w:rFonts w:ascii="Cambria" w:eastAsiaTheme="minorEastAsia" w:hAnsi="Cambria" w:cs="Arial"/>
          <w:sz w:val="24"/>
          <w:szCs w:val="24"/>
        </w:rPr>
      </w:pPr>
      <w:r>
        <w:rPr>
          <w:rFonts w:ascii="Cambria" w:eastAsiaTheme="minorEastAsia" w:hAnsi="Cambria" w:cs="Arial"/>
          <w:sz w:val="24"/>
          <w:szCs w:val="24"/>
        </w:rPr>
        <w:t>The time between when an animal is exposed to a pathogen and when humans begin seeking medical help has implications to the cost of control. The longer time to detect the disease, the more expensive it is to control.  C</w:t>
      </w:r>
      <w:r w:rsidR="00A70747">
        <w:rPr>
          <w:rFonts w:ascii="Cambria" w:eastAsiaTheme="minorEastAsia" w:hAnsi="Cambria" w:cs="Arial"/>
          <w:sz w:val="24"/>
          <w:szCs w:val="24"/>
        </w:rPr>
        <w:t>ost savings</w:t>
      </w:r>
      <w:r w:rsidR="00C14978" w:rsidRPr="00C14978">
        <w:rPr>
          <w:rFonts w:ascii="Cambria" w:eastAsiaTheme="minorEastAsia" w:hAnsi="Cambria" w:cs="Arial"/>
          <w:sz w:val="24"/>
          <w:szCs w:val="24"/>
        </w:rPr>
        <w:t xml:space="preserve"> </w:t>
      </w:r>
      <w:r w:rsidR="0043326C">
        <w:rPr>
          <w:rFonts w:ascii="Cambria" w:eastAsiaTheme="minorEastAsia" w:hAnsi="Cambria" w:cs="Arial"/>
          <w:sz w:val="24"/>
          <w:szCs w:val="24"/>
        </w:rPr>
        <w:t xml:space="preserve">of a One Health approach are </w:t>
      </w:r>
      <w:r>
        <w:rPr>
          <w:rFonts w:ascii="Cambria" w:eastAsiaTheme="minorEastAsia" w:hAnsi="Cambria" w:cs="Arial"/>
          <w:sz w:val="24"/>
          <w:szCs w:val="24"/>
        </w:rPr>
        <w:t>substantial</w:t>
      </w:r>
      <w:r w:rsidR="00C14978" w:rsidRPr="00C14978">
        <w:rPr>
          <w:rFonts w:ascii="Cambria" w:eastAsiaTheme="minorEastAsia" w:hAnsi="Cambria" w:cs="Arial"/>
          <w:sz w:val="24"/>
          <w:szCs w:val="24"/>
        </w:rPr>
        <w:t xml:space="preserve">. World Bank </w:t>
      </w:r>
      <w:r>
        <w:rPr>
          <w:rFonts w:ascii="Cambria" w:eastAsiaTheme="minorEastAsia" w:hAnsi="Cambria" w:cs="Arial"/>
          <w:sz w:val="24"/>
          <w:szCs w:val="24"/>
        </w:rPr>
        <w:t>estimates suggest</w:t>
      </w:r>
      <w:r w:rsidR="00C14978" w:rsidRPr="00C14978">
        <w:rPr>
          <w:rFonts w:ascii="Cambria" w:eastAsiaTheme="minorEastAsia" w:hAnsi="Cambria" w:cs="Arial"/>
          <w:sz w:val="24"/>
          <w:szCs w:val="24"/>
        </w:rPr>
        <w:t xml:space="preserve"> </w:t>
      </w:r>
      <w:r w:rsidR="001353AA">
        <w:rPr>
          <w:rFonts w:ascii="Cambria" w:eastAsiaTheme="minorEastAsia" w:hAnsi="Cambria" w:cs="Arial"/>
          <w:sz w:val="24"/>
          <w:szCs w:val="24"/>
        </w:rPr>
        <w:t>$</w:t>
      </w:r>
      <w:r w:rsidR="00C14978" w:rsidRPr="00C14978">
        <w:rPr>
          <w:rFonts w:ascii="Cambria" w:eastAsiaTheme="minorEastAsia" w:hAnsi="Cambria" w:cs="Arial"/>
          <w:sz w:val="24"/>
          <w:szCs w:val="24"/>
        </w:rPr>
        <w:t xml:space="preserve">25 billion invested in </w:t>
      </w:r>
      <w:r>
        <w:rPr>
          <w:rFonts w:ascii="Cambria" w:eastAsiaTheme="minorEastAsia" w:hAnsi="Cambria" w:cs="Arial"/>
          <w:sz w:val="24"/>
          <w:szCs w:val="24"/>
        </w:rPr>
        <w:t>a</w:t>
      </w:r>
      <w:r w:rsidR="00C14978" w:rsidRPr="00C14978">
        <w:rPr>
          <w:rFonts w:ascii="Cambria" w:eastAsiaTheme="minorEastAsia" w:hAnsi="Cambria" w:cs="Arial"/>
          <w:sz w:val="24"/>
          <w:szCs w:val="24"/>
        </w:rPr>
        <w:t xml:space="preserve"> One Health approach over 10 years can generate </w:t>
      </w:r>
      <w:r>
        <w:rPr>
          <w:rFonts w:ascii="Cambria" w:eastAsiaTheme="minorEastAsia" w:hAnsi="Cambria" w:cs="Arial"/>
          <w:sz w:val="24"/>
          <w:szCs w:val="24"/>
        </w:rPr>
        <w:t>benefits of</w:t>
      </w:r>
      <w:r w:rsidR="00C14978" w:rsidRPr="00C14978">
        <w:rPr>
          <w:rFonts w:ascii="Cambria" w:eastAsiaTheme="minorEastAsia" w:hAnsi="Cambria" w:cs="Arial"/>
          <w:sz w:val="24"/>
          <w:szCs w:val="24"/>
        </w:rPr>
        <w:t xml:space="preserve"> </w:t>
      </w:r>
      <w:r>
        <w:rPr>
          <w:rFonts w:ascii="Cambria" w:eastAsiaTheme="minorEastAsia" w:hAnsi="Cambria" w:cs="Arial"/>
          <w:sz w:val="24"/>
          <w:szCs w:val="24"/>
        </w:rPr>
        <w:t>over</w:t>
      </w:r>
      <w:r w:rsidR="00C14978" w:rsidRPr="00C14978">
        <w:rPr>
          <w:rFonts w:ascii="Cambria" w:eastAsiaTheme="minorEastAsia" w:hAnsi="Cambria" w:cs="Arial"/>
          <w:sz w:val="24"/>
          <w:szCs w:val="24"/>
        </w:rPr>
        <w:t xml:space="preserve"> </w:t>
      </w:r>
      <w:r w:rsidR="001353AA">
        <w:rPr>
          <w:rFonts w:ascii="Cambria" w:eastAsiaTheme="minorEastAsia" w:hAnsi="Cambria" w:cs="Arial"/>
          <w:sz w:val="24"/>
          <w:szCs w:val="24"/>
        </w:rPr>
        <w:t>$</w:t>
      </w:r>
      <w:r w:rsidR="00C14978" w:rsidRPr="00C14978">
        <w:rPr>
          <w:rFonts w:ascii="Cambria" w:eastAsiaTheme="minorEastAsia" w:hAnsi="Cambria" w:cs="Arial"/>
          <w:sz w:val="24"/>
          <w:szCs w:val="24"/>
        </w:rPr>
        <w:t>125 billion over the same period</w:t>
      </w:r>
      <w:r w:rsidR="001353AA">
        <w:rPr>
          <w:rFonts w:ascii="Cambria" w:eastAsiaTheme="minorEastAsia" w:hAnsi="Cambria" w:cs="Arial"/>
          <w:sz w:val="24"/>
          <w:szCs w:val="24"/>
        </w:rPr>
        <w:t>.</w:t>
      </w:r>
    </w:p>
    <w:p w14:paraId="3D9B0366" w14:textId="61A8CF82" w:rsidR="00826D54" w:rsidRPr="00C14978" w:rsidRDefault="00826D54" w:rsidP="00826D54">
      <w:pPr>
        <w:rPr>
          <w:rFonts w:ascii="Cambria" w:eastAsiaTheme="minorEastAsia" w:hAnsi="Cambria" w:cs="Arial"/>
          <w:sz w:val="24"/>
          <w:szCs w:val="24"/>
        </w:rPr>
      </w:pPr>
      <w:r>
        <w:rPr>
          <w:rFonts w:ascii="Cambria" w:eastAsiaTheme="minorEastAsia" w:hAnsi="Cambria" w:cs="Arial"/>
          <w:sz w:val="24"/>
          <w:szCs w:val="24"/>
        </w:rPr>
        <w:t>A One Health approach has</w:t>
      </w:r>
      <w:r w:rsidR="009D411A">
        <w:rPr>
          <w:rFonts w:ascii="Cambria" w:eastAsiaTheme="minorEastAsia" w:hAnsi="Cambria" w:cs="Arial"/>
          <w:sz w:val="24"/>
          <w:szCs w:val="24"/>
        </w:rPr>
        <w:t xml:space="preserve"> particular</w:t>
      </w:r>
      <w:r>
        <w:rPr>
          <w:rFonts w:ascii="Cambria" w:eastAsiaTheme="minorEastAsia" w:hAnsi="Cambria" w:cs="Arial"/>
          <w:sz w:val="24"/>
          <w:szCs w:val="24"/>
        </w:rPr>
        <w:t xml:space="preserve"> benefits in the context of today’s crisis</w:t>
      </w:r>
      <w:r w:rsidR="009D411A">
        <w:rPr>
          <w:rFonts w:ascii="Cambria" w:eastAsiaTheme="minorEastAsia" w:hAnsi="Cambria" w:cs="Arial"/>
          <w:sz w:val="24"/>
          <w:szCs w:val="24"/>
        </w:rPr>
        <w:t xml:space="preserve"> in food markets</w:t>
      </w:r>
      <w:r>
        <w:rPr>
          <w:rFonts w:ascii="Cambria" w:eastAsiaTheme="minorEastAsia" w:hAnsi="Cambria" w:cs="Arial"/>
          <w:sz w:val="24"/>
          <w:szCs w:val="24"/>
        </w:rPr>
        <w:t xml:space="preserve">.  As previously mentioned, 80% of food in developing countries comes from </w:t>
      </w:r>
      <w:r w:rsidR="009D411A">
        <w:rPr>
          <w:rFonts w:ascii="Cambria" w:eastAsiaTheme="minorEastAsia" w:hAnsi="Cambria" w:cs="Arial"/>
          <w:sz w:val="24"/>
          <w:szCs w:val="24"/>
        </w:rPr>
        <w:t xml:space="preserve">traditional markets, also referred to as </w:t>
      </w:r>
      <w:r>
        <w:rPr>
          <w:rFonts w:ascii="Cambria" w:eastAsiaTheme="minorEastAsia" w:hAnsi="Cambria" w:cs="Arial"/>
          <w:sz w:val="24"/>
          <w:szCs w:val="24"/>
        </w:rPr>
        <w:t xml:space="preserve">informal markets, “wet markets”, </w:t>
      </w:r>
      <w:r w:rsidR="009D411A">
        <w:rPr>
          <w:rFonts w:ascii="Cambria" w:eastAsiaTheme="minorEastAsia" w:hAnsi="Cambria" w:cs="Arial"/>
          <w:sz w:val="24"/>
          <w:szCs w:val="24"/>
        </w:rPr>
        <w:t>or</w:t>
      </w:r>
      <w:r>
        <w:rPr>
          <w:rFonts w:ascii="Cambria" w:eastAsiaTheme="minorEastAsia" w:hAnsi="Cambria" w:cs="Arial"/>
          <w:sz w:val="24"/>
          <w:szCs w:val="24"/>
        </w:rPr>
        <w:t xml:space="preserve"> farmers’ markets.  These </w:t>
      </w:r>
      <w:r w:rsidR="009D411A">
        <w:rPr>
          <w:rFonts w:ascii="Cambria" w:eastAsiaTheme="minorEastAsia" w:hAnsi="Cambria" w:cs="Arial"/>
          <w:sz w:val="24"/>
          <w:szCs w:val="24"/>
        </w:rPr>
        <w:t xml:space="preserve">markets </w:t>
      </w:r>
      <w:r>
        <w:rPr>
          <w:rFonts w:ascii="Cambria" w:eastAsiaTheme="minorEastAsia" w:hAnsi="Cambria" w:cs="Arial"/>
          <w:sz w:val="24"/>
          <w:szCs w:val="24"/>
        </w:rPr>
        <w:t xml:space="preserve">are associated with the etiology of pandemics and </w:t>
      </w:r>
      <w:r w:rsidR="009D411A">
        <w:rPr>
          <w:rFonts w:ascii="Cambria" w:eastAsiaTheme="minorEastAsia" w:hAnsi="Cambria" w:cs="Arial"/>
          <w:sz w:val="24"/>
          <w:szCs w:val="24"/>
        </w:rPr>
        <w:t xml:space="preserve">therefore </w:t>
      </w:r>
      <w:r>
        <w:rPr>
          <w:rFonts w:ascii="Cambria" w:eastAsiaTheme="minorEastAsia" w:hAnsi="Cambria" w:cs="Arial"/>
          <w:sz w:val="24"/>
          <w:szCs w:val="24"/>
        </w:rPr>
        <w:t xml:space="preserve">have become suspect, and in some cases, there are discussions about closing them.  A One Health </w:t>
      </w:r>
      <w:r>
        <w:rPr>
          <w:rFonts w:ascii="Cambria" w:eastAsiaTheme="minorEastAsia" w:hAnsi="Cambria" w:cs="Arial"/>
          <w:sz w:val="24"/>
          <w:szCs w:val="24"/>
        </w:rPr>
        <w:lastRenderedPageBreak/>
        <w:t>approach can help to improve markets</w:t>
      </w:r>
      <w:r w:rsidR="009D411A">
        <w:rPr>
          <w:rFonts w:ascii="Cambria" w:eastAsiaTheme="minorEastAsia" w:hAnsi="Cambria" w:cs="Arial"/>
          <w:sz w:val="24"/>
          <w:szCs w:val="24"/>
        </w:rPr>
        <w:t xml:space="preserve"> in developing country contexts.  I</w:t>
      </w:r>
      <w:r>
        <w:rPr>
          <w:rFonts w:ascii="Cambria" w:eastAsiaTheme="minorEastAsia" w:hAnsi="Cambria" w:cs="Arial"/>
          <w:sz w:val="24"/>
          <w:szCs w:val="24"/>
        </w:rPr>
        <w:t xml:space="preserve">nterventions </w:t>
      </w:r>
      <w:r w:rsidR="009D411A">
        <w:rPr>
          <w:rFonts w:ascii="Cambria" w:eastAsiaTheme="minorEastAsia" w:hAnsi="Cambria" w:cs="Arial"/>
          <w:sz w:val="24"/>
          <w:szCs w:val="24"/>
        </w:rPr>
        <w:t xml:space="preserve">must be tailor </w:t>
      </w:r>
      <w:r>
        <w:rPr>
          <w:rFonts w:ascii="Cambria" w:eastAsiaTheme="minorEastAsia" w:hAnsi="Cambria" w:cs="Arial"/>
          <w:sz w:val="24"/>
          <w:szCs w:val="24"/>
        </w:rPr>
        <w:t xml:space="preserve">made in </w:t>
      </w:r>
      <w:r w:rsidR="009D411A">
        <w:rPr>
          <w:rFonts w:ascii="Cambria" w:eastAsiaTheme="minorEastAsia" w:hAnsi="Cambria" w:cs="Arial"/>
          <w:sz w:val="24"/>
          <w:szCs w:val="24"/>
        </w:rPr>
        <w:t xml:space="preserve">relation to the complex ways in which </w:t>
      </w:r>
      <w:r>
        <w:rPr>
          <w:rFonts w:ascii="Cambria" w:eastAsiaTheme="minorEastAsia" w:hAnsi="Cambria" w:cs="Arial"/>
          <w:sz w:val="24"/>
          <w:szCs w:val="24"/>
        </w:rPr>
        <w:t>humans</w:t>
      </w:r>
      <w:r w:rsidR="009D411A">
        <w:rPr>
          <w:rFonts w:ascii="Cambria" w:eastAsiaTheme="minorEastAsia" w:hAnsi="Cambria" w:cs="Arial"/>
          <w:sz w:val="24"/>
          <w:szCs w:val="24"/>
        </w:rPr>
        <w:t xml:space="preserve"> and </w:t>
      </w:r>
      <w:r>
        <w:rPr>
          <w:rFonts w:ascii="Cambria" w:eastAsiaTheme="minorEastAsia" w:hAnsi="Cambria" w:cs="Arial"/>
          <w:sz w:val="24"/>
          <w:szCs w:val="24"/>
        </w:rPr>
        <w:t>animals</w:t>
      </w:r>
      <w:r w:rsidR="009D411A">
        <w:rPr>
          <w:rFonts w:ascii="Cambria" w:eastAsiaTheme="minorEastAsia" w:hAnsi="Cambria" w:cs="Arial"/>
          <w:sz w:val="24"/>
          <w:szCs w:val="24"/>
        </w:rPr>
        <w:t xml:space="preserve"> interact in diverse </w:t>
      </w:r>
      <w:r>
        <w:rPr>
          <w:rFonts w:ascii="Cambria" w:eastAsiaTheme="minorEastAsia" w:hAnsi="Cambria" w:cs="Arial"/>
          <w:sz w:val="24"/>
          <w:szCs w:val="24"/>
        </w:rPr>
        <w:t>environments</w:t>
      </w:r>
      <w:r w:rsidR="009D411A">
        <w:rPr>
          <w:rFonts w:ascii="Cambria" w:eastAsiaTheme="minorEastAsia" w:hAnsi="Cambria" w:cs="Arial"/>
          <w:sz w:val="24"/>
          <w:szCs w:val="24"/>
        </w:rPr>
        <w:t xml:space="preserve"> from producer, trader, processor, vendor, and finally to the consumer.   </w:t>
      </w:r>
    </w:p>
    <w:p w14:paraId="71BE522D" w14:textId="1F8886FD" w:rsidR="009D411A" w:rsidRDefault="002F1677" w:rsidP="00C14978">
      <w:pPr>
        <w:rPr>
          <w:rFonts w:ascii="Cambria" w:eastAsiaTheme="minorEastAsia" w:hAnsi="Cambria" w:cs="Arial"/>
          <w:sz w:val="24"/>
          <w:szCs w:val="24"/>
        </w:rPr>
      </w:pPr>
      <w:r>
        <w:rPr>
          <w:rFonts w:ascii="Cambria" w:eastAsiaTheme="minorEastAsia" w:hAnsi="Cambria" w:cs="Arial"/>
          <w:sz w:val="24"/>
          <w:szCs w:val="24"/>
        </w:rPr>
        <w:t>Dr. Smith offered some i</w:t>
      </w:r>
      <w:r w:rsidR="00C14978" w:rsidRPr="00C14978">
        <w:rPr>
          <w:rFonts w:ascii="Cambria" w:eastAsiaTheme="minorEastAsia" w:hAnsi="Cambria" w:cs="Arial"/>
          <w:sz w:val="24"/>
          <w:szCs w:val="24"/>
        </w:rPr>
        <w:t>nterventions in three categories</w:t>
      </w:r>
      <w:r>
        <w:rPr>
          <w:rFonts w:ascii="Cambria" w:eastAsiaTheme="minorEastAsia" w:hAnsi="Cambria" w:cs="Arial"/>
          <w:sz w:val="24"/>
          <w:szCs w:val="24"/>
        </w:rPr>
        <w:t xml:space="preserve">: </w:t>
      </w:r>
      <w:r w:rsidR="00C14978" w:rsidRPr="00C14978">
        <w:rPr>
          <w:rFonts w:ascii="Cambria" w:eastAsiaTheme="minorEastAsia" w:hAnsi="Cambria" w:cs="Arial"/>
          <w:sz w:val="24"/>
          <w:szCs w:val="24"/>
        </w:rPr>
        <w:t>enabling</w:t>
      </w:r>
      <w:r w:rsidR="009D411A">
        <w:rPr>
          <w:rFonts w:ascii="Cambria" w:eastAsiaTheme="minorEastAsia" w:hAnsi="Cambria" w:cs="Arial"/>
          <w:sz w:val="24"/>
          <w:szCs w:val="24"/>
        </w:rPr>
        <w:t xml:space="preserve"> environment</w:t>
      </w:r>
      <w:r w:rsidR="00C14978" w:rsidRPr="00C14978">
        <w:rPr>
          <w:rFonts w:ascii="Cambria" w:eastAsiaTheme="minorEastAsia" w:hAnsi="Cambria" w:cs="Arial"/>
          <w:sz w:val="24"/>
          <w:szCs w:val="24"/>
        </w:rPr>
        <w:t>, training</w:t>
      </w:r>
      <w:r w:rsidR="009D411A">
        <w:rPr>
          <w:rFonts w:ascii="Cambria" w:eastAsiaTheme="minorEastAsia" w:hAnsi="Cambria" w:cs="Arial"/>
          <w:sz w:val="24"/>
          <w:szCs w:val="24"/>
        </w:rPr>
        <w:t xml:space="preserve"> and simple technologies</w:t>
      </w:r>
      <w:r w:rsidR="00C14978" w:rsidRPr="00C14978">
        <w:rPr>
          <w:rFonts w:ascii="Cambria" w:eastAsiaTheme="minorEastAsia" w:hAnsi="Cambria" w:cs="Arial"/>
          <w:sz w:val="24"/>
          <w:szCs w:val="24"/>
        </w:rPr>
        <w:t>, and incentives.</w:t>
      </w:r>
      <w:r w:rsidR="00D175A6">
        <w:rPr>
          <w:rFonts w:ascii="Cambria" w:eastAsiaTheme="minorEastAsia" w:hAnsi="Cambria" w:cs="Arial"/>
          <w:sz w:val="24"/>
          <w:szCs w:val="24"/>
        </w:rPr>
        <w:t xml:space="preserve"> </w:t>
      </w:r>
    </w:p>
    <w:p w14:paraId="6405EF5E" w14:textId="3CC08A2A" w:rsidR="009D411A" w:rsidRDefault="00AD6848" w:rsidP="00C14978">
      <w:pPr>
        <w:rPr>
          <w:rFonts w:ascii="Cambria" w:eastAsiaTheme="minorEastAsia" w:hAnsi="Cambria" w:cs="Arial"/>
          <w:sz w:val="24"/>
          <w:szCs w:val="24"/>
        </w:rPr>
      </w:pPr>
      <w:r>
        <w:rPr>
          <w:rFonts w:ascii="Cambria" w:eastAsiaTheme="minorEastAsia" w:hAnsi="Cambria" w:cs="Arial"/>
          <w:sz w:val="24"/>
          <w:szCs w:val="24"/>
        </w:rPr>
        <w:t>The e</w:t>
      </w:r>
      <w:r w:rsidR="00C14978" w:rsidRPr="00C14978">
        <w:rPr>
          <w:rFonts w:ascii="Cambria" w:eastAsiaTheme="minorEastAsia" w:hAnsi="Cambria" w:cs="Arial"/>
          <w:sz w:val="24"/>
          <w:szCs w:val="24"/>
        </w:rPr>
        <w:t>nabling</w:t>
      </w:r>
      <w:r>
        <w:rPr>
          <w:rFonts w:ascii="Cambria" w:eastAsiaTheme="minorEastAsia" w:hAnsi="Cambria" w:cs="Arial"/>
          <w:sz w:val="24"/>
          <w:szCs w:val="24"/>
        </w:rPr>
        <w:t>, or regulatory,</w:t>
      </w:r>
      <w:r w:rsidR="009D411A">
        <w:rPr>
          <w:rFonts w:ascii="Cambria" w:eastAsiaTheme="minorEastAsia" w:hAnsi="Cambria" w:cs="Arial"/>
          <w:sz w:val="24"/>
          <w:szCs w:val="24"/>
        </w:rPr>
        <w:t xml:space="preserve"> environment</w:t>
      </w:r>
      <w:r w:rsidR="00C14978" w:rsidRPr="00C14978">
        <w:rPr>
          <w:rFonts w:ascii="Cambria" w:eastAsiaTheme="minorEastAsia" w:hAnsi="Cambria" w:cs="Arial"/>
          <w:sz w:val="24"/>
          <w:szCs w:val="24"/>
        </w:rPr>
        <w:t xml:space="preserve"> </w:t>
      </w:r>
      <w:r>
        <w:rPr>
          <w:rFonts w:ascii="Cambria" w:eastAsiaTheme="minorEastAsia" w:hAnsi="Cambria" w:cs="Arial"/>
          <w:sz w:val="24"/>
          <w:szCs w:val="24"/>
        </w:rPr>
        <w:t xml:space="preserve">for controlling disease </w:t>
      </w:r>
      <w:r w:rsidR="00D175A6">
        <w:rPr>
          <w:rFonts w:ascii="Cambria" w:eastAsiaTheme="minorEastAsia" w:hAnsi="Cambria" w:cs="Arial"/>
          <w:sz w:val="24"/>
          <w:szCs w:val="24"/>
        </w:rPr>
        <w:t>needs to be</w:t>
      </w:r>
      <w:r w:rsidR="00C14978" w:rsidRPr="00C14978">
        <w:rPr>
          <w:rFonts w:ascii="Cambria" w:eastAsiaTheme="minorEastAsia" w:hAnsi="Cambria" w:cs="Arial"/>
          <w:sz w:val="24"/>
          <w:szCs w:val="24"/>
        </w:rPr>
        <w:t xml:space="preserve"> risk</w:t>
      </w:r>
      <w:r w:rsidR="00C14978" w:rsidRPr="00C14978">
        <w:rPr>
          <w:rFonts w:ascii="Cambria" w:eastAsiaTheme="minorEastAsia" w:hAnsi="Cambria" w:cs="Arial"/>
          <w:sz w:val="24"/>
          <w:szCs w:val="24"/>
        </w:rPr>
        <w:noBreakHyphen/>
        <w:t>based and not a hazard</w:t>
      </w:r>
      <w:r w:rsidR="00C14978" w:rsidRPr="00C14978">
        <w:rPr>
          <w:rFonts w:ascii="Cambria" w:eastAsiaTheme="minorEastAsia" w:hAnsi="Cambria" w:cs="Arial"/>
          <w:sz w:val="24"/>
          <w:szCs w:val="24"/>
        </w:rPr>
        <w:noBreakHyphen/>
        <w:t xml:space="preserve">based.  </w:t>
      </w:r>
      <w:r w:rsidR="00D97459">
        <w:rPr>
          <w:rFonts w:ascii="Cambria" w:eastAsiaTheme="minorEastAsia" w:hAnsi="Cambria" w:cs="Arial"/>
          <w:sz w:val="24"/>
          <w:szCs w:val="24"/>
        </w:rPr>
        <w:t xml:space="preserve">Regulations must be </w:t>
      </w:r>
      <w:r>
        <w:rPr>
          <w:rFonts w:ascii="Cambria" w:eastAsiaTheme="minorEastAsia" w:hAnsi="Cambria" w:cs="Arial"/>
          <w:sz w:val="24"/>
          <w:szCs w:val="24"/>
        </w:rPr>
        <w:t xml:space="preserve">co-created, </w:t>
      </w:r>
      <w:r w:rsidR="00D97459">
        <w:rPr>
          <w:rFonts w:ascii="Cambria" w:eastAsiaTheme="minorEastAsia" w:hAnsi="Cambria" w:cs="Arial"/>
          <w:sz w:val="24"/>
          <w:szCs w:val="24"/>
        </w:rPr>
        <w:t>t</w:t>
      </w:r>
      <w:r w:rsidR="00C14978" w:rsidRPr="00C14978">
        <w:rPr>
          <w:rFonts w:ascii="Cambria" w:eastAsiaTheme="minorEastAsia" w:hAnsi="Cambria" w:cs="Arial"/>
          <w:sz w:val="24"/>
          <w:szCs w:val="24"/>
        </w:rPr>
        <w:t>arget</w:t>
      </w:r>
      <w:r w:rsidR="00D97459">
        <w:rPr>
          <w:rFonts w:ascii="Cambria" w:eastAsiaTheme="minorEastAsia" w:hAnsi="Cambria" w:cs="Arial"/>
          <w:sz w:val="24"/>
          <w:szCs w:val="24"/>
        </w:rPr>
        <w:t>ed</w:t>
      </w:r>
      <w:r>
        <w:rPr>
          <w:rFonts w:ascii="Cambria" w:eastAsiaTheme="minorEastAsia" w:hAnsi="Cambria" w:cs="Arial"/>
          <w:sz w:val="24"/>
          <w:szCs w:val="24"/>
        </w:rPr>
        <w:t>,</w:t>
      </w:r>
      <w:r w:rsidR="00C14978" w:rsidRPr="00C14978">
        <w:rPr>
          <w:rFonts w:ascii="Cambria" w:eastAsiaTheme="minorEastAsia" w:hAnsi="Cambria" w:cs="Arial"/>
          <w:sz w:val="24"/>
          <w:szCs w:val="24"/>
        </w:rPr>
        <w:t xml:space="preserve"> and tailor</w:t>
      </w:r>
      <w:r w:rsidR="009D411A">
        <w:rPr>
          <w:rFonts w:ascii="Cambria" w:eastAsiaTheme="minorEastAsia" w:hAnsi="Cambria" w:cs="Arial"/>
          <w:sz w:val="24"/>
          <w:szCs w:val="24"/>
        </w:rPr>
        <w:t>-made</w:t>
      </w:r>
      <w:r w:rsidR="00C14978" w:rsidRPr="00C14978">
        <w:rPr>
          <w:rFonts w:ascii="Cambria" w:eastAsiaTheme="minorEastAsia" w:hAnsi="Cambria" w:cs="Arial"/>
          <w:sz w:val="24"/>
          <w:szCs w:val="24"/>
        </w:rPr>
        <w:t xml:space="preserve"> to </w:t>
      </w:r>
      <w:r>
        <w:rPr>
          <w:rFonts w:ascii="Cambria" w:eastAsiaTheme="minorEastAsia" w:hAnsi="Cambria" w:cs="Arial"/>
          <w:sz w:val="24"/>
          <w:szCs w:val="24"/>
        </w:rPr>
        <w:t xml:space="preserve">suit </w:t>
      </w:r>
      <w:r w:rsidR="00C14978" w:rsidRPr="00C14978">
        <w:rPr>
          <w:rFonts w:ascii="Cambria" w:eastAsiaTheme="minorEastAsia" w:hAnsi="Cambria" w:cs="Arial"/>
          <w:sz w:val="24"/>
          <w:szCs w:val="24"/>
        </w:rPr>
        <w:t>the issue</w:t>
      </w:r>
      <w:r w:rsidR="00E25DC1">
        <w:rPr>
          <w:rFonts w:ascii="Cambria" w:eastAsiaTheme="minorEastAsia" w:hAnsi="Cambria" w:cs="Arial"/>
          <w:sz w:val="24"/>
          <w:szCs w:val="24"/>
        </w:rPr>
        <w:t xml:space="preserve">. </w:t>
      </w:r>
      <w:r w:rsidR="009D411A">
        <w:rPr>
          <w:rFonts w:ascii="Cambria" w:eastAsiaTheme="minorEastAsia" w:hAnsi="Cambria" w:cs="Arial"/>
          <w:sz w:val="24"/>
          <w:szCs w:val="24"/>
        </w:rPr>
        <w:t xml:space="preserve">Wildlife could be banned from these markets, but not all animals are necessarily a threat. </w:t>
      </w:r>
    </w:p>
    <w:p w14:paraId="622A5E08" w14:textId="52D04DD8" w:rsidR="00AD6848" w:rsidRDefault="00AD6848" w:rsidP="00C14978">
      <w:pPr>
        <w:rPr>
          <w:rFonts w:ascii="Cambria" w:eastAsiaTheme="minorEastAsia" w:hAnsi="Cambria" w:cs="Arial"/>
          <w:sz w:val="24"/>
          <w:szCs w:val="24"/>
        </w:rPr>
      </w:pPr>
      <w:r>
        <w:rPr>
          <w:rFonts w:ascii="Cambria" w:eastAsiaTheme="minorEastAsia" w:hAnsi="Cambria" w:cs="Arial"/>
          <w:sz w:val="24"/>
          <w:szCs w:val="24"/>
        </w:rPr>
        <w:t xml:space="preserve">Gender-sensitive training can be offered in </w:t>
      </w:r>
      <w:r w:rsidRPr="00C14978">
        <w:rPr>
          <w:rFonts w:ascii="Cambria" w:eastAsiaTheme="minorEastAsia" w:hAnsi="Cambria" w:cs="Arial"/>
          <w:sz w:val="24"/>
          <w:szCs w:val="24"/>
        </w:rPr>
        <w:t>simple technolog</w:t>
      </w:r>
      <w:r>
        <w:rPr>
          <w:rFonts w:ascii="Cambria" w:eastAsiaTheme="minorEastAsia" w:hAnsi="Cambria" w:cs="Arial"/>
          <w:sz w:val="24"/>
          <w:szCs w:val="24"/>
        </w:rPr>
        <w:t>ies</w:t>
      </w:r>
      <w:r w:rsidR="00C14978" w:rsidRPr="00C14978">
        <w:rPr>
          <w:rFonts w:ascii="Cambria" w:eastAsiaTheme="minorEastAsia" w:hAnsi="Cambria" w:cs="Arial"/>
          <w:sz w:val="24"/>
          <w:szCs w:val="24"/>
        </w:rPr>
        <w:t xml:space="preserve"> for controlling </w:t>
      </w:r>
      <w:r>
        <w:rPr>
          <w:rFonts w:ascii="Cambria" w:eastAsiaTheme="minorEastAsia" w:hAnsi="Cambria" w:cs="Arial"/>
          <w:sz w:val="24"/>
          <w:szCs w:val="24"/>
        </w:rPr>
        <w:t>the wholesomeness of food</w:t>
      </w:r>
      <w:r w:rsidR="00C14978" w:rsidRPr="00C14978">
        <w:rPr>
          <w:rFonts w:ascii="Cambria" w:eastAsiaTheme="minorEastAsia" w:hAnsi="Cambria" w:cs="Arial"/>
          <w:sz w:val="24"/>
          <w:szCs w:val="24"/>
        </w:rPr>
        <w:t xml:space="preserve"> in </w:t>
      </w:r>
      <w:r>
        <w:rPr>
          <w:rFonts w:ascii="Cambria" w:eastAsiaTheme="minorEastAsia" w:hAnsi="Cambria" w:cs="Arial"/>
          <w:sz w:val="24"/>
          <w:szCs w:val="24"/>
        </w:rPr>
        <w:t>traditional</w:t>
      </w:r>
      <w:r w:rsidR="00C14978" w:rsidRPr="00C14978">
        <w:rPr>
          <w:rFonts w:ascii="Cambria" w:eastAsiaTheme="minorEastAsia" w:hAnsi="Cambria" w:cs="Arial"/>
          <w:sz w:val="24"/>
          <w:szCs w:val="24"/>
        </w:rPr>
        <w:t xml:space="preserve"> markets</w:t>
      </w:r>
      <w:r>
        <w:rPr>
          <w:rFonts w:ascii="Cambria" w:eastAsiaTheme="minorEastAsia" w:hAnsi="Cambria" w:cs="Arial"/>
          <w:sz w:val="24"/>
          <w:szCs w:val="24"/>
        </w:rPr>
        <w:t xml:space="preserve">.  Simple and effective solutions, where meat is offered, </w:t>
      </w:r>
      <w:r w:rsidR="009E25F1">
        <w:rPr>
          <w:rFonts w:ascii="Cambria" w:eastAsiaTheme="minorEastAsia" w:hAnsi="Cambria" w:cs="Arial"/>
          <w:sz w:val="24"/>
          <w:szCs w:val="24"/>
        </w:rPr>
        <w:t>include</w:t>
      </w:r>
      <w:r>
        <w:rPr>
          <w:rFonts w:ascii="Cambria" w:eastAsiaTheme="minorEastAsia" w:hAnsi="Cambria" w:cs="Arial"/>
          <w:sz w:val="24"/>
          <w:szCs w:val="24"/>
        </w:rPr>
        <w:t xml:space="preserve"> cutting boards, disinfectants, and safe containers for milk.  If these solutions are practically applied, markets can be certified, offering incentives to consumer to pay more for safer food. Certification is recognition that food is safe.  </w:t>
      </w:r>
    </w:p>
    <w:p w14:paraId="1629C93C" w14:textId="518AF188" w:rsidR="00213EA0" w:rsidRDefault="00AD6848" w:rsidP="00C14978">
      <w:pPr>
        <w:rPr>
          <w:rFonts w:ascii="Cambria" w:eastAsiaTheme="minorEastAsia" w:hAnsi="Cambria" w:cs="Arial"/>
          <w:sz w:val="24"/>
          <w:szCs w:val="24"/>
        </w:rPr>
      </w:pPr>
      <w:r>
        <w:rPr>
          <w:rFonts w:ascii="Cambria" w:eastAsiaTheme="minorEastAsia" w:hAnsi="Cambria" w:cs="Arial"/>
          <w:sz w:val="24"/>
          <w:szCs w:val="24"/>
        </w:rPr>
        <w:t>Three c</w:t>
      </w:r>
      <w:r w:rsidR="00C14978" w:rsidRPr="00C14978">
        <w:rPr>
          <w:rFonts w:ascii="Cambria" w:eastAsiaTheme="minorEastAsia" w:hAnsi="Cambria" w:cs="Arial"/>
          <w:sz w:val="24"/>
          <w:szCs w:val="24"/>
        </w:rPr>
        <w:t>ategories of benefits will accrue</w:t>
      </w:r>
      <w:r>
        <w:rPr>
          <w:rFonts w:ascii="Cambria" w:eastAsiaTheme="minorEastAsia" w:hAnsi="Cambria" w:cs="Arial"/>
          <w:sz w:val="24"/>
          <w:szCs w:val="24"/>
        </w:rPr>
        <w:t xml:space="preserve"> from </w:t>
      </w:r>
      <w:r w:rsidR="009E25F1">
        <w:rPr>
          <w:rFonts w:ascii="Cambria" w:eastAsiaTheme="minorEastAsia" w:hAnsi="Cambria" w:cs="Arial"/>
          <w:sz w:val="24"/>
          <w:szCs w:val="24"/>
        </w:rPr>
        <w:t>such</w:t>
      </w:r>
      <w:r>
        <w:rPr>
          <w:rFonts w:ascii="Cambria" w:eastAsiaTheme="minorEastAsia" w:hAnsi="Cambria" w:cs="Arial"/>
          <w:sz w:val="24"/>
          <w:szCs w:val="24"/>
        </w:rPr>
        <w:t xml:space="preserve"> interventions.  </w:t>
      </w:r>
      <w:r w:rsidR="00C14978" w:rsidRPr="00C14978">
        <w:rPr>
          <w:rFonts w:ascii="Cambria" w:eastAsiaTheme="minorEastAsia" w:hAnsi="Cambria" w:cs="Arial"/>
          <w:sz w:val="24"/>
          <w:szCs w:val="24"/>
        </w:rPr>
        <w:t>First</w:t>
      </w:r>
      <w:r>
        <w:rPr>
          <w:rFonts w:ascii="Cambria" w:eastAsiaTheme="minorEastAsia" w:hAnsi="Cambria" w:cs="Arial"/>
          <w:sz w:val="24"/>
          <w:szCs w:val="24"/>
        </w:rPr>
        <w:t>, fresh f</w:t>
      </w:r>
      <w:r w:rsidR="00E25DC1">
        <w:rPr>
          <w:rFonts w:ascii="Cambria" w:eastAsiaTheme="minorEastAsia" w:hAnsi="Cambria" w:cs="Arial"/>
          <w:sz w:val="24"/>
          <w:szCs w:val="24"/>
        </w:rPr>
        <w:t>ood will be more available</w:t>
      </w:r>
      <w:r>
        <w:rPr>
          <w:rFonts w:ascii="Cambria" w:eastAsiaTheme="minorEastAsia" w:hAnsi="Cambria" w:cs="Arial"/>
          <w:sz w:val="24"/>
          <w:szCs w:val="24"/>
        </w:rPr>
        <w:t>, l</w:t>
      </w:r>
      <w:r w:rsidR="00C14978" w:rsidRPr="00C14978">
        <w:rPr>
          <w:rFonts w:ascii="Cambria" w:eastAsiaTheme="minorEastAsia" w:hAnsi="Cambria" w:cs="Arial"/>
          <w:sz w:val="24"/>
          <w:szCs w:val="24"/>
        </w:rPr>
        <w:t>ocal consumers on a daily wage will have access to these foods</w:t>
      </w:r>
      <w:r>
        <w:rPr>
          <w:rFonts w:ascii="Cambria" w:eastAsiaTheme="minorEastAsia" w:hAnsi="Cambria" w:cs="Arial"/>
          <w:sz w:val="24"/>
          <w:szCs w:val="24"/>
        </w:rPr>
        <w:t>, and producers will have daily income</w:t>
      </w:r>
      <w:r w:rsidR="00C14978" w:rsidRPr="00C14978">
        <w:rPr>
          <w:rFonts w:ascii="Cambria" w:eastAsiaTheme="minorEastAsia" w:hAnsi="Cambria" w:cs="Arial"/>
          <w:sz w:val="24"/>
          <w:szCs w:val="24"/>
        </w:rPr>
        <w:t xml:space="preserve">.  </w:t>
      </w:r>
      <w:r>
        <w:rPr>
          <w:rFonts w:ascii="Cambria" w:eastAsiaTheme="minorEastAsia" w:hAnsi="Cambria" w:cs="Arial"/>
          <w:sz w:val="24"/>
          <w:szCs w:val="24"/>
        </w:rPr>
        <w:t>Second, nutritional</w:t>
      </w:r>
      <w:r w:rsidR="00C14978" w:rsidRPr="00C14978">
        <w:rPr>
          <w:rFonts w:ascii="Cambria" w:eastAsiaTheme="minorEastAsia" w:hAnsi="Cambria" w:cs="Arial"/>
          <w:sz w:val="24"/>
          <w:szCs w:val="24"/>
        </w:rPr>
        <w:t xml:space="preserve"> benefits</w:t>
      </w:r>
      <w:r>
        <w:rPr>
          <w:rFonts w:ascii="Cambria" w:eastAsiaTheme="minorEastAsia" w:hAnsi="Cambria" w:cs="Arial"/>
          <w:sz w:val="24"/>
          <w:szCs w:val="24"/>
        </w:rPr>
        <w:t xml:space="preserve"> will accrue</w:t>
      </w:r>
      <w:r w:rsidR="00C14978" w:rsidRPr="00C14978">
        <w:rPr>
          <w:rFonts w:ascii="Cambria" w:eastAsiaTheme="minorEastAsia" w:hAnsi="Cambria" w:cs="Arial"/>
          <w:sz w:val="24"/>
          <w:szCs w:val="24"/>
        </w:rPr>
        <w:t xml:space="preserve"> because </w:t>
      </w:r>
      <w:r w:rsidR="009E25F1">
        <w:rPr>
          <w:rFonts w:ascii="Cambria" w:eastAsiaTheme="minorEastAsia" w:hAnsi="Cambria" w:cs="Arial"/>
          <w:sz w:val="24"/>
          <w:szCs w:val="24"/>
        </w:rPr>
        <w:t xml:space="preserve">fresh food </w:t>
      </w:r>
      <w:r w:rsidR="00C14978" w:rsidRPr="00C14978">
        <w:rPr>
          <w:rFonts w:ascii="Cambria" w:eastAsiaTheme="minorEastAsia" w:hAnsi="Cambria" w:cs="Arial"/>
          <w:sz w:val="24"/>
          <w:szCs w:val="24"/>
        </w:rPr>
        <w:t xml:space="preserve">markets </w:t>
      </w:r>
      <w:r>
        <w:rPr>
          <w:rFonts w:ascii="Cambria" w:eastAsiaTheme="minorEastAsia" w:hAnsi="Cambria" w:cs="Arial"/>
          <w:sz w:val="24"/>
          <w:szCs w:val="24"/>
        </w:rPr>
        <w:t xml:space="preserve">offer </w:t>
      </w:r>
      <w:r w:rsidR="00C14978" w:rsidRPr="00C14978">
        <w:rPr>
          <w:rFonts w:ascii="Cambria" w:eastAsiaTheme="minorEastAsia" w:hAnsi="Cambria" w:cs="Arial"/>
          <w:sz w:val="24"/>
          <w:szCs w:val="24"/>
        </w:rPr>
        <w:t>small daily quantities of highly nutritious foods</w:t>
      </w:r>
      <w:r>
        <w:rPr>
          <w:rFonts w:ascii="Cambria" w:eastAsiaTheme="minorEastAsia" w:hAnsi="Cambria" w:cs="Arial"/>
          <w:sz w:val="24"/>
          <w:szCs w:val="24"/>
        </w:rPr>
        <w:t>, including milk and meat,</w:t>
      </w:r>
      <w:r w:rsidR="00C14978" w:rsidRPr="00C14978">
        <w:rPr>
          <w:rFonts w:ascii="Cambria" w:eastAsiaTheme="minorEastAsia" w:hAnsi="Cambria" w:cs="Arial"/>
          <w:sz w:val="24"/>
          <w:szCs w:val="24"/>
        </w:rPr>
        <w:t xml:space="preserve"> </w:t>
      </w:r>
      <w:r>
        <w:rPr>
          <w:rFonts w:ascii="Cambria" w:eastAsiaTheme="minorEastAsia" w:hAnsi="Cambria" w:cs="Arial"/>
          <w:sz w:val="24"/>
          <w:szCs w:val="24"/>
        </w:rPr>
        <w:t>in contexts where</w:t>
      </w:r>
      <w:r w:rsidR="00C14978" w:rsidRPr="00C14978">
        <w:rPr>
          <w:rFonts w:ascii="Cambria" w:eastAsiaTheme="minorEastAsia" w:hAnsi="Cambria" w:cs="Arial"/>
          <w:sz w:val="24"/>
          <w:szCs w:val="24"/>
        </w:rPr>
        <w:t xml:space="preserve"> refrigeration is not possible</w:t>
      </w:r>
      <w:r>
        <w:rPr>
          <w:rFonts w:ascii="Cambria" w:eastAsiaTheme="minorEastAsia" w:hAnsi="Cambria" w:cs="Arial"/>
          <w:sz w:val="24"/>
          <w:szCs w:val="24"/>
        </w:rPr>
        <w:t xml:space="preserve">. Third, </w:t>
      </w:r>
      <w:r w:rsidR="009E25F1">
        <w:rPr>
          <w:rFonts w:ascii="Cambria" w:eastAsiaTheme="minorEastAsia" w:hAnsi="Cambria" w:cs="Arial"/>
          <w:sz w:val="24"/>
          <w:szCs w:val="24"/>
        </w:rPr>
        <w:t xml:space="preserve">a </w:t>
      </w:r>
      <w:r w:rsidR="00C14978" w:rsidRPr="00C14978">
        <w:rPr>
          <w:rFonts w:ascii="Cambria" w:eastAsiaTheme="minorEastAsia" w:hAnsi="Cambria" w:cs="Arial"/>
          <w:sz w:val="24"/>
          <w:szCs w:val="24"/>
        </w:rPr>
        <w:t>resilience</w:t>
      </w:r>
      <w:r>
        <w:rPr>
          <w:rFonts w:ascii="Cambria" w:eastAsiaTheme="minorEastAsia" w:hAnsi="Cambria" w:cs="Arial"/>
          <w:sz w:val="24"/>
          <w:szCs w:val="24"/>
        </w:rPr>
        <w:t xml:space="preserve"> </w:t>
      </w:r>
      <w:r w:rsidR="009E25F1">
        <w:rPr>
          <w:rFonts w:ascii="Cambria" w:eastAsiaTheme="minorEastAsia" w:hAnsi="Cambria" w:cs="Arial"/>
          <w:sz w:val="24"/>
          <w:szCs w:val="24"/>
        </w:rPr>
        <w:t xml:space="preserve">benefit </w:t>
      </w:r>
      <w:r>
        <w:rPr>
          <w:rFonts w:ascii="Cambria" w:eastAsiaTheme="minorEastAsia" w:hAnsi="Cambria" w:cs="Arial"/>
          <w:sz w:val="24"/>
          <w:szCs w:val="24"/>
        </w:rPr>
        <w:t>will accrue</w:t>
      </w:r>
      <w:r w:rsidR="009E25F1">
        <w:rPr>
          <w:rFonts w:ascii="Cambria" w:eastAsiaTheme="minorEastAsia" w:hAnsi="Cambria" w:cs="Arial"/>
          <w:sz w:val="24"/>
          <w:szCs w:val="24"/>
        </w:rPr>
        <w:t xml:space="preserve"> from </w:t>
      </w:r>
      <w:r>
        <w:rPr>
          <w:rFonts w:ascii="Cambria" w:eastAsiaTheme="minorEastAsia" w:hAnsi="Cambria" w:cs="Arial"/>
          <w:sz w:val="24"/>
          <w:szCs w:val="24"/>
        </w:rPr>
        <w:t>v</w:t>
      </w:r>
      <w:r w:rsidR="00C14978" w:rsidRPr="00C14978">
        <w:rPr>
          <w:rFonts w:ascii="Cambria" w:eastAsiaTheme="minorEastAsia" w:hAnsi="Cambria" w:cs="Arial"/>
          <w:sz w:val="24"/>
          <w:szCs w:val="24"/>
        </w:rPr>
        <w:t xml:space="preserve">aried and nutritious diets, regular food </w:t>
      </w:r>
      <w:r w:rsidR="009E25F1">
        <w:rPr>
          <w:rFonts w:ascii="Cambria" w:eastAsiaTheme="minorEastAsia" w:hAnsi="Cambria" w:cs="Arial"/>
          <w:sz w:val="24"/>
          <w:szCs w:val="24"/>
        </w:rPr>
        <w:t>for those on low</w:t>
      </w:r>
      <w:r w:rsidR="00C14978" w:rsidRPr="00C14978">
        <w:rPr>
          <w:rFonts w:ascii="Cambria" w:eastAsiaTheme="minorEastAsia" w:hAnsi="Cambria" w:cs="Arial"/>
          <w:sz w:val="24"/>
          <w:szCs w:val="24"/>
        </w:rPr>
        <w:t xml:space="preserve"> incomes, </w:t>
      </w:r>
      <w:r w:rsidR="009E25F1">
        <w:rPr>
          <w:rFonts w:ascii="Cambria" w:eastAsiaTheme="minorEastAsia" w:hAnsi="Cambria" w:cs="Arial"/>
          <w:sz w:val="24"/>
          <w:szCs w:val="24"/>
        </w:rPr>
        <w:t xml:space="preserve">and </w:t>
      </w:r>
      <w:r w:rsidR="00C14978" w:rsidRPr="00C14978">
        <w:rPr>
          <w:rFonts w:ascii="Cambria" w:eastAsiaTheme="minorEastAsia" w:hAnsi="Cambria" w:cs="Arial"/>
          <w:sz w:val="24"/>
          <w:szCs w:val="24"/>
        </w:rPr>
        <w:t>well-nourished</w:t>
      </w:r>
      <w:r>
        <w:rPr>
          <w:rFonts w:ascii="Cambria" w:eastAsiaTheme="minorEastAsia" w:hAnsi="Cambria" w:cs="Arial"/>
          <w:sz w:val="24"/>
          <w:szCs w:val="24"/>
        </w:rPr>
        <w:t xml:space="preserve">, healthier </w:t>
      </w:r>
      <w:r w:rsidR="00C14978" w:rsidRPr="00C14978">
        <w:rPr>
          <w:rFonts w:ascii="Cambria" w:eastAsiaTheme="minorEastAsia" w:hAnsi="Cambria" w:cs="Arial"/>
          <w:sz w:val="24"/>
          <w:szCs w:val="24"/>
        </w:rPr>
        <w:t>children</w:t>
      </w:r>
      <w:r w:rsidR="009E25F1">
        <w:rPr>
          <w:rFonts w:ascii="Cambria" w:eastAsiaTheme="minorEastAsia" w:hAnsi="Cambria" w:cs="Arial"/>
          <w:sz w:val="24"/>
          <w:szCs w:val="24"/>
        </w:rPr>
        <w:t xml:space="preserve"> who are </w:t>
      </w:r>
      <w:r w:rsidR="00C14978" w:rsidRPr="00C14978">
        <w:rPr>
          <w:rFonts w:ascii="Cambria" w:eastAsiaTheme="minorEastAsia" w:hAnsi="Cambria" w:cs="Arial"/>
          <w:sz w:val="24"/>
          <w:szCs w:val="24"/>
        </w:rPr>
        <w:t>less likely to be stunted</w:t>
      </w:r>
      <w:r w:rsidR="00D4780E">
        <w:rPr>
          <w:rFonts w:ascii="Cambria" w:eastAsiaTheme="minorEastAsia" w:hAnsi="Cambria" w:cs="Arial"/>
          <w:sz w:val="24"/>
          <w:szCs w:val="24"/>
        </w:rPr>
        <w:t xml:space="preserve">. </w:t>
      </w:r>
    </w:p>
    <w:p w14:paraId="48E4FC29" w14:textId="6A9EDE80" w:rsidR="00AD6848" w:rsidRDefault="009E25F1" w:rsidP="00C14978">
      <w:pPr>
        <w:rPr>
          <w:rFonts w:ascii="Cambria" w:eastAsiaTheme="minorEastAsia" w:hAnsi="Cambria" w:cs="Arial"/>
          <w:sz w:val="24"/>
          <w:szCs w:val="24"/>
        </w:rPr>
      </w:pPr>
      <w:r>
        <w:rPr>
          <w:rFonts w:ascii="Cambria" w:eastAsiaTheme="minorEastAsia" w:hAnsi="Cambria" w:cs="Arial"/>
          <w:sz w:val="24"/>
          <w:szCs w:val="24"/>
        </w:rPr>
        <w:t>Dr. Smith concluded by reiterating three important messages: (1) human, animal, and environmental health are inextricably linked and require a O</w:t>
      </w:r>
      <w:r w:rsidR="00AD6848">
        <w:rPr>
          <w:rFonts w:ascii="Cambria" w:eastAsiaTheme="minorEastAsia" w:hAnsi="Cambria" w:cs="Arial"/>
          <w:sz w:val="24"/>
          <w:szCs w:val="24"/>
        </w:rPr>
        <w:t xml:space="preserve">ne </w:t>
      </w:r>
      <w:r>
        <w:rPr>
          <w:rFonts w:ascii="Cambria" w:eastAsiaTheme="minorEastAsia" w:hAnsi="Cambria" w:cs="Arial"/>
          <w:sz w:val="24"/>
          <w:szCs w:val="24"/>
        </w:rPr>
        <w:t>H</w:t>
      </w:r>
      <w:r w:rsidR="00AD6848">
        <w:rPr>
          <w:rFonts w:ascii="Cambria" w:eastAsiaTheme="minorEastAsia" w:hAnsi="Cambria" w:cs="Arial"/>
          <w:sz w:val="24"/>
          <w:szCs w:val="24"/>
        </w:rPr>
        <w:t>ealth approach</w:t>
      </w:r>
      <w:r>
        <w:rPr>
          <w:rFonts w:ascii="Cambria" w:eastAsiaTheme="minorEastAsia" w:hAnsi="Cambria" w:cs="Arial"/>
          <w:sz w:val="24"/>
          <w:szCs w:val="24"/>
        </w:rPr>
        <w:t>,  (2) One Health implementation</w:t>
      </w:r>
      <w:r w:rsidR="00AD6848">
        <w:rPr>
          <w:rFonts w:ascii="Cambria" w:eastAsiaTheme="minorEastAsia" w:hAnsi="Cambria" w:cs="Arial"/>
          <w:sz w:val="24"/>
          <w:szCs w:val="24"/>
        </w:rPr>
        <w:t xml:space="preserve"> offers </w:t>
      </w:r>
      <w:r>
        <w:rPr>
          <w:rFonts w:ascii="Cambria" w:eastAsiaTheme="minorEastAsia" w:hAnsi="Cambria" w:cs="Arial"/>
          <w:sz w:val="24"/>
          <w:szCs w:val="24"/>
        </w:rPr>
        <w:t xml:space="preserve">an </w:t>
      </w:r>
      <w:r w:rsidR="00AD6848">
        <w:rPr>
          <w:rFonts w:ascii="Cambria" w:eastAsiaTheme="minorEastAsia" w:hAnsi="Cambria" w:cs="Arial"/>
          <w:sz w:val="24"/>
          <w:szCs w:val="24"/>
        </w:rPr>
        <w:t xml:space="preserve">opportunity to </w:t>
      </w:r>
      <w:r>
        <w:rPr>
          <w:rFonts w:ascii="Cambria" w:eastAsiaTheme="minorEastAsia" w:hAnsi="Cambria" w:cs="Arial"/>
          <w:sz w:val="24"/>
          <w:szCs w:val="24"/>
        </w:rPr>
        <w:t>ensure</w:t>
      </w:r>
      <w:r w:rsidR="00AD6848">
        <w:rPr>
          <w:rFonts w:ascii="Cambria" w:eastAsiaTheme="minorEastAsia" w:hAnsi="Cambria" w:cs="Arial"/>
          <w:sz w:val="24"/>
          <w:szCs w:val="24"/>
        </w:rPr>
        <w:t xml:space="preserve"> food and nutritional security and resilience</w:t>
      </w:r>
      <w:r>
        <w:rPr>
          <w:rFonts w:ascii="Cambria" w:eastAsiaTheme="minorEastAsia" w:hAnsi="Cambria" w:cs="Arial"/>
          <w:sz w:val="24"/>
          <w:szCs w:val="24"/>
        </w:rPr>
        <w:t xml:space="preserve">, and (3) One Health can improve fresh food markets without jeopardizing human health.  </w:t>
      </w:r>
      <w:r w:rsidR="00AD6848">
        <w:rPr>
          <w:rFonts w:ascii="Cambria" w:eastAsiaTheme="minorEastAsia" w:hAnsi="Cambria" w:cs="Arial"/>
          <w:sz w:val="24"/>
          <w:szCs w:val="24"/>
        </w:rPr>
        <w:t xml:space="preserve"> </w:t>
      </w:r>
    </w:p>
    <w:p w14:paraId="23F9369A" w14:textId="5A60BEF4" w:rsidR="00152C80" w:rsidRDefault="00D4780E" w:rsidP="001240D1">
      <w:pPr>
        <w:spacing w:after="0" w:line="240" w:lineRule="auto"/>
        <w:rPr>
          <w:rFonts w:ascii="Cambria" w:eastAsiaTheme="minorEastAsia" w:hAnsi="Cambria" w:cs="Arial"/>
          <w:sz w:val="24"/>
          <w:szCs w:val="24"/>
        </w:rPr>
      </w:pPr>
      <w:r w:rsidRPr="00D4780E">
        <w:rPr>
          <w:rFonts w:ascii="Cambria" w:eastAsiaTheme="minorEastAsia" w:hAnsi="Cambria" w:cs="Arial"/>
          <w:sz w:val="24"/>
          <w:szCs w:val="24"/>
        </w:rPr>
        <w:t>Ms. Pandya-Lorch introduced the next speaker</w:t>
      </w:r>
      <w:r w:rsidR="00B4205D">
        <w:rPr>
          <w:rFonts w:ascii="Cambria" w:eastAsiaTheme="minorEastAsia" w:hAnsi="Cambria" w:cs="Arial"/>
          <w:sz w:val="24"/>
          <w:szCs w:val="24"/>
        </w:rPr>
        <w:t>s</w:t>
      </w:r>
      <w:r w:rsidRPr="00D4780E">
        <w:rPr>
          <w:rFonts w:ascii="Cambria" w:eastAsiaTheme="minorEastAsia" w:hAnsi="Cambria" w:cs="Arial"/>
          <w:sz w:val="24"/>
          <w:szCs w:val="24"/>
        </w:rPr>
        <w:t xml:space="preserve">, </w:t>
      </w:r>
      <w:r w:rsidR="009E25F1">
        <w:rPr>
          <w:rFonts w:ascii="Cambria" w:eastAsiaTheme="minorEastAsia" w:hAnsi="Cambria" w:cs="Arial"/>
          <w:sz w:val="24"/>
          <w:szCs w:val="24"/>
        </w:rPr>
        <w:t>M</w:t>
      </w:r>
      <w:r w:rsidRPr="00D4780E">
        <w:rPr>
          <w:rFonts w:ascii="Cambria" w:eastAsiaTheme="minorEastAsia" w:hAnsi="Cambria" w:cs="Arial"/>
          <w:sz w:val="24"/>
          <w:szCs w:val="24"/>
        </w:rPr>
        <w:t xml:space="preserve">r. </w:t>
      </w:r>
      <w:r w:rsidR="00B4205D">
        <w:rPr>
          <w:rFonts w:ascii="Cambria" w:eastAsiaTheme="minorEastAsia" w:hAnsi="Cambria" w:cs="Arial"/>
          <w:sz w:val="24"/>
          <w:szCs w:val="24"/>
        </w:rPr>
        <w:t>Shawn Baker</w:t>
      </w:r>
      <w:r w:rsidRPr="00D4780E">
        <w:rPr>
          <w:rFonts w:ascii="Cambria" w:eastAsiaTheme="minorEastAsia" w:hAnsi="Cambria" w:cs="Arial"/>
          <w:sz w:val="24"/>
          <w:szCs w:val="24"/>
        </w:rPr>
        <w:t xml:space="preserve">, </w:t>
      </w:r>
      <w:r w:rsidR="00B4205D">
        <w:rPr>
          <w:rFonts w:ascii="Cambria" w:eastAsiaTheme="minorEastAsia" w:hAnsi="Cambria" w:cs="Arial"/>
          <w:sz w:val="24"/>
          <w:szCs w:val="24"/>
        </w:rPr>
        <w:t>Chief Nutritionist at USAID, and Dr. Marie Ruel</w:t>
      </w:r>
      <w:r w:rsidR="001240D1">
        <w:rPr>
          <w:rFonts w:ascii="Cambria" w:eastAsiaTheme="minorEastAsia" w:hAnsi="Cambria" w:cs="Arial"/>
          <w:sz w:val="24"/>
          <w:szCs w:val="24"/>
        </w:rPr>
        <w:t>, Director of Poverty, Health and Nutrition Division at IFPRI</w:t>
      </w:r>
      <w:r w:rsidR="00152C80">
        <w:rPr>
          <w:rFonts w:ascii="Cambria" w:eastAsiaTheme="minorEastAsia" w:hAnsi="Cambria" w:cs="Arial"/>
          <w:sz w:val="24"/>
          <w:szCs w:val="24"/>
        </w:rPr>
        <w:t>.</w:t>
      </w:r>
    </w:p>
    <w:p w14:paraId="1AF6DD59" w14:textId="77777777" w:rsidR="009872A3" w:rsidRDefault="009872A3" w:rsidP="001240D1">
      <w:pPr>
        <w:spacing w:after="0" w:line="240" w:lineRule="auto"/>
        <w:rPr>
          <w:rFonts w:ascii="Cambria" w:eastAsiaTheme="minorEastAsia" w:hAnsi="Cambria" w:cs="Arial"/>
          <w:sz w:val="24"/>
          <w:szCs w:val="24"/>
        </w:rPr>
      </w:pPr>
    </w:p>
    <w:p w14:paraId="6AFD3A30" w14:textId="77777777" w:rsidR="00E17D18" w:rsidRDefault="00E17D18" w:rsidP="00E17D18">
      <w:pPr>
        <w:spacing w:after="0" w:line="240" w:lineRule="auto"/>
        <w:rPr>
          <w:rFonts w:ascii="Cambria" w:hAnsi="Cambria"/>
          <w:b/>
          <w:bCs/>
          <w:sz w:val="24"/>
          <w:szCs w:val="24"/>
          <w:u w:val="single"/>
        </w:rPr>
      </w:pPr>
      <w:r>
        <w:rPr>
          <w:rFonts w:ascii="Cambria" w:hAnsi="Cambria"/>
          <w:b/>
          <w:bCs/>
          <w:sz w:val="24"/>
          <w:szCs w:val="24"/>
          <w:u w:val="single"/>
        </w:rPr>
        <w:t>Interventions to Support Nutrition, Social Protection, Emergency Response, and Access to Nutrition and Health Services</w:t>
      </w:r>
    </w:p>
    <w:p w14:paraId="0FAE34A8" w14:textId="77777777" w:rsidR="00E17D18" w:rsidRDefault="00E17D18" w:rsidP="00E17D18">
      <w:pPr>
        <w:spacing w:after="0" w:line="240" w:lineRule="auto"/>
        <w:rPr>
          <w:rFonts w:ascii="Cambria" w:hAnsi="Cambria"/>
          <w:i/>
          <w:iCs/>
          <w:sz w:val="24"/>
          <w:szCs w:val="24"/>
        </w:rPr>
      </w:pPr>
      <w:r>
        <w:rPr>
          <w:rFonts w:ascii="Cambria" w:hAnsi="Cambria"/>
          <w:i/>
          <w:iCs/>
          <w:sz w:val="24"/>
          <w:szCs w:val="24"/>
        </w:rPr>
        <w:t>Shawn Baker, Chief Nutritionist, USAID</w:t>
      </w:r>
    </w:p>
    <w:p w14:paraId="2926D631" w14:textId="77777777" w:rsidR="00E17D18" w:rsidRDefault="00E17D18" w:rsidP="00E17D18">
      <w:pPr>
        <w:spacing w:after="0" w:line="240" w:lineRule="auto"/>
        <w:rPr>
          <w:rFonts w:ascii="Cambria" w:hAnsi="Cambria"/>
          <w:i/>
          <w:iCs/>
          <w:sz w:val="24"/>
          <w:szCs w:val="24"/>
        </w:rPr>
      </w:pPr>
      <w:r>
        <w:rPr>
          <w:rFonts w:ascii="Cambria" w:hAnsi="Cambria"/>
          <w:i/>
          <w:iCs/>
          <w:sz w:val="24"/>
          <w:szCs w:val="24"/>
        </w:rPr>
        <w:t>Marie Ruel, Director of Poverty, Health, and Nutrition Division, IFPRI</w:t>
      </w:r>
    </w:p>
    <w:p w14:paraId="51F3E260" w14:textId="77777777" w:rsidR="00E17D18" w:rsidRDefault="00E17D18" w:rsidP="00E17D18">
      <w:pPr>
        <w:spacing w:after="0"/>
        <w:rPr>
          <w:rFonts w:ascii="Cambria" w:eastAsiaTheme="minorEastAsia" w:hAnsi="Cambria" w:cs="Arial"/>
          <w:sz w:val="24"/>
          <w:szCs w:val="24"/>
        </w:rPr>
      </w:pPr>
    </w:p>
    <w:p w14:paraId="14406F25"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Mr. Baker thanked</w:t>
      </w:r>
      <w:r w:rsidRPr="00153DE0">
        <w:rPr>
          <w:rFonts w:ascii="Cambria" w:eastAsiaTheme="minorEastAsia" w:hAnsi="Cambria" w:cs="Arial"/>
          <w:sz w:val="24"/>
          <w:szCs w:val="24"/>
        </w:rPr>
        <w:t xml:space="preserve"> BIFAD for </w:t>
      </w:r>
      <w:r>
        <w:rPr>
          <w:rFonts w:ascii="Cambria" w:eastAsiaTheme="minorEastAsia" w:hAnsi="Cambria" w:cs="Arial"/>
          <w:sz w:val="24"/>
          <w:szCs w:val="24"/>
        </w:rPr>
        <w:t>organizing the meeting and inviting him to speak.</w:t>
      </w:r>
    </w:p>
    <w:p w14:paraId="06F491FF"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What to do now and what do we do as we recover</w:t>
      </w:r>
    </w:p>
    <w:p w14:paraId="6F9195E9" w14:textId="77777777" w:rsidR="00E17D18" w:rsidRPr="00153DE0"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All actions guided by evidence. </w:t>
      </w:r>
    </w:p>
    <w:p w14:paraId="3F310747"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lastRenderedPageBreak/>
        <w:t>Mr. Baker outlined topline messages that the current COVID-19 crisis is creating multiple types of shocks that will undermine nutrition, and that nutrition backsliding translates into increased mortality and decreased future potential of children. He explained that a</w:t>
      </w:r>
      <w:r w:rsidRPr="00F200C4">
        <w:rPr>
          <w:rFonts w:ascii="Cambria" w:eastAsiaTheme="minorEastAsia" w:hAnsi="Cambria" w:cs="Arial"/>
          <w:sz w:val="24"/>
          <w:szCs w:val="24"/>
        </w:rPr>
        <w:t xml:space="preserve">t USAID, recommendations </w:t>
      </w:r>
      <w:r>
        <w:rPr>
          <w:rFonts w:ascii="Cambria" w:eastAsiaTheme="minorEastAsia" w:hAnsi="Cambria" w:cs="Arial"/>
          <w:sz w:val="24"/>
          <w:szCs w:val="24"/>
        </w:rPr>
        <w:t>have been developed for</w:t>
      </w:r>
      <w:r w:rsidRPr="00F200C4">
        <w:rPr>
          <w:rFonts w:ascii="Cambria" w:eastAsiaTheme="minorEastAsia" w:hAnsi="Cambria" w:cs="Arial"/>
          <w:sz w:val="24"/>
          <w:szCs w:val="24"/>
        </w:rPr>
        <w:t xml:space="preserve"> what </w:t>
      </w:r>
      <w:r>
        <w:rPr>
          <w:rFonts w:ascii="Cambria" w:eastAsiaTheme="minorEastAsia" w:hAnsi="Cambria" w:cs="Arial"/>
          <w:sz w:val="24"/>
          <w:szCs w:val="24"/>
        </w:rPr>
        <w:t>should be done now</w:t>
      </w:r>
      <w:r w:rsidRPr="00F200C4">
        <w:rPr>
          <w:rFonts w:ascii="Cambria" w:eastAsiaTheme="minorEastAsia" w:hAnsi="Cambria" w:cs="Arial"/>
          <w:sz w:val="24"/>
          <w:szCs w:val="24"/>
        </w:rPr>
        <w:t xml:space="preserve"> during the response period </w:t>
      </w:r>
      <w:r>
        <w:rPr>
          <w:rFonts w:ascii="Cambria" w:eastAsiaTheme="minorEastAsia" w:hAnsi="Cambria" w:cs="Arial"/>
          <w:sz w:val="24"/>
          <w:szCs w:val="24"/>
        </w:rPr>
        <w:t>and what should be done as recovery begins.</w:t>
      </w:r>
      <w:r w:rsidRPr="00F200C4">
        <w:rPr>
          <w:rFonts w:ascii="Cambria" w:eastAsiaTheme="minorEastAsia" w:hAnsi="Cambria" w:cs="Arial"/>
          <w:sz w:val="24"/>
          <w:szCs w:val="24"/>
        </w:rPr>
        <w:t xml:space="preserve"> </w:t>
      </w:r>
      <w:r>
        <w:rPr>
          <w:rFonts w:ascii="Cambria" w:eastAsiaTheme="minorEastAsia" w:hAnsi="Cambria" w:cs="Arial"/>
          <w:sz w:val="24"/>
          <w:szCs w:val="24"/>
        </w:rPr>
        <w:t xml:space="preserve"> He stressed that all actions should be guided by the best evidence available.  He referred participants to a recently approved USAID </w:t>
      </w:r>
      <w:hyperlink r:id="rId11" w:history="1">
        <w:r w:rsidRPr="00666E3A">
          <w:rPr>
            <w:rStyle w:val="Hyperlink"/>
            <w:rFonts w:ascii="Cambria" w:eastAsiaTheme="minorEastAsia" w:hAnsi="Cambria" w:cs="Arial"/>
            <w:sz w:val="24"/>
            <w:szCs w:val="24"/>
          </w:rPr>
          <w:t>guidance document</w:t>
        </w:r>
      </w:hyperlink>
      <w:r>
        <w:rPr>
          <w:rFonts w:ascii="Cambria" w:eastAsiaTheme="minorEastAsia" w:hAnsi="Cambria" w:cs="Arial"/>
          <w:sz w:val="24"/>
          <w:szCs w:val="24"/>
        </w:rPr>
        <w:t xml:space="preserve"> with guiding principles and recommendations for mitigating potential nutrition shocks in the context of COVID-19.  Although n</w:t>
      </w:r>
      <w:r w:rsidRPr="00F200C4">
        <w:rPr>
          <w:rFonts w:ascii="Cambria" w:eastAsiaTheme="minorEastAsia" w:hAnsi="Cambria" w:cs="Arial"/>
          <w:sz w:val="24"/>
          <w:szCs w:val="24"/>
        </w:rPr>
        <w:t xml:space="preserve">utrition </w:t>
      </w:r>
      <w:r>
        <w:rPr>
          <w:rFonts w:ascii="Cambria" w:eastAsiaTheme="minorEastAsia" w:hAnsi="Cambria" w:cs="Arial"/>
          <w:sz w:val="24"/>
          <w:szCs w:val="24"/>
        </w:rPr>
        <w:t xml:space="preserve">has achieved considerable momentum over the last 10 years, </w:t>
      </w:r>
      <w:r w:rsidRPr="00F200C4">
        <w:rPr>
          <w:rFonts w:ascii="Cambria" w:eastAsiaTheme="minorEastAsia" w:hAnsi="Cambria" w:cs="Arial"/>
          <w:sz w:val="24"/>
          <w:szCs w:val="24"/>
        </w:rPr>
        <w:t>COVID</w:t>
      </w:r>
      <w:r w:rsidRPr="00F200C4">
        <w:rPr>
          <w:rFonts w:ascii="Cambria" w:eastAsiaTheme="minorEastAsia" w:hAnsi="Cambria" w:cs="Arial"/>
          <w:sz w:val="24"/>
          <w:szCs w:val="24"/>
        </w:rPr>
        <w:noBreakHyphen/>
        <w:t xml:space="preserve">19 </w:t>
      </w:r>
      <w:r>
        <w:rPr>
          <w:rFonts w:ascii="Cambria" w:eastAsiaTheme="minorEastAsia" w:hAnsi="Cambria" w:cs="Arial"/>
          <w:sz w:val="24"/>
          <w:szCs w:val="24"/>
        </w:rPr>
        <w:t xml:space="preserve">has turned that </w:t>
      </w:r>
      <w:r w:rsidRPr="00F200C4">
        <w:rPr>
          <w:rFonts w:ascii="Cambria" w:eastAsiaTheme="minorEastAsia" w:hAnsi="Cambria" w:cs="Arial"/>
          <w:sz w:val="24"/>
          <w:szCs w:val="24"/>
        </w:rPr>
        <w:t>on its head</w:t>
      </w:r>
      <w:r>
        <w:rPr>
          <w:rFonts w:ascii="Cambria" w:eastAsiaTheme="minorEastAsia" w:hAnsi="Cambria" w:cs="Arial"/>
          <w:sz w:val="24"/>
          <w:szCs w:val="24"/>
        </w:rPr>
        <w:t xml:space="preserve"> and has made a lot</w:t>
      </w:r>
      <w:r w:rsidRPr="00F200C4">
        <w:rPr>
          <w:rFonts w:ascii="Cambria" w:eastAsiaTheme="minorEastAsia" w:hAnsi="Cambria" w:cs="Arial"/>
          <w:sz w:val="24"/>
          <w:szCs w:val="24"/>
        </w:rPr>
        <w:t xml:space="preserve"> of other political priorit</w:t>
      </w:r>
      <w:r>
        <w:rPr>
          <w:rFonts w:ascii="Cambria" w:eastAsiaTheme="minorEastAsia" w:hAnsi="Cambria" w:cs="Arial"/>
          <w:sz w:val="24"/>
          <w:szCs w:val="24"/>
        </w:rPr>
        <w:t>ies.  He emphasized that nutrition cannot be ignored</w:t>
      </w:r>
      <w:r w:rsidRPr="00F200C4">
        <w:rPr>
          <w:rFonts w:ascii="Cambria" w:eastAsiaTheme="minorEastAsia" w:hAnsi="Cambria" w:cs="Arial"/>
          <w:sz w:val="24"/>
          <w:szCs w:val="24"/>
        </w:rPr>
        <w:t xml:space="preserve"> during discussions around the COVID response and recovery.</w:t>
      </w:r>
    </w:p>
    <w:p w14:paraId="56F0FD8B"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Mr. Baker used the conceptual framework from USAID’s multi-sectoral nutrition strategy to frame his remarks.  In the framework, multiple sectors and multiple systems are needed to deliver nutrition, but under COVID, every system relied upon to deliver good nutrition is being hit at the same time.  </w:t>
      </w:r>
    </w:p>
    <w:p w14:paraId="763B93A9" w14:textId="77777777" w:rsidR="00E17D18" w:rsidRDefault="00E17D18" w:rsidP="00E17D18">
      <w:pPr>
        <w:pStyle w:val="ListParagraph"/>
        <w:numPr>
          <w:ilvl w:val="0"/>
          <w:numId w:val="11"/>
        </w:numPr>
        <w:rPr>
          <w:rFonts w:ascii="Cambria" w:eastAsiaTheme="minorEastAsia" w:hAnsi="Cambria" w:cs="Arial"/>
          <w:sz w:val="24"/>
          <w:szCs w:val="24"/>
        </w:rPr>
      </w:pPr>
      <w:r>
        <w:rPr>
          <w:rFonts w:ascii="Cambria" w:eastAsiaTheme="minorEastAsia" w:hAnsi="Cambria" w:cs="Arial"/>
          <w:sz w:val="24"/>
          <w:szCs w:val="24"/>
        </w:rPr>
        <w:t xml:space="preserve">Livelihoods and food systems are being disrupted </w:t>
      </w:r>
    </w:p>
    <w:p w14:paraId="669CB640" w14:textId="77777777" w:rsidR="00E17D18" w:rsidRDefault="00E17D18" w:rsidP="00E17D18">
      <w:pPr>
        <w:pStyle w:val="ListParagraph"/>
        <w:numPr>
          <w:ilvl w:val="0"/>
          <w:numId w:val="11"/>
        </w:numPr>
        <w:rPr>
          <w:rFonts w:ascii="Cambria" w:eastAsiaTheme="minorEastAsia" w:hAnsi="Cambria" w:cs="Arial"/>
          <w:sz w:val="24"/>
          <w:szCs w:val="24"/>
        </w:rPr>
      </w:pPr>
      <w:r w:rsidRPr="00EE4CA9">
        <w:rPr>
          <w:rFonts w:ascii="Cambria" w:eastAsiaTheme="minorEastAsia" w:hAnsi="Cambria" w:cs="Arial"/>
          <w:sz w:val="24"/>
          <w:szCs w:val="24"/>
        </w:rPr>
        <w:t>Health systems are taking a “triple hit” because they have to prioritize responding to the disease itself, they need to adjust their delivery of other services to reduce transmission risks, and clients are either less able or less willing to access services.</w:t>
      </w:r>
    </w:p>
    <w:p w14:paraId="250898D5" w14:textId="77777777" w:rsidR="00E17D18" w:rsidRDefault="00E17D18" w:rsidP="00E17D18">
      <w:pPr>
        <w:pStyle w:val="ListParagraph"/>
        <w:numPr>
          <w:ilvl w:val="0"/>
          <w:numId w:val="11"/>
        </w:numPr>
        <w:rPr>
          <w:rFonts w:ascii="Cambria" w:eastAsiaTheme="minorEastAsia" w:hAnsi="Cambria" w:cs="Arial"/>
          <w:sz w:val="24"/>
          <w:szCs w:val="24"/>
        </w:rPr>
      </w:pPr>
      <w:r w:rsidRPr="00EE4CA9">
        <w:rPr>
          <w:rFonts w:ascii="Cambria" w:eastAsiaTheme="minorEastAsia" w:hAnsi="Cambria" w:cs="Arial"/>
          <w:sz w:val="24"/>
          <w:szCs w:val="24"/>
        </w:rPr>
        <w:t xml:space="preserve">Social protection programs are also being disrupted and can't flex to meet the additional need.  </w:t>
      </w:r>
    </w:p>
    <w:p w14:paraId="55DBE637" w14:textId="77777777" w:rsidR="00E17D18" w:rsidRDefault="00E17D18" w:rsidP="00E17D18">
      <w:pPr>
        <w:pStyle w:val="ListParagraph"/>
        <w:numPr>
          <w:ilvl w:val="0"/>
          <w:numId w:val="11"/>
        </w:numPr>
        <w:rPr>
          <w:rFonts w:ascii="Cambria" w:eastAsiaTheme="minorEastAsia" w:hAnsi="Cambria" w:cs="Arial"/>
          <w:sz w:val="24"/>
          <w:szCs w:val="24"/>
        </w:rPr>
      </w:pPr>
      <w:r w:rsidRPr="00EE4CA9">
        <w:rPr>
          <w:rFonts w:ascii="Cambria" w:eastAsiaTheme="minorEastAsia" w:hAnsi="Cambria" w:cs="Arial"/>
          <w:sz w:val="24"/>
          <w:szCs w:val="24"/>
        </w:rPr>
        <w:t xml:space="preserve">There is a large burden of undernutrition that occurs in situations with complex humanitarian crises, and the humanitarian response system is being hit on two sides:  increased demand because of the crisis and also </w:t>
      </w:r>
      <w:r>
        <w:rPr>
          <w:rFonts w:ascii="Cambria" w:eastAsiaTheme="minorEastAsia" w:hAnsi="Cambria" w:cs="Arial"/>
          <w:sz w:val="24"/>
          <w:szCs w:val="24"/>
        </w:rPr>
        <w:t xml:space="preserve">compromised </w:t>
      </w:r>
      <w:r w:rsidRPr="00EE4CA9">
        <w:rPr>
          <w:rFonts w:ascii="Cambria" w:eastAsiaTheme="minorEastAsia" w:hAnsi="Cambria" w:cs="Arial"/>
          <w:sz w:val="24"/>
          <w:szCs w:val="24"/>
        </w:rPr>
        <w:t xml:space="preserve">ability to deliver because </w:t>
      </w:r>
      <w:r>
        <w:rPr>
          <w:rFonts w:ascii="Cambria" w:eastAsiaTheme="minorEastAsia" w:hAnsi="Cambria" w:cs="Arial"/>
          <w:sz w:val="24"/>
          <w:szCs w:val="24"/>
        </w:rPr>
        <w:t xml:space="preserve">of the need to reduce </w:t>
      </w:r>
      <w:r w:rsidRPr="00EE4CA9">
        <w:rPr>
          <w:rFonts w:ascii="Cambria" w:eastAsiaTheme="minorEastAsia" w:hAnsi="Cambria" w:cs="Arial"/>
          <w:sz w:val="24"/>
          <w:szCs w:val="24"/>
        </w:rPr>
        <w:t>transmission</w:t>
      </w:r>
    </w:p>
    <w:p w14:paraId="701BA6B7" w14:textId="77777777" w:rsidR="00E17D18" w:rsidRDefault="00E17D18" w:rsidP="00E17D18">
      <w:pPr>
        <w:pStyle w:val="ListParagraph"/>
        <w:numPr>
          <w:ilvl w:val="0"/>
          <w:numId w:val="11"/>
        </w:numPr>
        <w:rPr>
          <w:rFonts w:ascii="Cambria" w:eastAsiaTheme="minorEastAsia" w:hAnsi="Cambria" w:cs="Arial"/>
          <w:sz w:val="24"/>
          <w:szCs w:val="24"/>
        </w:rPr>
      </w:pPr>
      <w:r>
        <w:rPr>
          <w:rFonts w:ascii="Cambria" w:eastAsiaTheme="minorEastAsia" w:hAnsi="Cambria" w:cs="Arial"/>
          <w:sz w:val="24"/>
          <w:szCs w:val="24"/>
        </w:rPr>
        <w:t>M</w:t>
      </w:r>
      <w:r w:rsidRPr="006111EB">
        <w:rPr>
          <w:rFonts w:ascii="Cambria" w:eastAsiaTheme="minorEastAsia" w:hAnsi="Cambria" w:cs="Arial"/>
          <w:sz w:val="24"/>
          <w:szCs w:val="24"/>
        </w:rPr>
        <w:t xml:space="preserve">isinformation </w:t>
      </w:r>
      <w:r>
        <w:rPr>
          <w:rFonts w:ascii="Cambria" w:eastAsiaTheme="minorEastAsia" w:hAnsi="Cambria" w:cs="Arial"/>
          <w:sz w:val="24"/>
          <w:szCs w:val="24"/>
        </w:rPr>
        <w:t xml:space="preserve">is a big issue, and there is </w:t>
      </w:r>
      <w:r w:rsidRPr="006111EB">
        <w:rPr>
          <w:rFonts w:ascii="Cambria" w:eastAsiaTheme="minorEastAsia" w:hAnsi="Cambria" w:cs="Arial"/>
          <w:sz w:val="24"/>
          <w:szCs w:val="24"/>
        </w:rPr>
        <w:t xml:space="preserve">particular </w:t>
      </w:r>
      <w:r>
        <w:rPr>
          <w:rFonts w:ascii="Cambria" w:eastAsiaTheme="minorEastAsia" w:hAnsi="Cambria" w:cs="Arial"/>
          <w:sz w:val="24"/>
          <w:szCs w:val="24"/>
        </w:rPr>
        <w:t xml:space="preserve">concern around </w:t>
      </w:r>
      <w:r w:rsidRPr="006111EB">
        <w:rPr>
          <w:rFonts w:ascii="Cambria" w:eastAsiaTheme="minorEastAsia" w:hAnsi="Cambria" w:cs="Arial"/>
          <w:sz w:val="24"/>
          <w:szCs w:val="24"/>
        </w:rPr>
        <w:t xml:space="preserve">misinformation </w:t>
      </w:r>
      <w:r>
        <w:rPr>
          <w:rFonts w:ascii="Cambria" w:eastAsiaTheme="minorEastAsia" w:hAnsi="Cambria" w:cs="Arial"/>
          <w:sz w:val="24"/>
          <w:szCs w:val="24"/>
        </w:rPr>
        <w:t>about</w:t>
      </w:r>
      <w:r w:rsidRPr="006111EB">
        <w:rPr>
          <w:rFonts w:ascii="Cambria" w:eastAsiaTheme="minorEastAsia" w:hAnsi="Cambria" w:cs="Arial"/>
          <w:sz w:val="24"/>
          <w:szCs w:val="24"/>
        </w:rPr>
        <w:t xml:space="preserve"> breastfeeding that is </w:t>
      </w:r>
      <w:r>
        <w:rPr>
          <w:rFonts w:ascii="Cambria" w:eastAsiaTheme="minorEastAsia" w:hAnsi="Cambria" w:cs="Arial"/>
          <w:sz w:val="24"/>
          <w:szCs w:val="24"/>
        </w:rPr>
        <w:t>undermining</w:t>
      </w:r>
      <w:r w:rsidRPr="006111EB">
        <w:rPr>
          <w:rFonts w:ascii="Cambria" w:eastAsiaTheme="minorEastAsia" w:hAnsi="Cambria" w:cs="Arial"/>
          <w:sz w:val="24"/>
          <w:szCs w:val="24"/>
        </w:rPr>
        <w:t xml:space="preserve"> breastfeeding rates. </w:t>
      </w:r>
    </w:p>
    <w:p w14:paraId="6FD7B968" w14:textId="77777777" w:rsidR="00E17D18" w:rsidRPr="006111EB" w:rsidRDefault="00E17D18" w:rsidP="00E17D18">
      <w:pPr>
        <w:pStyle w:val="ListParagraph"/>
        <w:numPr>
          <w:ilvl w:val="0"/>
          <w:numId w:val="11"/>
        </w:numPr>
        <w:rPr>
          <w:rFonts w:ascii="Cambria" w:eastAsiaTheme="minorEastAsia" w:hAnsi="Cambria" w:cs="Arial"/>
          <w:sz w:val="24"/>
          <w:szCs w:val="24"/>
        </w:rPr>
      </w:pPr>
      <w:r>
        <w:rPr>
          <w:rFonts w:ascii="Cambria" w:eastAsiaTheme="minorEastAsia" w:hAnsi="Cambria" w:cs="Arial"/>
          <w:sz w:val="24"/>
          <w:szCs w:val="24"/>
        </w:rPr>
        <w:t>P</w:t>
      </w:r>
      <w:r w:rsidRPr="006111EB">
        <w:rPr>
          <w:rFonts w:ascii="Cambria" w:eastAsiaTheme="minorEastAsia" w:hAnsi="Cambria" w:cs="Arial"/>
          <w:sz w:val="24"/>
          <w:szCs w:val="24"/>
        </w:rPr>
        <w:t>olitical prioritization has to be maintained during this crisis.</w:t>
      </w:r>
      <w:r>
        <w:rPr>
          <w:rFonts w:ascii="Cambria" w:eastAsiaTheme="minorEastAsia" w:hAnsi="Cambria" w:cs="Arial"/>
          <w:sz w:val="24"/>
          <w:szCs w:val="24"/>
        </w:rPr>
        <w:t xml:space="preserve"> Food and nutrition actors need to have a place at the table in COVID discussions. </w:t>
      </w:r>
    </w:p>
    <w:p w14:paraId="41F0BF98"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He then turned it over to Marie Ruel to share the analysis that is guiding the way forward. </w:t>
      </w:r>
    </w:p>
    <w:p w14:paraId="4BF30AF3" w14:textId="77777777" w:rsidR="00E17D18" w:rsidRPr="00EC481A" w:rsidRDefault="00E17D18" w:rsidP="00E17D18">
      <w:pPr>
        <w:rPr>
          <w:rFonts w:ascii="Cambria" w:eastAsiaTheme="minorEastAsia" w:hAnsi="Cambria" w:cs="Arial"/>
          <w:sz w:val="24"/>
          <w:szCs w:val="24"/>
        </w:rPr>
      </w:pPr>
      <w:r>
        <w:rPr>
          <w:rFonts w:ascii="Cambria" w:eastAsiaTheme="minorEastAsia" w:hAnsi="Cambria" w:cs="Arial"/>
          <w:sz w:val="24"/>
          <w:szCs w:val="24"/>
        </w:rPr>
        <w:t>Dr. Ruel gave</w:t>
      </w:r>
      <w:r w:rsidRPr="00EC481A">
        <w:rPr>
          <w:rFonts w:ascii="Cambria" w:eastAsiaTheme="minorEastAsia" w:hAnsi="Cambria" w:cs="Arial"/>
          <w:sz w:val="24"/>
          <w:szCs w:val="24"/>
        </w:rPr>
        <w:t xml:space="preserve"> an overview of </w:t>
      </w:r>
      <w:r>
        <w:rPr>
          <w:rFonts w:ascii="Cambria" w:eastAsiaTheme="minorEastAsia" w:hAnsi="Cambria" w:cs="Arial"/>
          <w:sz w:val="24"/>
          <w:szCs w:val="24"/>
        </w:rPr>
        <w:t>malnutrition and progress made in nutrition</w:t>
      </w:r>
      <w:r w:rsidRPr="00EC481A">
        <w:rPr>
          <w:rFonts w:ascii="Cambria" w:eastAsiaTheme="minorEastAsia" w:hAnsi="Cambria" w:cs="Arial"/>
          <w:sz w:val="24"/>
          <w:szCs w:val="24"/>
        </w:rPr>
        <w:t xml:space="preserve"> before COVID.</w:t>
      </w:r>
      <w:r>
        <w:rPr>
          <w:rFonts w:ascii="Cambria" w:eastAsiaTheme="minorEastAsia" w:hAnsi="Cambria" w:cs="Arial"/>
          <w:sz w:val="24"/>
          <w:szCs w:val="24"/>
        </w:rPr>
        <w:t xml:space="preserve"> Before COVID</w:t>
      </w:r>
      <w:r w:rsidRPr="00EC481A">
        <w:rPr>
          <w:rFonts w:ascii="Cambria" w:eastAsiaTheme="minorEastAsia" w:hAnsi="Cambria" w:cs="Arial"/>
          <w:sz w:val="24"/>
          <w:szCs w:val="24"/>
        </w:rPr>
        <w:t>, 144</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million children </w:t>
      </w:r>
      <w:r>
        <w:rPr>
          <w:rFonts w:ascii="Cambria" w:eastAsiaTheme="minorEastAsia" w:hAnsi="Cambria" w:cs="Arial"/>
          <w:sz w:val="24"/>
          <w:szCs w:val="24"/>
        </w:rPr>
        <w:t xml:space="preserve">were </w:t>
      </w:r>
      <w:r w:rsidRPr="00EC481A">
        <w:rPr>
          <w:rFonts w:ascii="Cambria" w:eastAsiaTheme="minorEastAsia" w:hAnsi="Cambria" w:cs="Arial"/>
          <w:sz w:val="24"/>
          <w:szCs w:val="24"/>
        </w:rPr>
        <w:t>stunted</w:t>
      </w:r>
      <w:r>
        <w:rPr>
          <w:rFonts w:ascii="Cambria" w:eastAsiaTheme="minorEastAsia" w:hAnsi="Cambria" w:cs="Arial"/>
          <w:sz w:val="24"/>
          <w:szCs w:val="24"/>
        </w:rPr>
        <w:t xml:space="preserve"> (low height-for-age) or suffered</w:t>
      </w:r>
      <w:r w:rsidRPr="00EC481A">
        <w:rPr>
          <w:rFonts w:ascii="Cambria" w:eastAsiaTheme="minorEastAsia" w:hAnsi="Cambria" w:cs="Arial"/>
          <w:sz w:val="24"/>
          <w:szCs w:val="24"/>
        </w:rPr>
        <w:t xml:space="preserve"> from chronic malnutrition</w:t>
      </w:r>
      <w:r>
        <w:rPr>
          <w:rFonts w:ascii="Cambria" w:eastAsiaTheme="minorEastAsia" w:hAnsi="Cambria" w:cs="Arial"/>
          <w:sz w:val="24"/>
          <w:szCs w:val="24"/>
        </w:rPr>
        <w:t>.</w:t>
      </w:r>
      <w:r w:rsidRPr="00EC481A">
        <w:rPr>
          <w:rFonts w:ascii="Cambria" w:eastAsiaTheme="minorEastAsia" w:hAnsi="Cambria" w:cs="Arial"/>
          <w:sz w:val="24"/>
          <w:szCs w:val="24"/>
        </w:rPr>
        <w:t xml:space="preserve"> 47</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million </w:t>
      </w:r>
      <w:r>
        <w:rPr>
          <w:rFonts w:ascii="Cambria" w:eastAsiaTheme="minorEastAsia" w:hAnsi="Cambria" w:cs="Arial"/>
          <w:sz w:val="24"/>
          <w:szCs w:val="24"/>
        </w:rPr>
        <w:t xml:space="preserve">children were </w:t>
      </w:r>
      <w:r w:rsidRPr="00EC481A">
        <w:rPr>
          <w:rFonts w:ascii="Cambria" w:eastAsiaTheme="minorEastAsia" w:hAnsi="Cambria" w:cs="Arial"/>
          <w:sz w:val="24"/>
          <w:szCs w:val="24"/>
        </w:rPr>
        <w:t>wasted</w:t>
      </w:r>
      <w:r>
        <w:rPr>
          <w:rFonts w:ascii="Cambria" w:eastAsiaTheme="minorEastAsia" w:hAnsi="Cambria" w:cs="Arial"/>
          <w:sz w:val="24"/>
          <w:szCs w:val="24"/>
        </w:rPr>
        <w:t xml:space="preserve"> (low weight-for-height)</w:t>
      </w:r>
      <w:r w:rsidRPr="00EC481A">
        <w:rPr>
          <w:rFonts w:ascii="Cambria" w:eastAsiaTheme="minorEastAsia" w:hAnsi="Cambria" w:cs="Arial"/>
          <w:sz w:val="24"/>
          <w:szCs w:val="24"/>
        </w:rPr>
        <w:t xml:space="preserve">, meaning </w:t>
      </w:r>
      <w:r>
        <w:rPr>
          <w:rFonts w:ascii="Cambria" w:eastAsiaTheme="minorEastAsia" w:hAnsi="Cambria" w:cs="Arial"/>
          <w:sz w:val="24"/>
          <w:szCs w:val="24"/>
        </w:rPr>
        <w:t xml:space="preserve">that they suffered from </w:t>
      </w:r>
      <w:r w:rsidRPr="00EC481A">
        <w:rPr>
          <w:rFonts w:ascii="Cambria" w:eastAsiaTheme="minorEastAsia" w:hAnsi="Cambria" w:cs="Arial"/>
          <w:sz w:val="24"/>
          <w:szCs w:val="24"/>
        </w:rPr>
        <w:t>acute malnutrition associated with high levels of mortality</w:t>
      </w:r>
      <w:r>
        <w:rPr>
          <w:rFonts w:ascii="Cambria" w:eastAsiaTheme="minorEastAsia" w:hAnsi="Cambria" w:cs="Arial"/>
          <w:sz w:val="24"/>
          <w:szCs w:val="24"/>
        </w:rPr>
        <w:t xml:space="preserve">. </w:t>
      </w:r>
      <w:r w:rsidRPr="00EC481A">
        <w:rPr>
          <w:rFonts w:ascii="Cambria" w:eastAsiaTheme="minorEastAsia" w:hAnsi="Cambria" w:cs="Arial"/>
          <w:sz w:val="24"/>
          <w:szCs w:val="24"/>
        </w:rPr>
        <w:t>38</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million </w:t>
      </w:r>
      <w:r>
        <w:rPr>
          <w:rFonts w:ascii="Cambria" w:eastAsiaTheme="minorEastAsia" w:hAnsi="Cambria" w:cs="Arial"/>
          <w:sz w:val="24"/>
          <w:szCs w:val="24"/>
        </w:rPr>
        <w:t>children were overweight.</w:t>
      </w:r>
      <w:r w:rsidRPr="00EC481A">
        <w:rPr>
          <w:rFonts w:ascii="Cambria" w:eastAsiaTheme="minorEastAsia" w:hAnsi="Cambria" w:cs="Arial"/>
          <w:sz w:val="24"/>
          <w:szCs w:val="24"/>
        </w:rPr>
        <w:t xml:space="preserve"> </w:t>
      </w:r>
      <w:r>
        <w:rPr>
          <w:rFonts w:ascii="Cambria" w:eastAsiaTheme="minorEastAsia" w:hAnsi="Cambria" w:cs="Arial"/>
          <w:sz w:val="24"/>
          <w:szCs w:val="24"/>
        </w:rPr>
        <w:t>There has been enormous progress in the last twenty years in</w:t>
      </w:r>
      <w:r w:rsidRPr="00EC481A">
        <w:rPr>
          <w:rFonts w:ascii="Cambria" w:eastAsiaTheme="minorEastAsia" w:hAnsi="Cambria" w:cs="Arial"/>
          <w:sz w:val="24"/>
          <w:szCs w:val="24"/>
        </w:rPr>
        <w:t xml:space="preserve"> reducing stunting</w:t>
      </w:r>
      <w:r>
        <w:rPr>
          <w:rFonts w:ascii="Cambria" w:eastAsiaTheme="minorEastAsia" w:hAnsi="Cambria" w:cs="Arial"/>
          <w:sz w:val="24"/>
          <w:szCs w:val="24"/>
        </w:rPr>
        <w:t>, so</w:t>
      </w:r>
      <w:r w:rsidRPr="00EC481A">
        <w:rPr>
          <w:rFonts w:ascii="Cambria" w:eastAsiaTheme="minorEastAsia" w:hAnsi="Cambria" w:cs="Arial"/>
          <w:sz w:val="24"/>
          <w:szCs w:val="24"/>
        </w:rPr>
        <w:t xml:space="preserve"> </w:t>
      </w:r>
      <w:r>
        <w:rPr>
          <w:rFonts w:ascii="Cambria" w:eastAsiaTheme="minorEastAsia" w:hAnsi="Cambria" w:cs="Arial"/>
          <w:sz w:val="24"/>
          <w:szCs w:val="24"/>
        </w:rPr>
        <w:t xml:space="preserve">it is important not to lose momentum and to backslide.  Most of the burden of malnutrition is in Asia and Africa.  </w:t>
      </w:r>
      <w:r w:rsidRPr="00EC481A">
        <w:rPr>
          <w:rFonts w:ascii="Cambria" w:eastAsiaTheme="minorEastAsia" w:hAnsi="Cambria" w:cs="Arial"/>
          <w:sz w:val="24"/>
          <w:szCs w:val="24"/>
        </w:rPr>
        <w:t>2</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billion people suffer from </w:t>
      </w:r>
      <w:r>
        <w:rPr>
          <w:rFonts w:ascii="Cambria" w:eastAsiaTheme="minorEastAsia" w:hAnsi="Cambria" w:cs="Arial"/>
          <w:sz w:val="24"/>
          <w:szCs w:val="24"/>
        </w:rPr>
        <w:t xml:space="preserve">multiple micro-nutrient deficiencies, including Vitamin A, iron, and zinc, which are important in protecting us from infections, especially in the time of COVID.  Micronutrient deficiencies </w:t>
      </w:r>
      <w:r>
        <w:rPr>
          <w:rFonts w:ascii="Cambria" w:eastAsiaTheme="minorEastAsia" w:hAnsi="Cambria" w:cs="Arial"/>
          <w:sz w:val="24"/>
          <w:szCs w:val="24"/>
        </w:rPr>
        <w:lastRenderedPageBreak/>
        <w:t xml:space="preserve">affect </w:t>
      </w:r>
      <w:r w:rsidRPr="00EC481A">
        <w:rPr>
          <w:rFonts w:ascii="Cambria" w:eastAsiaTheme="minorEastAsia" w:hAnsi="Cambria" w:cs="Arial"/>
          <w:sz w:val="24"/>
          <w:szCs w:val="24"/>
        </w:rPr>
        <w:t>all countries and all people</w:t>
      </w:r>
      <w:r>
        <w:rPr>
          <w:rFonts w:ascii="Cambria" w:eastAsiaTheme="minorEastAsia" w:hAnsi="Cambria" w:cs="Arial"/>
          <w:sz w:val="24"/>
          <w:szCs w:val="24"/>
        </w:rPr>
        <w:t xml:space="preserve">, not just </w:t>
      </w:r>
      <w:r w:rsidRPr="00EC481A">
        <w:rPr>
          <w:rFonts w:ascii="Cambria" w:eastAsiaTheme="minorEastAsia" w:hAnsi="Cambria" w:cs="Arial"/>
          <w:sz w:val="24"/>
          <w:szCs w:val="24"/>
        </w:rPr>
        <w:t>mothers and children</w:t>
      </w:r>
      <w:r>
        <w:rPr>
          <w:rFonts w:ascii="Cambria" w:eastAsiaTheme="minorEastAsia" w:hAnsi="Cambria" w:cs="Arial"/>
          <w:sz w:val="24"/>
          <w:szCs w:val="24"/>
        </w:rPr>
        <w:t xml:space="preserve">. Undernutrition </w:t>
      </w:r>
      <w:r w:rsidRPr="00EC481A">
        <w:rPr>
          <w:rFonts w:ascii="Cambria" w:eastAsiaTheme="minorEastAsia" w:hAnsi="Cambria" w:cs="Arial"/>
          <w:sz w:val="24"/>
          <w:szCs w:val="24"/>
        </w:rPr>
        <w:t xml:space="preserve">in early childhood is associated with 45% of </w:t>
      </w:r>
      <w:r>
        <w:rPr>
          <w:rFonts w:ascii="Cambria" w:eastAsiaTheme="minorEastAsia" w:hAnsi="Cambria" w:cs="Arial"/>
          <w:sz w:val="24"/>
          <w:szCs w:val="24"/>
        </w:rPr>
        <w:t>all child mortality</w:t>
      </w:r>
      <w:r w:rsidRPr="00EC481A">
        <w:rPr>
          <w:rFonts w:ascii="Cambria" w:eastAsiaTheme="minorEastAsia" w:hAnsi="Cambria" w:cs="Arial"/>
          <w:sz w:val="24"/>
          <w:szCs w:val="24"/>
        </w:rPr>
        <w:t xml:space="preserve"> during that period</w:t>
      </w:r>
      <w:r>
        <w:rPr>
          <w:rFonts w:ascii="Cambria" w:eastAsiaTheme="minorEastAsia" w:hAnsi="Cambria" w:cs="Arial"/>
          <w:sz w:val="24"/>
          <w:szCs w:val="24"/>
        </w:rPr>
        <w:t xml:space="preserve">.  </w:t>
      </w:r>
    </w:p>
    <w:p w14:paraId="45F7F939" w14:textId="77777777" w:rsidR="00E17D18" w:rsidRPr="00AC00F6" w:rsidRDefault="00E17D18" w:rsidP="00E17D18">
      <w:pPr>
        <w:rPr>
          <w:rFonts w:ascii="Cambria" w:eastAsiaTheme="minorEastAsia" w:hAnsi="Cambria" w:cs="Arial"/>
          <w:sz w:val="24"/>
          <w:szCs w:val="24"/>
        </w:rPr>
      </w:pPr>
      <w:r>
        <w:rPr>
          <w:rFonts w:ascii="Cambria" w:eastAsiaTheme="minorEastAsia" w:hAnsi="Cambria" w:cs="Arial"/>
          <w:sz w:val="24"/>
          <w:szCs w:val="24"/>
        </w:rPr>
        <w:t>Dr. Ruel described who will be affected and how. T</w:t>
      </w:r>
      <w:r w:rsidRPr="00EC481A">
        <w:rPr>
          <w:rFonts w:ascii="Cambria" w:eastAsiaTheme="minorEastAsia" w:hAnsi="Cambria" w:cs="Arial"/>
          <w:sz w:val="24"/>
          <w:szCs w:val="24"/>
        </w:rPr>
        <w:t>he first effect will be on health and mortality</w:t>
      </w:r>
      <w:r>
        <w:rPr>
          <w:rFonts w:ascii="Cambria" w:eastAsiaTheme="minorEastAsia" w:hAnsi="Cambria" w:cs="Arial"/>
          <w:sz w:val="24"/>
          <w:szCs w:val="24"/>
        </w:rPr>
        <w:t xml:space="preserve"> because of </w:t>
      </w:r>
      <w:r w:rsidRPr="00EC481A">
        <w:rPr>
          <w:rFonts w:ascii="Cambria" w:eastAsiaTheme="minorEastAsia" w:hAnsi="Cambria" w:cs="Arial"/>
          <w:sz w:val="24"/>
          <w:szCs w:val="24"/>
        </w:rPr>
        <w:t xml:space="preserve">disruptions in the health system, reallocations of resources to COVID, </w:t>
      </w:r>
      <w:r>
        <w:rPr>
          <w:rFonts w:ascii="Cambria" w:eastAsiaTheme="minorEastAsia" w:hAnsi="Cambria" w:cs="Arial"/>
          <w:sz w:val="24"/>
          <w:szCs w:val="24"/>
        </w:rPr>
        <w:t>and</w:t>
      </w:r>
      <w:r w:rsidRPr="00EC481A">
        <w:rPr>
          <w:rFonts w:ascii="Cambria" w:eastAsiaTheme="minorEastAsia" w:hAnsi="Cambria" w:cs="Arial"/>
          <w:sz w:val="24"/>
          <w:szCs w:val="24"/>
        </w:rPr>
        <w:t xml:space="preserve"> closure</w:t>
      </w:r>
      <w:r>
        <w:rPr>
          <w:rFonts w:ascii="Cambria" w:eastAsiaTheme="minorEastAsia" w:hAnsi="Cambria" w:cs="Arial"/>
          <w:sz w:val="24"/>
          <w:szCs w:val="24"/>
        </w:rPr>
        <w:t>s of</w:t>
      </w:r>
      <w:r w:rsidRPr="00EC481A">
        <w:rPr>
          <w:rFonts w:ascii="Cambria" w:eastAsiaTheme="minorEastAsia" w:hAnsi="Cambria" w:cs="Arial"/>
          <w:sz w:val="24"/>
          <w:szCs w:val="24"/>
        </w:rPr>
        <w:t xml:space="preserve"> </w:t>
      </w:r>
      <w:r>
        <w:rPr>
          <w:rFonts w:ascii="Cambria" w:eastAsiaTheme="minorEastAsia" w:hAnsi="Cambria" w:cs="Arial"/>
          <w:sz w:val="24"/>
          <w:szCs w:val="24"/>
        </w:rPr>
        <w:t xml:space="preserve">(or reductions in) </w:t>
      </w:r>
      <w:r w:rsidRPr="00EC481A">
        <w:rPr>
          <w:rFonts w:ascii="Cambria" w:eastAsiaTheme="minorEastAsia" w:hAnsi="Cambria" w:cs="Arial"/>
          <w:sz w:val="24"/>
          <w:szCs w:val="24"/>
        </w:rPr>
        <w:t>preventive health and nutrition services</w:t>
      </w:r>
      <w:r>
        <w:rPr>
          <w:rFonts w:ascii="Cambria" w:eastAsiaTheme="minorEastAsia" w:hAnsi="Cambria" w:cs="Arial"/>
          <w:sz w:val="24"/>
          <w:szCs w:val="24"/>
        </w:rPr>
        <w:t>.  Increased maternal</w:t>
      </w:r>
      <w:r w:rsidRPr="00EC481A">
        <w:rPr>
          <w:rFonts w:ascii="Cambria" w:eastAsiaTheme="minorEastAsia" w:hAnsi="Cambria" w:cs="Arial"/>
          <w:sz w:val="24"/>
          <w:szCs w:val="24"/>
        </w:rPr>
        <w:t xml:space="preserve"> mortality </w:t>
      </w:r>
      <w:r>
        <w:rPr>
          <w:rFonts w:ascii="Cambria" w:eastAsiaTheme="minorEastAsia" w:hAnsi="Cambria" w:cs="Arial"/>
          <w:sz w:val="24"/>
          <w:szCs w:val="24"/>
        </w:rPr>
        <w:t>is expected because services may not be available but also because they may not access services because</w:t>
      </w:r>
      <w:r w:rsidRPr="00EC481A">
        <w:rPr>
          <w:rFonts w:ascii="Cambria" w:eastAsiaTheme="minorEastAsia" w:hAnsi="Cambria" w:cs="Arial"/>
          <w:sz w:val="24"/>
          <w:szCs w:val="24"/>
        </w:rPr>
        <w:t xml:space="preserve"> </w:t>
      </w:r>
      <w:r>
        <w:rPr>
          <w:rFonts w:ascii="Cambria" w:eastAsiaTheme="minorEastAsia" w:hAnsi="Cambria" w:cs="Arial"/>
          <w:sz w:val="24"/>
          <w:szCs w:val="24"/>
        </w:rPr>
        <w:t>of worries or concerns about contracting the virus or lack of transport due to mobility restrictions during the pandemic</w:t>
      </w:r>
      <w:r w:rsidRPr="00EC481A">
        <w:rPr>
          <w:rFonts w:ascii="Cambria" w:eastAsiaTheme="minorEastAsia" w:hAnsi="Cambria" w:cs="Arial"/>
          <w:sz w:val="24"/>
          <w:szCs w:val="24"/>
        </w:rPr>
        <w:t xml:space="preserve">.  </w:t>
      </w:r>
      <w:r>
        <w:rPr>
          <w:rFonts w:ascii="Cambria" w:eastAsiaTheme="minorEastAsia" w:hAnsi="Cambria" w:cs="Arial"/>
          <w:sz w:val="24"/>
          <w:szCs w:val="24"/>
        </w:rPr>
        <w:t xml:space="preserve">There will also be </w:t>
      </w:r>
      <w:r w:rsidRPr="00EC481A">
        <w:rPr>
          <w:rFonts w:ascii="Cambria" w:eastAsiaTheme="minorEastAsia" w:hAnsi="Cambria" w:cs="Arial"/>
          <w:sz w:val="24"/>
          <w:szCs w:val="24"/>
        </w:rPr>
        <w:t xml:space="preserve">increased mortality in </w:t>
      </w:r>
      <w:r>
        <w:rPr>
          <w:rFonts w:ascii="Cambria" w:eastAsiaTheme="minorEastAsia" w:hAnsi="Cambria" w:cs="Arial"/>
          <w:sz w:val="24"/>
          <w:szCs w:val="24"/>
        </w:rPr>
        <w:t xml:space="preserve">children because services like Vitamin A supplementation, immunization, and behavior-change communication services to improve infant and young child feeding and hygiene and sanitation may be disrupted.   Increases in mortality due to rises in child wasting are also anticipated because treatment services may not be available, and also because the economic crisis will increase household food insecurity, which in turn is associated with higher rates of child wasting in the short term. In the longer-term, it is likely to persistent poverty and food insecurity will lead to increases in child stunting. Micronutrient </w:t>
      </w:r>
      <w:r w:rsidRPr="00EC481A">
        <w:rPr>
          <w:rFonts w:ascii="Cambria" w:eastAsiaTheme="minorEastAsia" w:hAnsi="Cambria" w:cs="Arial"/>
          <w:sz w:val="24"/>
          <w:szCs w:val="24"/>
        </w:rPr>
        <w:t>deficienc</w:t>
      </w:r>
      <w:r>
        <w:rPr>
          <w:rFonts w:ascii="Cambria" w:eastAsiaTheme="minorEastAsia" w:hAnsi="Cambria" w:cs="Arial"/>
          <w:sz w:val="24"/>
          <w:szCs w:val="24"/>
        </w:rPr>
        <w:t xml:space="preserve">ies will be </w:t>
      </w:r>
      <w:r w:rsidRPr="00EC481A">
        <w:rPr>
          <w:rFonts w:ascii="Cambria" w:eastAsiaTheme="minorEastAsia" w:hAnsi="Cambria" w:cs="Arial"/>
          <w:sz w:val="24"/>
          <w:szCs w:val="24"/>
        </w:rPr>
        <w:t xml:space="preserve">exacerbated </w:t>
      </w:r>
      <w:r>
        <w:rPr>
          <w:rFonts w:ascii="Cambria" w:eastAsiaTheme="minorEastAsia" w:hAnsi="Cambria" w:cs="Arial"/>
          <w:sz w:val="24"/>
          <w:szCs w:val="24"/>
        </w:rPr>
        <w:t xml:space="preserve">because of losses in employment and income and rises in food insecurity which will lead to deteriorations in </w:t>
      </w:r>
      <w:r w:rsidRPr="00EC481A">
        <w:rPr>
          <w:rFonts w:ascii="Cambria" w:eastAsiaTheme="minorEastAsia" w:hAnsi="Cambria" w:cs="Arial"/>
          <w:sz w:val="24"/>
          <w:szCs w:val="24"/>
        </w:rPr>
        <w:t>diet quality</w:t>
      </w:r>
      <w:r>
        <w:rPr>
          <w:rFonts w:ascii="Cambria" w:eastAsiaTheme="minorEastAsia" w:hAnsi="Cambria" w:cs="Arial"/>
          <w:sz w:val="24"/>
          <w:szCs w:val="24"/>
        </w:rPr>
        <w:t xml:space="preserve">. Disruptions </w:t>
      </w:r>
      <w:r w:rsidRPr="00EC481A">
        <w:rPr>
          <w:rFonts w:ascii="Cambria" w:eastAsiaTheme="minorEastAsia" w:hAnsi="Cambria" w:cs="Arial"/>
          <w:sz w:val="24"/>
          <w:szCs w:val="24"/>
        </w:rPr>
        <w:t>in value chains</w:t>
      </w:r>
      <w:r>
        <w:rPr>
          <w:rFonts w:ascii="Cambria" w:eastAsiaTheme="minorEastAsia" w:hAnsi="Cambria" w:cs="Arial"/>
          <w:sz w:val="24"/>
          <w:szCs w:val="24"/>
        </w:rPr>
        <w:t xml:space="preserve"> have also been documented, especially for </w:t>
      </w:r>
      <w:r w:rsidRPr="00EC481A">
        <w:rPr>
          <w:rFonts w:ascii="Cambria" w:eastAsiaTheme="minorEastAsia" w:hAnsi="Cambria" w:cs="Arial"/>
          <w:sz w:val="24"/>
          <w:szCs w:val="24"/>
        </w:rPr>
        <w:t>nutrient</w:t>
      </w:r>
      <w:r w:rsidRPr="00EC481A">
        <w:rPr>
          <w:rFonts w:ascii="Cambria" w:eastAsiaTheme="minorEastAsia" w:hAnsi="Cambria" w:cs="Arial"/>
          <w:sz w:val="24"/>
          <w:szCs w:val="24"/>
        </w:rPr>
        <w:noBreakHyphen/>
        <w:t>rich foods</w:t>
      </w:r>
      <w:r>
        <w:rPr>
          <w:rFonts w:ascii="Cambria" w:eastAsiaTheme="minorEastAsia" w:hAnsi="Cambria" w:cs="Arial"/>
          <w:sz w:val="24"/>
          <w:szCs w:val="24"/>
        </w:rPr>
        <w:t xml:space="preserve"> such as dairy, vegetables and fruits, and meat products, as well as reduced demand for these products due to concerns about their role in the transmission of the virus and unaffordability as incomes drop. Animal source foods and vegetables and fruits are the most important sources of bioavailable micronutrients and therefore, reduced intake of these products is likely to poor diet quality and micronutrient deficiencies. In areas where cheap energy-dense and micronutrient-poor ultra-processed foods are available, substitution to these products to ensure adequate energy intake may lead to overweight and obesity with concurrent micronutrient deficiencies. </w:t>
      </w:r>
    </w:p>
    <w:p w14:paraId="5520DD97" w14:textId="77777777" w:rsidR="00E17D18" w:rsidRDefault="00E17D18" w:rsidP="00E17D18">
      <w:pPr>
        <w:rPr>
          <w:rFonts w:ascii="Cambria" w:eastAsiaTheme="minorEastAsia" w:hAnsi="Cambria" w:cs="Arial"/>
          <w:sz w:val="24"/>
          <w:szCs w:val="24"/>
        </w:rPr>
      </w:pPr>
      <w:r w:rsidRPr="00AC00F6">
        <w:rPr>
          <w:rFonts w:ascii="Cambria" w:eastAsiaTheme="minorEastAsia" w:hAnsi="Cambria" w:cs="Arial"/>
          <w:sz w:val="24"/>
          <w:szCs w:val="24"/>
        </w:rPr>
        <w:t>Dr. Ruel mentioned</w:t>
      </w:r>
      <w:r>
        <w:rPr>
          <w:rFonts w:ascii="Cambria" w:eastAsiaTheme="minorEastAsia" w:hAnsi="Cambria" w:cs="Arial"/>
          <w:sz w:val="24"/>
          <w:szCs w:val="24"/>
        </w:rPr>
        <w:t xml:space="preserve"> that i</w:t>
      </w:r>
      <w:r w:rsidRPr="00EC481A">
        <w:rPr>
          <w:rFonts w:ascii="Cambria" w:eastAsiaTheme="minorEastAsia" w:hAnsi="Cambria" w:cs="Arial"/>
          <w:sz w:val="24"/>
          <w:szCs w:val="24"/>
        </w:rPr>
        <w:t xml:space="preserve">mpacts vary </w:t>
      </w:r>
      <w:r>
        <w:rPr>
          <w:rFonts w:ascii="Cambria" w:eastAsiaTheme="minorEastAsia" w:hAnsi="Cambria" w:cs="Arial"/>
          <w:sz w:val="24"/>
          <w:szCs w:val="24"/>
        </w:rPr>
        <w:t xml:space="preserve">over time </w:t>
      </w:r>
      <w:r w:rsidRPr="00EC481A">
        <w:rPr>
          <w:rFonts w:ascii="Cambria" w:eastAsiaTheme="minorEastAsia" w:hAnsi="Cambria" w:cs="Arial"/>
          <w:sz w:val="24"/>
          <w:szCs w:val="24"/>
        </w:rPr>
        <w:t>by life stage</w:t>
      </w:r>
      <w:r>
        <w:rPr>
          <w:rFonts w:ascii="Cambria" w:eastAsiaTheme="minorEastAsia" w:hAnsi="Cambria" w:cs="Arial"/>
          <w:sz w:val="24"/>
          <w:szCs w:val="24"/>
        </w:rPr>
        <w:t xml:space="preserve"> given the different nutritional vulnerabilities. M</w:t>
      </w:r>
      <w:r w:rsidRPr="00EC481A">
        <w:rPr>
          <w:rFonts w:ascii="Cambria" w:eastAsiaTheme="minorEastAsia" w:hAnsi="Cambria" w:cs="Arial"/>
          <w:sz w:val="24"/>
          <w:szCs w:val="24"/>
        </w:rPr>
        <w:t xml:space="preserve">others and young children are not likely to die from the virus but </w:t>
      </w:r>
      <w:r>
        <w:rPr>
          <w:rFonts w:ascii="Cambria" w:eastAsiaTheme="minorEastAsia" w:hAnsi="Cambria" w:cs="Arial"/>
          <w:sz w:val="24"/>
          <w:szCs w:val="24"/>
        </w:rPr>
        <w:t>are</w:t>
      </w:r>
      <w:r w:rsidRPr="00EC481A">
        <w:rPr>
          <w:rFonts w:ascii="Cambria" w:eastAsiaTheme="minorEastAsia" w:hAnsi="Cambria" w:cs="Arial"/>
          <w:sz w:val="24"/>
          <w:szCs w:val="24"/>
        </w:rPr>
        <w:t xml:space="preserve"> likely to die from hunger</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There are different types of vulnerabilities that will be exacerbated. </w:t>
      </w:r>
      <w:r>
        <w:rPr>
          <w:rFonts w:ascii="Cambria" w:eastAsiaTheme="minorEastAsia" w:hAnsi="Cambria" w:cs="Arial"/>
          <w:sz w:val="24"/>
          <w:szCs w:val="24"/>
        </w:rPr>
        <w:t xml:space="preserve"> The virus is a multiplier of vulnerabilities. </w:t>
      </w:r>
      <w:r w:rsidRPr="00EC481A">
        <w:rPr>
          <w:rFonts w:ascii="Cambria" w:eastAsiaTheme="minorEastAsia" w:hAnsi="Cambria" w:cs="Arial"/>
          <w:sz w:val="24"/>
          <w:szCs w:val="24"/>
        </w:rPr>
        <w:t xml:space="preserve"> Gender is one vulnerability, </w:t>
      </w:r>
      <w:r>
        <w:rPr>
          <w:rFonts w:ascii="Cambria" w:eastAsiaTheme="minorEastAsia" w:hAnsi="Cambria" w:cs="Arial"/>
          <w:sz w:val="24"/>
          <w:szCs w:val="24"/>
        </w:rPr>
        <w:t>but there are many others. The</w:t>
      </w:r>
      <w:r w:rsidRPr="00EC481A">
        <w:rPr>
          <w:rFonts w:ascii="Cambria" w:eastAsiaTheme="minorEastAsia" w:hAnsi="Cambria" w:cs="Arial"/>
          <w:sz w:val="24"/>
          <w:szCs w:val="24"/>
        </w:rPr>
        <w:t xml:space="preserve"> poor will suffer more, urban people are suffering more, women are likely to be more affected in certain circumstances, and the stages</w:t>
      </w:r>
      <w:r>
        <w:rPr>
          <w:rFonts w:ascii="Cambria" w:eastAsiaTheme="minorEastAsia" w:hAnsi="Cambria" w:cs="Arial"/>
          <w:sz w:val="24"/>
          <w:szCs w:val="24"/>
        </w:rPr>
        <w:t xml:space="preserve"> of</w:t>
      </w:r>
      <w:r w:rsidRPr="00EC481A">
        <w:rPr>
          <w:rFonts w:ascii="Cambria" w:eastAsiaTheme="minorEastAsia" w:hAnsi="Cambria" w:cs="Arial"/>
          <w:sz w:val="24"/>
          <w:szCs w:val="24"/>
        </w:rPr>
        <w:t xml:space="preserve"> the crisis and related measures that are adopted will affect the type and nature of impact and who is affected.</w:t>
      </w:r>
    </w:p>
    <w:p w14:paraId="68E1DA8C" w14:textId="77777777" w:rsidR="00E17D18" w:rsidRPr="00EC481A"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Preliminary effects of the COVID-19 pandemic on maternal and child mortality have been modeled by Roberton et al. and published in the Lancet Journal in May 2020. The LIST modeling tool was used to estimate additional maternal and child deaths  after a 6 month period of disrupted health systems that resulted in lower coverage of essential health and nutrition services, including ante-natal care, immunization, vitamin A supplementation and prevention and treatment of infections and of severe acute malnutrition. The estimates show that with a reduction of coverage of 15 to 45% of health and nutrition services, an </w:t>
      </w:r>
      <w:r>
        <w:rPr>
          <w:rFonts w:ascii="Cambria" w:eastAsiaTheme="minorEastAsia" w:hAnsi="Cambria" w:cs="Arial"/>
          <w:sz w:val="24"/>
          <w:szCs w:val="24"/>
        </w:rPr>
        <w:lastRenderedPageBreak/>
        <w:t xml:space="preserve">additional 56,700 maternal deaths and more than one million additional child deaths are predicted, not taking into account the impacts related to rises in hunger and malnutrition due to the economic crisis triggered by the COVID-19 pandemic.   These combined crises will result in rises in both undernutrition (especially wasting, or acute malnutrition in the short term) and maternal and child mortality. </w:t>
      </w:r>
    </w:p>
    <w:p w14:paraId="3B8A0DE4"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Dr. Ruel then moved on to a discussion about the anticipated impact on diet quality.</w:t>
      </w:r>
      <w:r w:rsidRPr="00EC481A">
        <w:rPr>
          <w:rFonts w:ascii="Cambria" w:eastAsiaTheme="minorEastAsia" w:hAnsi="Cambria" w:cs="Arial"/>
          <w:sz w:val="24"/>
          <w:szCs w:val="24"/>
        </w:rPr>
        <w:t xml:space="preserve"> </w:t>
      </w:r>
      <w:r>
        <w:rPr>
          <w:rFonts w:ascii="Cambria" w:eastAsiaTheme="minorEastAsia" w:hAnsi="Cambria" w:cs="Arial"/>
          <w:sz w:val="24"/>
          <w:szCs w:val="24"/>
        </w:rPr>
        <w:t>T</w:t>
      </w:r>
      <w:r w:rsidRPr="00EC481A">
        <w:rPr>
          <w:rFonts w:ascii="Cambria" w:eastAsiaTheme="minorEastAsia" w:hAnsi="Cambria" w:cs="Arial"/>
          <w:sz w:val="24"/>
          <w:szCs w:val="24"/>
        </w:rPr>
        <w:t xml:space="preserve">his will </w:t>
      </w:r>
      <w:r>
        <w:rPr>
          <w:rFonts w:ascii="Cambria" w:eastAsiaTheme="minorEastAsia" w:hAnsi="Cambria" w:cs="Arial"/>
          <w:sz w:val="24"/>
          <w:szCs w:val="24"/>
        </w:rPr>
        <w:t>result</w:t>
      </w:r>
      <w:r w:rsidRPr="00EC481A">
        <w:rPr>
          <w:rFonts w:ascii="Cambria" w:eastAsiaTheme="minorEastAsia" w:hAnsi="Cambria" w:cs="Arial"/>
          <w:sz w:val="24"/>
          <w:szCs w:val="24"/>
        </w:rPr>
        <w:t xml:space="preserve"> in micronutrient intakes and </w:t>
      </w:r>
      <w:r>
        <w:rPr>
          <w:rFonts w:ascii="Cambria" w:eastAsiaTheme="minorEastAsia" w:hAnsi="Cambria" w:cs="Arial"/>
          <w:sz w:val="24"/>
          <w:szCs w:val="24"/>
        </w:rPr>
        <w:t>rises in micronutrient deficiencies. O</w:t>
      </w:r>
      <w:r w:rsidRPr="00EC481A">
        <w:rPr>
          <w:rFonts w:ascii="Cambria" w:eastAsiaTheme="minorEastAsia" w:hAnsi="Cambria" w:cs="Arial"/>
          <w:sz w:val="24"/>
          <w:szCs w:val="24"/>
        </w:rPr>
        <w:t xml:space="preserve">ne important aspect also </w:t>
      </w:r>
      <w:r>
        <w:rPr>
          <w:rFonts w:ascii="Cambria" w:eastAsiaTheme="minorEastAsia" w:hAnsi="Cambria" w:cs="Arial"/>
          <w:sz w:val="24"/>
          <w:szCs w:val="24"/>
        </w:rPr>
        <w:t>of</w:t>
      </w:r>
      <w:r w:rsidRPr="00EC481A">
        <w:rPr>
          <w:rFonts w:ascii="Cambria" w:eastAsiaTheme="minorEastAsia" w:hAnsi="Cambria" w:cs="Arial"/>
          <w:sz w:val="24"/>
          <w:szCs w:val="24"/>
        </w:rPr>
        <w:t xml:space="preserve"> the reduction in diet quality is the demand side.  The lockdown and </w:t>
      </w:r>
      <w:r>
        <w:rPr>
          <w:rFonts w:ascii="Cambria" w:eastAsiaTheme="minorEastAsia" w:hAnsi="Cambria" w:cs="Arial"/>
          <w:sz w:val="24"/>
          <w:szCs w:val="24"/>
        </w:rPr>
        <w:t>sheltering in place have</w:t>
      </w:r>
      <w:r w:rsidRPr="00EC481A">
        <w:rPr>
          <w:rFonts w:ascii="Cambria" w:eastAsiaTheme="minorEastAsia" w:hAnsi="Cambria" w:cs="Arial"/>
          <w:sz w:val="24"/>
          <w:szCs w:val="24"/>
        </w:rPr>
        <w:t xml:space="preserve"> made people worry about </w:t>
      </w:r>
      <w:r>
        <w:rPr>
          <w:rFonts w:ascii="Cambria" w:eastAsiaTheme="minorEastAsia" w:hAnsi="Cambria" w:cs="Arial"/>
          <w:sz w:val="24"/>
          <w:szCs w:val="24"/>
        </w:rPr>
        <w:t xml:space="preserve"> </w:t>
      </w:r>
      <w:r w:rsidRPr="00EC481A">
        <w:rPr>
          <w:rFonts w:ascii="Cambria" w:eastAsiaTheme="minorEastAsia" w:hAnsi="Cambria" w:cs="Arial"/>
          <w:sz w:val="24"/>
          <w:szCs w:val="24"/>
        </w:rPr>
        <w:t xml:space="preserve">having </w:t>
      </w:r>
      <w:r>
        <w:rPr>
          <w:rFonts w:ascii="Cambria" w:eastAsiaTheme="minorEastAsia" w:hAnsi="Cambria" w:cs="Arial"/>
          <w:sz w:val="24"/>
          <w:szCs w:val="24"/>
        </w:rPr>
        <w:t xml:space="preserve">access to </w:t>
      </w:r>
      <w:r w:rsidRPr="00EC481A">
        <w:rPr>
          <w:rFonts w:ascii="Cambria" w:eastAsiaTheme="minorEastAsia" w:hAnsi="Cambria" w:cs="Arial"/>
          <w:sz w:val="24"/>
          <w:szCs w:val="24"/>
        </w:rPr>
        <w:t>enough calories to feed their family, so they focus on staple foods</w:t>
      </w:r>
      <w:r>
        <w:rPr>
          <w:rFonts w:ascii="Cambria" w:eastAsiaTheme="minorEastAsia" w:hAnsi="Cambria" w:cs="Arial"/>
          <w:sz w:val="24"/>
          <w:szCs w:val="24"/>
        </w:rPr>
        <w:t xml:space="preserve">, cereals, and pulses, </w:t>
      </w:r>
      <w:r w:rsidRPr="00EC481A">
        <w:rPr>
          <w:rFonts w:ascii="Cambria" w:eastAsiaTheme="minorEastAsia" w:hAnsi="Cambria" w:cs="Arial"/>
          <w:sz w:val="24"/>
          <w:szCs w:val="24"/>
        </w:rPr>
        <w:t>and on food</w:t>
      </w:r>
      <w:r>
        <w:rPr>
          <w:rFonts w:ascii="Cambria" w:eastAsiaTheme="minorEastAsia" w:hAnsi="Cambria" w:cs="Arial"/>
          <w:sz w:val="24"/>
          <w:szCs w:val="24"/>
        </w:rPr>
        <w:t>s</w:t>
      </w:r>
      <w:r w:rsidRPr="00EC481A">
        <w:rPr>
          <w:rFonts w:ascii="Cambria" w:eastAsiaTheme="minorEastAsia" w:hAnsi="Cambria" w:cs="Arial"/>
          <w:sz w:val="24"/>
          <w:szCs w:val="24"/>
        </w:rPr>
        <w:t xml:space="preserve"> that they can </w:t>
      </w:r>
      <w:r>
        <w:rPr>
          <w:rFonts w:ascii="Cambria" w:eastAsiaTheme="minorEastAsia" w:hAnsi="Cambria" w:cs="Arial"/>
          <w:sz w:val="24"/>
          <w:szCs w:val="24"/>
        </w:rPr>
        <w:t>store at home (long shelf life dry foods). T</w:t>
      </w:r>
      <w:r w:rsidRPr="00EC481A">
        <w:rPr>
          <w:rFonts w:ascii="Cambria" w:eastAsiaTheme="minorEastAsia" w:hAnsi="Cambria" w:cs="Arial"/>
          <w:sz w:val="24"/>
          <w:szCs w:val="24"/>
        </w:rPr>
        <w:t xml:space="preserve">he poor </w:t>
      </w:r>
      <w:r>
        <w:rPr>
          <w:rFonts w:ascii="Cambria" w:eastAsiaTheme="minorEastAsia" w:hAnsi="Cambria" w:cs="Arial"/>
          <w:sz w:val="24"/>
          <w:szCs w:val="24"/>
        </w:rPr>
        <w:t xml:space="preserve">often do not have </w:t>
      </w:r>
      <w:r w:rsidRPr="00EC481A">
        <w:rPr>
          <w:rFonts w:ascii="Cambria" w:eastAsiaTheme="minorEastAsia" w:hAnsi="Cambria" w:cs="Arial"/>
          <w:sz w:val="24"/>
          <w:szCs w:val="24"/>
        </w:rPr>
        <w:t>refrigeration or any way to keep perishable food</w:t>
      </w:r>
      <w:r>
        <w:rPr>
          <w:rFonts w:ascii="Cambria" w:eastAsiaTheme="minorEastAsia" w:hAnsi="Cambria" w:cs="Arial"/>
          <w:sz w:val="24"/>
          <w:szCs w:val="24"/>
        </w:rPr>
        <w:t xml:space="preserve">s, </w:t>
      </w:r>
      <w:r w:rsidRPr="00EC481A">
        <w:rPr>
          <w:rFonts w:ascii="Cambria" w:eastAsiaTheme="minorEastAsia" w:hAnsi="Cambria" w:cs="Arial"/>
          <w:sz w:val="24"/>
          <w:szCs w:val="24"/>
        </w:rPr>
        <w:t xml:space="preserve">so they focus on foods that are </w:t>
      </w:r>
      <w:r>
        <w:rPr>
          <w:rFonts w:ascii="Cambria" w:eastAsiaTheme="minorEastAsia" w:hAnsi="Cambria" w:cs="Arial"/>
          <w:sz w:val="24"/>
          <w:szCs w:val="24"/>
        </w:rPr>
        <w:t>rich in energy (but not high in bioavailable micronutrients) in order to at least satisfy their energy needs and prevent hunger.  There have been reports of</w:t>
      </w:r>
      <w:r w:rsidRPr="00EC481A">
        <w:rPr>
          <w:rFonts w:ascii="Cambria" w:eastAsiaTheme="minorEastAsia" w:hAnsi="Cambria" w:cs="Arial"/>
          <w:sz w:val="24"/>
          <w:szCs w:val="24"/>
        </w:rPr>
        <w:t xml:space="preserve"> reductions in consumption of fruit</w:t>
      </w:r>
      <w:r>
        <w:rPr>
          <w:rFonts w:ascii="Cambria" w:eastAsiaTheme="minorEastAsia" w:hAnsi="Cambria" w:cs="Arial"/>
          <w:sz w:val="24"/>
          <w:szCs w:val="24"/>
        </w:rPr>
        <w:t>s, vegetables, dairy products, and meat, a</w:t>
      </w:r>
      <w:r w:rsidRPr="00EC481A">
        <w:rPr>
          <w:rFonts w:ascii="Cambria" w:eastAsiaTheme="minorEastAsia" w:hAnsi="Cambria" w:cs="Arial"/>
          <w:sz w:val="24"/>
          <w:szCs w:val="24"/>
        </w:rPr>
        <w:t>lso because of scares and disinformation.  In Ethiopia</w:t>
      </w:r>
      <w:r>
        <w:rPr>
          <w:rFonts w:ascii="Cambria" w:eastAsiaTheme="minorEastAsia" w:hAnsi="Cambria" w:cs="Arial"/>
          <w:sz w:val="24"/>
          <w:szCs w:val="24"/>
        </w:rPr>
        <w:t>,</w:t>
      </w:r>
      <w:r w:rsidRPr="00EC481A">
        <w:rPr>
          <w:rFonts w:ascii="Cambria" w:eastAsiaTheme="minorEastAsia" w:hAnsi="Cambria" w:cs="Arial"/>
          <w:sz w:val="24"/>
          <w:szCs w:val="24"/>
        </w:rPr>
        <w:t xml:space="preserve"> </w:t>
      </w:r>
      <w:r>
        <w:rPr>
          <w:rFonts w:ascii="Cambria" w:eastAsiaTheme="minorEastAsia" w:hAnsi="Cambria" w:cs="Arial"/>
          <w:sz w:val="24"/>
          <w:szCs w:val="24"/>
        </w:rPr>
        <w:t xml:space="preserve">results from </w:t>
      </w:r>
      <w:r w:rsidRPr="00EC481A">
        <w:rPr>
          <w:rFonts w:ascii="Cambria" w:eastAsiaTheme="minorEastAsia" w:hAnsi="Cambria" w:cs="Arial"/>
          <w:sz w:val="24"/>
          <w:szCs w:val="24"/>
        </w:rPr>
        <w:t>phone surveys show</w:t>
      </w:r>
      <w:r>
        <w:rPr>
          <w:rFonts w:ascii="Cambria" w:eastAsiaTheme="minorEastAsia" w:hAnsi="Cambria" w:cs="Arial"/>
          <w:sz w:val="24"/>
          <w:szCs w:val="24"/>
        </w:rPr>
        <w:t>ed</w:t>
      </w:r>
      <w:r w:rsidRPr="00EC481A">
        <w:rPr>
          <w:rFonts w:ascii="Cambria" w:eastAsiaTheme="minorEastAsia" w:hAnsi="Cambria" w:cs="Arial"/>
          <w:sz w:val="24"/>
          <w:szCs w:val="24"/>
        </w:rPr>
        <w:t xml:space="preserve"> that 23% of the sample</w:t>
      </w:r>
      <w:r>
        <w:rPr>
          <w:rFonts w:ascii="Cambria" w:eastAsiaTheme="minorEastAsia" w:hAnsi="Cambria" w:cs="Arial"/>
          <w:sz w:val="24"/>
          <w:szCs w:val="24"/>
        </w:rPr>
        <w:t xml:space="preserve"> reported not </w:t>
      </w:r>
      <w:r w:rsidRPr="00EC481A">
        <w:rPr>
          <w:rFonts w:ascii="Cambria" w:eastAsiaTheme="minorEastAsia" w:hAnsi="Cambria" w:cs="Arial"/>
          <w:sz w:val="24"/>
          <w:szCs w:val="24"/>
        </w:rPr>
        <w:t xml:space="preserve">consuming vegetables </w:t>
      </w:r>
      <w:r>
        <w:rPr>
          <w:rFonts w:ascii="Cambria" w:eastAsiaTheme="minorEastAsia" w:hAnsi="Cambria" w:cs="Arial"/>
          <w:sz w:val="24"/>
          <w:szCs w:val="24"/>
        </w:rPr>
        <w:t xml:space="preserve">and more than 50% reported not consuming </w:t>
      </w:r>
      <w:r w:rsidRPr="00EC481A">
        <w:rPr>
          <w:rFonts w:ascii="Cambria" w:eastAsiaTheme="minorEastAsia" w:hAnsi="Cambria" w:cs="Arial"/>
          <w:sz w:val="24"/>
          <w:szCs w:val="24"/>
        </w:rPr>
        <w:t>animal</w:t>
      </w:r>
      <w:r w:rsidRPr="00EC481A">
        <w:rPr>
          <w:rFonts w:ascii="Cambria" w:eastAsiaTheme="minorEastAsia" w:hAnsi="Cambria" w:cs="Arial"/>
          <w:sz w:val="24"/>
          <w:szCs w:val="24"/>
        </w:rPr>
        <w:noBreakHyphen/>
        <w:t>source food</w:t>
      </w:r>
      <w:r>
        <w:rPr>
          <w:rFonts w:ascii="Cambria" w:eastAsiaTheme="minorEastAsia" w:hAnsi="Cambria" w:cs="Arial"/>
          <w:sz w:val="24"/>
          <w:szCs w:val="24"/>
        </w:rPr>
        <w:t>s,</w:t>
      </w:r>
      <w:r w:rsidRPr="00EC481A">
        <w:rPr>
          <w:rFonts w:ascii="Cambria" w:eastAsiaTheme="minorEastAsia" w:hAnsi="Cambria" w:cs="Arial"/>
          <w:sz w:val="24"/>
          <w:szCs w:val="24"/>
        </w:rPr>
        <w:t xml:space="preserve"> including raw milk</w:t>
      </w:r>
      <w:r>
        <w:rPr>
          <w:rFonts w:ascii="Cambria" w:eastAsiaTheme="minorEastAsia" w:hAnsi="Cambria" w:cs="Arial"/>
          <w:sz w:val="24"/>
          <w:szCs w:val="24"/>
        </w:rPr>
        <w:t xml:space="preserve"> because </w:t>
      </w:r>
      <w:r w:rsidRPr="00EC481A">
        <w:rPr>
          <w:rFonts w:ascii="Cambria" w:eastAsiaTheme="minorEastAsia" w:hAnsi="Cambria" w:cs="Arial"/>
          <w:sz w:val="24"/>
          <w:szCs w:val="24"/>
        </w:rPr>
        <w:t>because they believe</w:t>
      </w:r>
      <w:r>
        <w:rPr>
          <w:rFonts w:ascii="Cambria" w:eastAsiaTheme="minorEastAsia" w:hAnsi="Cambria" w:cs="Arial"/>
          <w:sz w:val="24"/>
          <w:szCs w:val="24"/>
        </w:rPr>
        <w:t>d</w:t>
      </w:r>
      <w:r w:rsidRPr="00EC481A">
        <w:rPr>
          <w:rFonts w:ascii="Cambria" w:eastAsiaTheme="minorEastAsia" w:hAnsi="Cambria" w:cs="Arial"/>
          <w:sz w:val="24"/>
          <w:szCs w:val="24"/>
        </w:rPr>
        <w:t xml:space="preserve"> </w:t>
      </w:r>
      <w:r>
        <w:rPr>
          <w:rFonts w:ascii="Cambria" w:eastAsiaTheme="minorEastAsia" w:hAnsi="Cambria" w:cs="Arial"/>
          <w:sz w:val="24"/>
          <w:szCs w:val="24"/>
        </w:rPr>
        <w:t xml:space="preserve">that these foods were a </w:t>
      </w:r>
      <w:r w:rsidRPr="00EC481A">
        <w:rPr>
          <w:rFonts w:ascii="Cambria" w:eastAsiaTheme="minorEastAsia" w:hAnsi="Cambria" w:cs="Arial"/>
          <w:sz w:val="24"/>
          <w:szCs w:val="24"/>
        </w:rPr>
        <w:t>major mode of transmission</w:t>
      </w:r>
      <w:r>
        <w:rPr>
          <w:rFonts w:ascii="Cambria" w:eastAsiaTheme="minorEastAsia" w:hAnsi="Cambria" w:cs="Arial"/>
          <w:sz w:val="24"/>
          <w:szCs w:val="24"/>
        </w:rPr>
        <w:t xml:space="preserve"> of the virus</w:t>
      </w:r>
      <w:r w:rsidRPr="00EC481A">
        <w:rPr>
          <w:rFonts w:ascii="Cambria" w:eastAsiaTheme="minorEastAsia" w:hAnsi="Cambria" w:cs="Arial"/>
          <w:sz w:val="24"/>
          <w:szCs w:val="24"/>
        </w:rPr>
        <w:t>.</w:t>
      </w:r>
      <w:r>
        <w:rPr>
          <w:rFonts w:ascii="Cambria" w:eastAsiaTheme="minorEastAsia" w:hAnsi="Cambria" w:cs="Arial"/>
          <w:sz w:val="24"/>
          <w:szCs w:val="24"/>
        </w:rPr>
        <w:t xml:space="preserve">  </w:t>
      </w:r>
    </w:p>
    <w:p w14:paraId="3A43C649"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Hunger and malnutrition will result from loss of jobs and income, and we confirmed through phone surveys that 47% of rural households and 32% of urban households in Bangladesh reported having reduced their food consumption because of lack of income; households also reported using coping strategies, with some of them being detrimental to nutrition: eating less, giving less food to children, and eating fewer meals.   </w:t>
      </w:r>
    </w:p>
    <w:p w14:paraId="551AABEB"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On the supply side, disruptions in supply chains also reduce availability of certain foods, especially nutrient-rich fresh and perishable foods such as vegetables, fruits, and animal source foods. There are also shortages of micronutrient supplements such as iron/folate for women during pregnancy. Access to micronutrient supplements is reduced because of trade restrictions or disruptions in local production (lack of inputs, supplies, labor, etc.).  Products specifically formulated to treat severe acute malnutrition, including ready-to-use therapeutic foods (RUTFs), which provide micronutrients and calories, are also in short supply. There is also anecdotal evidence of reductions in breastfeeding. If mothers believe that there is virus transmission through breastmilk and stop breastfeeding, then they may use breast milk substitutes made with water that is not safe, increasing the risk of infections in children.  She mentioned that the global food system nutrition research communities (the Standing Together for Nutrition consortium) are gathering together to build evidence for nutrition action in the context of COVID-19.   </w:t>
      </w:r>
    </w:p>
    <w:p w14:paraId="7B42488F"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She then passed it back to Shawn Baker. </w:t>
      </w:r>
    </w:p>
    <w:p w14:paraId="38E68F42"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Mr. Baker explained that although the picture looks grim, there is</w:t>
      </w:r>
      <w:r w:rsidRPr="00500622">
        <w:rPr>
          <w:rFonts w:ascii="Cambria" w:eastAsiaTheme="minorEastAsia" w:hAnsi="Cambria" w:cs="Arial"/>
          <w:sz w:val="24"/>
          <w:szCs w:val="24"/>
        </w:rPr>
        <w:t xml:space="preserve"> some hope</w:t>
      </w:r>
      <w:r>
        <w:rPr>
          <w:rFonts w:ascii="Cambria" w:eastAsiaTheme="minorEastAsia" w:hAnsi="Cambria" w:cs="Arial"/>
          <w:sz w:val="24"/>
          <w:szCs w:val="24"/>
        </w:rPr>
        <w:t xml:space="preserve"> that </w:t>
      </w:r>
      <w:r w:rsidRPr="00500622">
        <w:rPr>
          <w:rFonts w:ascii="Cambria" w:eastAsiaTheme="minorEastAsia" w:hAnsi="Cambria" w:cs="Arial"/>
          <w:sz w:val="24"/>
          <w:szCs w:val="24"/>
        </w:rPr>
        <w:t xml:space="preserve">the right analysis can </w:t>
      </w:r>
      <w:r>
        <w:rPr>
          <w:rFonts w:ascii="Cambria" w:eastAsiaTheme="minorEastAsia" w:hAnsi="Cambria" w:cs="Arial"/>
          <w:sz w:val="24"/>
          <w:szCs w:val="24"/>
        </w:rPr>
        <w:t>inform actions to avert</w:t>
      </w:r>
      <w:r w:rsidRPr="00500622">
        <w:rPr>
          <w:rFonts w:ascii="Cambria" w:eastAsiaTheme="minorEastAsia" w:hAnsi="Cambria" w:cs="Arial"/>
          <w:sz w:val="24"/>
          <w:szCs w:val="24"/>
        </w:rPr>
        <w:t xml:space="preserve"> the magnitude of the crisi</w:t>
      </w:r>
      <w:r>
        <w:rPr>
          <w:rFonts w:ascii="Cambria" w:eastAsiaTheme="minorEastAsia" w:hAnsi="Cambria" w:cs="Arial"/>
          <w:sz w:val="24"/>
          <w:szCs w:val="24"/>
        </w:rPr>
        <w:t>s</w:t>
      </w:r>
      <w:r w:rsidRPr="00500622">
        <w:rPr>
          <w:rFonts w:ascii="Cambria" w:eastAsiaTheme="minorEastAsia" w:hAnsi="Cambria" w:cs="Arial"/>
          <w:sz w:val="24"/>
          <w:szCs w:val="24"/>
        </w:rPr>
        <w:t xml:space="preserve">.  </w:t>
      </w:r>
      <w:r>
        <w:rPr>
          <w:rFonts w:ascii="Cambria" w:eastAsiaTheme="minorEastAsia" w:hAnsi="Cambria" w:cs="Arial"/>
          <w:sz w:val="24"/>
          <w:szCs w:val="24"/>
        </w:rPr>
        <w:t xml:space="preserve">USAID is prioritizing saving lives, preventing backsliding, protecting development gains, and generating and </w:t>
      </w:r>
      <w:r>
        <w:rPr>
          <w:rFonts w:ascii="Cambria" w:eastAsiaTheme="minorEastAsia" w:hAnsi="Cambria" w:cs="Arial"/>
          <w:sz w:val="24"/>
          <w:szCs w:val="24"/>
        </w:rPr>
        <w:lastRenderedPageBreak/>
        <w:t xml:space="preserve">using evidence to guide its work and the work of its partners.  He encouraged participants to review USAID’s external technical guidance on nutrition. </w:t>
      </w:r>
    </w:p>
    <w:p w14:paraId="0012B3D1" w14:textId="77777777" w:rsidR="00E17D18" w:rsidRDefault="00E17D18" w:rsidP="00E17D18">
      <w:pPr>
        <w:rPr>
          <w:rFonts w:ascii="Cambria" w:eastAsiaTheme="minorEastAsia" w:hAnsi="Cambria" w:cs="Arial"/>
          <w:sz w:val="24"/>
          <w:szCs w:val="24"/>
        </w:rPr>
      </w:pPr>
      <w:r w:rsidRPr="00500622">
        <w:rPr>
          <w:rFonts w:ascii="Cambria" w:eastAsiaTheme="minorEastAsia" w:hAnsi="Cambria" w:cs="Arial"/>
          <w:sz w:val="24"/>
          <w:szCs w:val="24"/>
        </w:rPr>
        <w:t>In terms of humanitarian response, the overarching response is to maintain critical nutrition and health services</w:t>
      </w:r>
      <w:r>
        <w:rPr>
          <w:rFonts w:ascii="Cambria" w:eastAsiaTheme="minorEastAsia" w:hAnsi="Cambria" w:cs="Arial"/>
          <w:sz w:val="24"/>
          <w:szCs w:val="24"/>
        </w:rPr>
        <w:t xml:space="preserve"> and </w:t>
      </w:r>
      <w:r w:rsidRPr="00500622">
        <w:rPr>
          <w:rFonts w:ascii="Cambria" w:eastAsiaTheme="minorEastAsia" w:hAnsi="Cambria" w:cs="Arial"/>
          <w:sz w:val="24"/>
          <w:szCs w:val="24"/>
        </w:rPr>
        <w:t xml:space="preserve">potentially integrate distribution of more nutritious food products, but in a way </w:t>
      </w:r>
      <w:r>
        <w:rPr>
          <w:rFonts w:ascii="Cambria" w:eastAsiaTheme="minorEastAsia" w:hAnsi="Cambria" w:cs="Arial"/>
          <w:sz w:val="24"/>
          <w:szCs w:val="24"/>
        </w:rPr>
        <w:t xml:space="preserve">that </w:t>
      </w:r>
      <w:r w:rsidRPr="00500622">
        <w:rPr>
          <w:rFonts w:ascii="Cambria" w:eastAsiaTheme="minorEastAsia" w:hAnsi="Cambria" w:cs="Arial"/>
          <w:sz w:val="24"/>
          <w:szCs w:val="24"/>
        </w:rPr>
        <w:t>reduc</w:t>
      </w:r>
      <w:r>
        <w:rPr>
          <w:rFonts w:ascii="Cambria" w:eastAsiaTheme="minorEastAsia" w:hAnsi="Cambria" w:cs="Arial"/>
          <w:sz w:val="24"/>
          <w:szCs w:val="24"/>
        </w:rPr>
        <w:t>es</w:t>
      </w:r>
      <w:r w:rsidRPr="00500622">
        <w:rPr>
          <w:rFonts w:ascii="Cambria" w:eastAsiaTheme="minorEastAsia" w:hAnsi="Cambria" w:cs="Arial"/>
          <w:sz w:val="24"/>
          <w:szCs w:val="24"/>
        </w:rPr>
        <w:t xml:space="preserve"> transmission risk</w:t>
      </w:r>
      <w:r>
        <w:rPr>
          <w:rFonts w:ascii="Cambria" w:eastAsiaTheme="minorEastAsia" w:hAnsi="Cambria" w:cs="Arial"/>
          <w:sz w:val="24"/>
          <w:szCs w:val="24"/>
        </w:rPr>
        <w:t>. F</w:t>
      </w:r>
      <w:r w:rsidRPr="00500622">
        <w:rPr>
          <w:rFonts w:ascii="Cambria" w:eastAsiaTheme="minorEastAsia" w:hAnsi="Cambria" w:cs="Arial"/>
          <w:sz w:val="24"/>
          <w:szCs w:val="24"/>
        </w:rPr>
        <w:t xml:space="preserve">or example, </w:t>
      </w:r>
      <w:r>
        <w:rPr>
          <w:rFonts w:ascii="Cambria" w:eastAsiaTheme="minorEastAsia" w:hAnsi="Cambria" w:cs="Arial"/>
          <w:sz w:val="24"/>
          <w:szCs w:val="24"/>
        </w:rPr>
        <w:t xml:space="preserve">there are </w:t>
      </w:r>
      <w:r w:rsidRPr="00500622">
        <w:rPr>
          <w:rFonts w:ascii="Cambria" w:eastAsiaTheme="minorEastAsia" w:hAnsi="Cambria" w:cs="Arial"/>
          <w:sz w:val="24"/>
          <w:szCs w:val="24"/>
        </w:rPr>
        <w:t>ways to modify acute malnutrition</w:t>
      </w:r>
      <w:r>
        <w:rPr>
          <w:rFonts w:ascii="Cambria" w:eastAsiaTheme="minorEastAsia" w:hAnsi="Cambria" w:cs="Arial"/>
          <w:sz w:val="24"/>
          <w:szCs w:val="24"/>
        </w:rPr>
        <w:t xml:space="preserve"> treatment</w:t>
      </w:r>
      <w:r w:rsidRPr="00500622">
        <w:rPr>
          <w:rFonts w:ascii="Cambria" w:eastAsiaTheme="minorEastAsia" w:hAnsi="Cambria" w:cs="Arial"/>
          <w:sz w:val="24"/>
          <w:szCs w:val="24"/>
        </w:rPr>
        <w:t xml:space="preserve"> so </w:t>
      </w:r>
      <w:r>
        <w:rPr>
          <w:rFonts w:ascii="Cambria" w:eastAsiaTheme="minorEastAsia" w:hAnsi="Cambria" w:cs="Arial"/>
          <w:sz w:val="24"/>
          <w:szCs w:val="24"/>
        </w:rPr>
        <w:t>there is</w:t>
      </w:r>
      <w:r w:rsidRPr="00500622">
        <w:rPr>
          <w:rFonts w:ascii="Cambria" w:eastAsiaTheme="minorEastAsia" w:hAnsi="Cambria" w:cs="Arial"/>
          <w:sz w:val="24"/>
          <w:szCs w:val="24"/>
        </w:rPr>
        <w:t xml:space="preserve"> less contact between the service provider and patients</w:t>
      </w:r>
      <w:r>
        <w:rPr>
          <w:rFonts w:ascii="Cambria" w:eastAsiaTheme="minorEastAsia" w:hAnsi="Cambria" w:cs="Arial"/>
          <w:sz w:val="24"/>
          <w:szCs w:val="24"/>
        </w:rPr>
        <w:t xml:space="preserve">. For health systems, the overarching concern it to maintain critical services while reducing transmission.   One example is social and behavioral change communication to rely more on media during the crisis and focus strongly on breastfeeding.  Strong messages are needed to avoid backsliding in breastfeeding and complementary feeding. </w:t>
      </w:r>
    </w:p>
    <w:p w14:paraId="68890E6C" w14:textId="77777777" w:rsidR="00E17D18" w:rsidRDefault="00E17D18" w:rsidP="00E17D18">
      <w:pPr>
        <w:rPr>
          <w:rFonts w:ascii="Cambria" w:eastAsiaTheme="minorEastAsia" w:hAnsi="Cambria" w:cs="Arial"/>
          <w:sz w:val="24"/>
          <w:szCs w:val="24"/>
        </w:rPr>
      </w:pPr>
      <w:r>
        <w:rPr>
          <w:rFonts w:ascii="Cambria" w:eastAsiaTheme="minorEastAsia" w:hAnsi="Cambria" w:cs="Arial"/>
          <w:sz w:val="24"/>
          <w:szCs w:val="24"/>
        </w:rPr>
        <w:t>One</w:t>
      </w:r>
      <w:r w:rsidRPr="00500622">
        <w:rPr>
          <w:rFonts w:ascii="Cambria" w:eastAsiaTheme="minorEastAsia" w:hAnsi="Cambria" w:cs="Arial"/>
          <w:sz w:val="24"/>
          <w:szCs w:val="24"/>
        </w:rPr>
        <w:t xml:space="preserve"> of the </w:t>
      </w:r>
      <w:r>
        <w:rPr>
          <w:rFonts w:ascii="Cambria" w:eastAsiaTheme="minorEastAsia" w:hAnsi="Cambria" w:cs="Arial"/>
          <w:sz w:val="24"/>
          <w:szCs w:val="24"/>
        </w:rPr>
        <w:t>greatest</w:t>
      </w:r>
      <w:r w:rsidRPr="00500622">
        <w:rPr>
          <w:rFonts w:ascii="Cambria" w:eastAsiaTheme="minorEastAsia" w:hAnsi="Cambria" w:cs="Arial"/>
          <w:sz w:val="24"/>
          <w:szCs w:val="24"/>
        </w:rPr>
        <w:t xml:space="preserve"> concerns is </w:t>
      </w:r>
      <w:r>
        <w:rPr>
          <w:rFonts w:ascii="Cambria" w:eastAsiaTheme="minorEastAsia" w:hAnsi="Cambria" w:cs="Arial"/>
          <w:sz w:val="24"/>
          <w:szCs w:val="24"/>
        </w:rPr>
        <w:t xml:space="preserve">that </w:t>
      </w:r>
      <w:r w:rsidRPr="00500622">
        <w:rPr>
          <w:rFonts w:ascii="Cambria" w:eastAsiaTheme="minorEastAsia" w:hAnsi="Cambria" w:cs="Arial"/>
          <w:sz w:val="24"/>
          <w:szCs w:val="24"/>
        </w:rPr>
        <w:t>all campaigns</w:t>
      </w:r>
      <w:r>
        <w:rPr>
          <w:rFonts w:ascii="Cambria" w:eastAsiaTheme="minorEastAsia" w:hAnsi="Cambria" w:cs="Arial"/>
          <w:sz w:val="24"/>
          <w:szCs w:val="24"/>
        </w:rPr>
        <w:t>—for vitamin</w:t>
      </w:r>
      <w:r w:rsidRPr="00500622">
        <w:rPr>
          <w:rFonts w:ascii="Cambria" w:eastAsiaTheme="minorEastAsia" w:hAnsi="Cambria" w:cs="Arial"/>
          <w:sz w:val="24"/>
          <w:szCs w:val="24"/>
        </w:rPr>
        <w:t xml:space="preserve"> A supplementation</w:t>
      </w:r>
      <w:r>
        <w:rPr>
          <w:rFonts w:ascii="Cambria" w:eastAsiaTheme="minorEastAsia" w:hAnsi="Cambria" w:cs="Arial"/>
          <w:sz w:val="24"/>
          <w:szCs w:val="24"/>
        </w:rPr>
        <w:t xml:space="preserve">, </w:t>
      </w:r>
      <w:r w:rsidRPr="00500622">
        <w:rPr>
          <w:rFonts w:ascii="Cambria" w:eastAsiaTheme="minorEastAsia" w:hAnsi="Cambria" w:cs="Arial"/>
          <w:sz w:val="24"/>
          <w:szCs w:val="24"/>
        </w:rPr>
        <w:t>deworming,</w:t>
      </w:r>
      <w:r>
        <w:rPr>
          <w:rFonts w:ascii="Cambria" w:eastAsiaTheme="minorEastAsia" w:hAnsi="Cambria" w:cs="Arial"/>
          <w:sz w:val="24"/>
          <w:szCs w:val="24"/>
        </w:rPr>
        <w:t xml:space="preserve"> </w:t>
      </w:r>
      <w:r w:rsidRPr="00500622">
        <w:rPr>
          <w:rFonts w:ascii="Cambria" w:eastAsiaTheme="minorEastAsia" w:hAnsi="Cambria" w:cs="Arial"/>
          <w:sz w:val="24"/>
          <w:szCs w:val="24"/>
        </w:rPr>
        <w:t>screening for acute malnutrition</w:t>
      </w:r>
      <w:r>
        <w:rPr>
          <w:rFonts w:ascii="Cambria" w:eastAsiaTheme="minorEastAsia" w:hAnsi="Cambria" w:cs="Arial"/>
          <w:sz w:val="24"/>
          <w:szCs w:val="24"/>
        </w:rPr>
        <w:t>, and v</w:t>
      </w:r>
      <w:r w:rsidRPr="00500622">
        <w:rPr>
          <w:rFonts w:ascii="Cambria" w:eastAsiaTheme="minorEastAsia" w:hAnsi="Cambria" w:cs="Arial"/>
          <w:sz w:val="24"/>
          <w:szCs w:val="24"/>
        </w:rPr>
        <w:t>accine deliver</w:t>
      </w:r>
      <w:r>
        <w:rPr>
          <w:rFonts w:ascii="Cambria" w:eastAsiaTheme="minorEastAsia" w:hAnsi="Cambria" w:cs="Arial"/>
          <w:sz w:val="24"/>
          <w:szCs w:val="24"/>
        </w:rPr>
        <w:t>y—have been paused in order to reduce</w:t>
      </w:r>
      <w:r w:rsidRPr="00500622">
        <w:rPr>
          <w:rFonts w:ascii="Cambria" w:eastAsiaTheme="minorEastAsia" w:hAnsi="Cambria" w:cs="Arial"/>
          <w:sz w:val="24"/>
          <w:szCs w:val="24"/>
        </w:rPr>
        <w:t xml:space="preserve"> transmission risk</w:t>
      </w:r>
      <w:r>
        <w:rPr>
          <w:rFonts w:ascii="Cambria" w:eastAsiaTheme="minorEastAsia" w:hAnsi="Cambria" w:cs="Arial"/>
          <w:sz w:val="24"/>
          <w:szCs w:val="24"/>
        </w:rPr>
        <w:t>. USAID is working to make sure g</w:t>
      </w:r>
      <w:r w:rsidRPr="00500622">
        <w:rPr>
          <w:rFonts w:ascii="Cambria" w:eastAsiaTheme="minorEastAsia" w:hAnsi="Cambria" w:cs="Arial"/>
          <w:sz w:val="24"/>
          <w:szCs w:val="24"/>
        </w:rPr>
        <w:t xml:space="preserve">overnments </w:t>
      </w:r>
      <w:r>
        <w:rPr>
          <w:rFonts w:ascii="Cambria" w:eastAsiaTheme="minorEastAsia" w:hAnsi="Cambria" w:cs="Arial"/>
          <w:sz w:val="24"/>
          <w:szCs w:val="24"/>
        </w:rPr>
        <w:t xml:space="preserve">have shovel-ready plans and programs to get </w:t>
      </w:r>
      <w:r w:rsidRPr="00500622">
        <w:rPr>
          <w:rFonts w:ascii="Cambria" w:eastAsiaTheme="minorEastAsia" w:hAnsi="Cambria" w:cs="Arial"/>
          <w:sz w:val="24"/>
          <w:szCs w:val="24"/>
        </w:rPr>
        <w:t xml:space="preserve">campaigns back up </w:t>
      </w:r>
      <w:r>
        <w:rPr>
          <w:rFonts w:ascii="Cambria" w:eastAsiaTheme="minorEastAsia" w:hAnsi="Cambria" w:cs="Arial"/>
          <w:sz w:val="24"/>
          <w:szCs w:val="24"/>
        </w:rPr>
        <w:t xml:space="preserve">and to </w:t>
      </w:r>
      <w:r w:rsidRPr="00500622">
        <w:rPr>
          <w:rFonts w:ascii="Cambria" w:eastAsiaTheme="minorEastAsia" w:hAnsi="Cambria" w:cs="Arial"/>
          <w:sz w:val="24"/>
          <w:szCs w:val="24"/>
        </w:rPr>
        <w:t xml:space="preserve">get high coverage as soon as conditions </w:t>
      </w:r>
      <w:r>
        <w:rPr>
          <w:rFonts w:ascii="Cambria" w:eastAsiaTheme="minorEastAsia" w:hAnsi="Cambria" w:cs="Arial"/>
          <w:sz w:val="24"/>
          <w:szCs w:val="24"/>
        </w:rPr>
        <w:t>on the ground permit it</w:t>
      </w:r>
      <w:r w:rsidRPr="00500622">
        <w:rPr>
          <w:rFonts w:ascii="Cambria" w:eastAsiaTheme="minorEastAsia" w:hAnsi="Cambria" w:cs="Arial"/>
          <w:sz w:val="24"/>
          <w:szCs w:val="24"/>
        </w:rPr>
        <w:t>.</w:t>
      </w:r>
      <w:r>
        <w:rPr>
          <w:rFonts w:ascii="Cambria" w:eastAsiaTheme="minorEastAsia" w:hAnsi="Cambria" w:cs="Arial"/>
          <w:sz w:val="24"/>
          <w:szCs w:val="24"/>
        </w:rPr>
        <w:t xml:space="preserve">  A</w:t>
      </w:r>
      <w:r w:rsidRPr="00500622">
        <w:rPr>
          <w:rFonts w:ascii="Cambria" w:eastAsiaTheme="minorEastAsia" w:hAnsi="Cambria" w:cs="Arial"/>
          <w:sz w:val="24"/>
          <w:szCs w:val="24"/>
        </w:rPr>
        <w:t xml:space="preserve">s </w:t>
      </w:r>
      <w:r>
        <w:rPr>
          <w:rFonts w:ascii="Cambria" w:eastAsiaTheme="minorEastAsia" w:hAnsi="Cambria" w:cs="Arial"/>
          <w:sz w:val="24"/>
          <w:szCs w:val="24"/>
        </w:rPr>
        <w:t xml:space="preserve">the health system is </w:t>
      </w:r>
      <w:r w:rsidRPr="00500622">
        <w:rPr>
          <w:rFonts w:ascii="Cambria" w:eastAsiaTheme="minorEastAsia" w:hAnsi="Cambria" w:cs="Arial"/>
          <w:sz w:val="24"/>
          <w:szCs w:val="24"/>
        </w:rPr>
        <w:t>rebuil</w:t>
      </w:r>
      <w:r>
        <w:rPr>
          <w:rFonts w:ascii="Cambria" w:eastAsiaTheme="minorEastAsia" w:hAnsi="Cambria" w:cs="Arial"/>
          <w:sz w:val="24"/>
          <w:szCs w:val="24"/>
        </w:rPr>
        <w:t>t,</w:t>
      </w:r>
      <w:r w:rsidRPr="00500622">
        <w:rPr>
          <w:rFonts w:ascii="Cambria" w:eastAsiaTheme="minorEastAsia" w:hAnsi="Cambria" w:cs="Arial"/>
          <w:sz w:val="24"/>
          <w:szCs w:val="24"/>
        </w:rPr>
        <w:t xml:space="preserve"> </w:t>
      </w:r>
      <w:r>
        <w:rPr>
          <w:rFonts w:ascii="Cambria" w:eastAsiaTheme="minorEastAsia" w:hAnsi="Cambria" w:cs="Arial"/>
          <w:sz w:val="24"/>
          <w:szCs w:val="24"/>
        </w:rPr>
        <w:t>there should be</w:t>
      </w:r>
      <w:r w:rsidRPr="00500622">
        <w:rPr>
          <w:rFonts w:ascii="Cambria" w:eastAsiaTheme="minorEastAsia" w:hAnsi="Cambria" w:cs="Arial"/>
          <w:sz w:val="24"/>
          <w:szCs w:val="24"/>
        </w:rPr>
        <w:t xml:space="preserve"> </w:t>
      </w:r>
      <w:r>
        <w:rPr>
          <w:rFonts w:ascii="Cambria" w:eastAsiaTheme="minorEastAsia" w:hAnsi="Cambria" w:cs="Arial"/>
          <w:sz w:val="24"/>
          <w:szCs w:val="24"/>
        </w:rPr>
        <w:t xml:space="preserve">a </w:t>
      </w:r>
      <w:r w:rsidRPr="00500622">
        <w:rPr>
          <w:rFonts w:ascii="Cambria" w:eastAsiaTheme="minorEastAsia" w:hAnsi="Cambria" w:cs="Arial"/>
          <w:sz w:val="24"/>
          <w:szCs w:val="24"/>
        </w:rPr>
        <w:t>focus on community platforms</w:t>
      </w:r>
      <w:r>
        <w:rPr>
          <w:rFonts w:ascii="Cambria" w:eastAsiaTheme="minorEastAsia" w:hAnsi="Cambria" w:cs="Arial"/>
          <w:sz w:val="24"/>
          <w:szCs w:val="24"/>
        </w:rPr>
        <w:t>, which are the most resilient; ensuring n</w:t>
      </w:r>
      <w:r w:rsidRPr="00500622">
        <w:rPr>
          <w:rFonts w:ascii="Cambria" w:eastAsiaTheme="minorEastAsia" w:hAnsi="Cambria" w:cs="Arial"/>
          <w:sz w:val="24"/>
          <w:szCs w:val="24"/>
        </w:rPr>
        <w:t>utrition</w:t>
      </w:r>
      <w:r>
        <w:rPr>
          <w:rFonts w:ascii="Cambria" w:eastAsiaTheme="minorEastAsia" w:hAnsi="Cambria" w:cs="Arial"/>
          <w:sz w:val="24"/>
          <w:szCs w:val="24"/>
        </w:rPr>
        <w:t xml:space="preserve"> is mainstreamed; and ensuring that </w:t>
      </w:r>
      <w:r w:rsidRPr="00500622">
        <w:rPr>
          <w:rFonts w:ascii="Cambria" w:eastAsiaTheme="minorEastAsia" w:hAnsi="Cambria" w:cs="Arial"/>
          <w:sz w:val="24"/>
          <w:szCs w:val="24"/>
        </w:rPr>
        <w:t>supply chains for nutrition commodities are functional.</w:t>
      </w:r>
      <w:r>
        <w:rPr>
          <w:rFonts w:ascii="Cambria" w:eastAsiaTheme="minorEastAsia" w:hAnsi="Cambria" w:cs="Arial"/>
          <w:sz w:val="24"/>
          <w:szCs w:val="24"/>
        </w:rPr>
        <w:t xml:space="preserve">  </w:t>
      </w:r>
    </w:p>
    <w:p w14:paraId="6CFB3999" w14:textId="77777777" w:rsidR="00E17D18" w:rsidRPr="00500622" w:rsidRDefault="00E17D18" w:rsidP="00E17D18">
      <w:pPr>
        <w:rPr>
          <w:rFonts w:ascii="Cambria" w:eastAsiaTheme="minorEastAsia" w:hAnsi="Cambria" w:cs="Arial"/>
          <w:sz w:val="24"/>
          <w:szCs w:val="24"/>
        </w:rPr>
      </w:pPr>
      <w:r>
        <w:rPr>
          <w:rFonts w:ascii="Cambria" w:eastAsiaTheme="minorEastAsia" w:hAnsi="Cambria" w:cs="Arial"/>
          <w:sz w:val="24"/>
          <w:szCs w:val="24"/>
        </w:rPr>
        <w:t xml:space="preserve">He emphasized the need to be vigilant about the diets of infants and young children and diets of pregnant and lactating mothers.  He called out the importance of ensuring that there is no backsliding in large-scale food fortification in the response.  There have been some anecdotal reports that governments, in wanting to make it more palatable to industries, have stopped reinforcing fortification mandates.  We should double down on fortification to ensure micronutrient security in those stakeholders that are most stable parts of the food system.  He also called out social protection programs.  With increases in poverty that are projected, it is likely that these programs will need to be strengthened and expanded, and as they are built, to shape them in a way that prioritizes uptake of nutritious foods and health and nutrition services.   With good analysis guiding actions, maintaining political will, and making sure food and nutrition partners have a seat at the table in COVID-19 discussions, we can ensure that the legacy of the pandemic is not children who have lost their lives and their potential. </w:t>
      </w:r>
    </w:p>
    <w:p w14:paraId="7CDD8D6D" w14:textId="77777777" w:rsidR="00E17D18" w:rsidRDefault="00E17D18" w:rsidP="00E17D18">
      <w:pPr>
        <w:spacing w:after="0" w:line="240" w:lineRule="auto"/>
        <w:rPr>
          <w:rFonts w:ascii="Cambria" w:eastAsiaTheme="minorEastAsia" w:hAnsi="Cambria" w:cs="Arial"/>
          <w:sz w:val="24"/>
          <w:szCs w:val="24"/>
        </w:rPr>
      </w:pPr>
      <w:r w:rsidRPr="00D4780E">
        <w:rPr>
          <w:rFonts w:ascii="Cambria" w:eastAsiaTheme="minorEastAsia" w:hAnsi="Cambria" w:cs="Arial"/>
          <w:sz w:val="24"/>
          <w:szCs w:val="24"/>
        </w:rPr>
        <w:t xml:space="preserve">Ms. Pandya-Lorch introduced the next speaker, </w:t>
      </w:r>
      <w:r>
        <w:rPr>
          <w:rFonts w:ascii="Cambria" w:eastAsiaTheme="minorEastAsia" w:hAnsi="Cambria" w:cs="Arial"/>
          <w:sz w:val="24"/>
          <w:szCs w:val="24"/>
        </w:rPr>
        <w:t>Dr. Saweda Liverpool-Tasie, Associate Professor in the Department of Agricultural, Food, and Resource Economics at Michigan State University.</w:t>
      </w:r>
    </w:p>
    <w:p w14:paraId="536ECE17" w14:textId="77777777" w:rsidR="00966B3A" w:rsidRDefault="00966B3A" w:rsidP="00025D4E">
      <w:pPr>
        <w:spacing w:after="0" w:line="240" w:lineRule="auto"/>
        <w:rPr>
          <w:rFonts w:ascii="Cambria" w:eastAsiaTheme="minorEastAsia" w:hAnsi="Cambria" w:cs="Arial"/>
          <w:sz w:val="24"/>
          <w:szCs w:val="24"/>
        </w:rPr>
      </w:pPr>
    </w:p>
    <w:p w14:paraId="4791E887" w14:textId="77A5D1D0" w:rsidR="00966B3A" w:rsidRDefault="00966B3A" w:rsidP="00966B3A">
      <w:pPr>
        <w:spacing w:after="0" w:line="240" w:lineRule="auto"/>
        <w:rPr>
          <w:rFonts w:ascii="Cambria" w:hAnsi="Cambria"/>
          <w:b/>
          <w:bCs/>
          <w:sz w:val="24"/>
          <w:szCs w:val="24"/>
          <w:u w:val="single"/>
        </w:rPr>
      </w:pPr>
      <w:r>
        <w:rPr>
          <w:rFonts w:ascii="Cambria" w:hAnsi="Cambria"/>
          <w:b/>
          <w:bCs/>
          <w:sz w:val="24"/>
          <w:szCs w:val="24"/>
          <w:u w:val="single"/>
        </w:rPr>
        <w:t>Interventions in Nigeria: A Case Study</w:t>
      </w:r>
    </w:p>
    <w:p w14:paraId="29383B52" w14:textId="27CC2483" w:rsidR="007D43F3" w:rsidRPr="007D43F3" w:rsidRDefault="00966B3A" w:rsidP="007D43F3">
      <w:pPr>
        <w:spacing w:after="0" w:line="240" w:lineRule="auto"/>
        <w:rPr>
          <w:rFonts w:ascii="Cambria" w:hAnsi="Cambria"/>
          <w:i/>
          <w:iCs/>
          <w:sz w:val="24"/>
          <w:szCs w:val="24"/>
        </w:rPr>
      </w:pPr>
      <w:r>
        <w:rPr>
          <w:rFonts w:ascii="Cambria" w:hAnsi="Cambria"/>
          <w:i/>
          <w:iCs/>
          <w:sz w:val="24"/>
          <w:szCs w:val="24"/>
        </w:rPr>
        <w:t xml:space="preserve">Saweda Liverpool-Tasie, </w:t>
      </w:r>
      <w:r w:rsidR="007D43F3" w:rsidRPr="007D43F3">
        <w:rPr>
          <w:rFonts w:ascii="Cambria" w:hAnsi="Cambria"/>
          <w:i/>
          <w:iCs/>
          <w:sz w:val="24"/>
          <w:szCs w:val="24"/>
        </w:rPr>
        <w:t>Associate Professor</w:t>
      </w:r>
      <w:r w:rsidR="007D43F3">
        <w:rPr>
          <w:rFonts w:ascii="Cambria" w:hAnsi="Cambria"/>
          <w:i/>
          <w:iCs/>
          <w:sz w:val="24"/>
          <w:szCs w:val="24"/>
        </w:rPr>
        <w:t>,</w:t>
      </w:r>
      <w:r w:rsidR="007D43F3" w:rsidRPr="007D43F3">
        <w:rPr>
          <w:rFonts w:ascii="Cambria" w:hAnsi="Cambria"/>
          <w:i/>
          <w:iCs/>
          <w:sz w:val="24"/>
          <w:szCs w:val="24"/>
        </w:rPr>
        <w:t xml:space="preserve"> Department of Agricultural, Food, and Resource Economics</w:t>
      </w:r>
      <w:r w:rsidR="007D43F3">
        <w:rPr>
          <w:rFonts w:ascii="Cambria" w:hAnsi="Cambria"/>
          <w:i/>
          <w:iCs/>
          <w:sz w:val="24"/>
          <w:szCs w:val="24"/>
        </w:rPr>
        <w:t>,</w:t>
      </w:r>
      <w:r w:rsidR="007D43F3" w:rsidRPr="007D43F3">
        <w:rPr>
          <w:rFonts w:ascii="Cambria" w:hAnsi="Cambria"/>
          <w:i/>
          <w:iCs/>
          <w:sz w:val="24"/>
          <w:szCs w:val="24"/>
        </w:rPr>
        <w:t xml:space="preserve"> Michigan State University</w:t>
      </w:r>
    </w:p>
    <w:p w14:paraId="43926739" w14:textId="5162FE9E" w:rsidR="00966B3A" w:rsidRDefault="00966B3A" w:rsidP="00966B3A">
      <w:pPr>
        <w:spacing w:after="0" w:line="240" w:lineRule="auto"/>
        <w:rPr>
          <w:rFonts w:ascii="Cambria" w:hAnsi="Cambria"/>
          <w:i/>
          <w:iCs/>
          <w:sz w:val="24"/>
          <w:szCs w:val="24"/>
        </w:rPr>
      </w:pPr>
    </w:p>
    <w:p w14:paraId="3FA85085" w14:textId="2FEFD277" w:rsidR="00806389" w:rsidRPr="00153DE0" w:rsidRDefault="00806389" w:rsidP="00806389">
      <w:pPr>
        <w:rPr>
          <w:rFonts w:ascii="Cambria" w:eastAsiaTheme="minorEastAsia" w:hAnsi="Cambria" w:cs="Arial"/>
          <w:sz w:val="24"/>
          <w:szCs w:val="24"/>
        </w:rPr>
      </w:pPr>
      <w:r>
        <w:rPr>
          <w:rFonts w:ascii="Cambria" w:eastAsiaTheme="minorEastAsia" w:hAnsi="Cambria" w:cs="Arial"/>
          <w:sz w:val="24"/>
          <w:szCs w:val="24"/>
        </w:rPr>
        <w:t xml:space="preserve">Dr. Liverpool-Tasie </w:t>
      </w:r>
      <w:r w:rsidR="00AC00F6">
        <w:rPr>
          <w:rFonts w:ascii="Cambria" w:eastAsiaTheme="minorEastAsia" w:hAnsi="Cambria" w:cs="Arial"/>
          <w:sz w:val="24"/>
          <w:szCs w:val="24"/>
        </w:rPr>
        <w:t>thanked</w:t>
      </w:r>
      <w:r w:rsidRPr="00153DE0">
        <w:rPr>
          <w:rFonts w:ascii="Cambria" w:eastAsiaTheme="minorEastAsia" w:hAnsi="Cambria" w:cs="Arial"/>
          <w:sz w:val="24"/>
          <w:szCs w:val="24"/>
        </w:rPr>
        <w:t xml:space="preserve"> USAID and BIFAD for </w:t>
      </w:r>
      <w:r>
        <w:rPr>
          <w:rFonts w:ascii="Cambria" w:eastAsiaTheme="minorEastAsia" w:hAnsi="Cambria" w:cs="Arial"/>
          <w:sz w:val="24"/>
          <w:szCs w:val="24"/>
        </w:rPr>
        <w:t>organizing the meeting and inviting h</w:t>
      </w:r>
      <w:r w:rsidR="007D4D95">
        <w:rPr>
          <w:rFonts w:ascii="Cambria" w:eastAsiaTheme="minorEastAsia" w:hAnsi="Cambria" w:cs="Arial"/>
          <w:sz w:val="24"/>
          <w:szCs w:val="24"/>
        </w:rPr>
        <w:t>er</w:t>
      </w:r>
      <w:r>
        <w:rPr>
          <w:rFonts w:ascii="Cambria" w:eastAsiaTheme="minorEastAsia" w:hAnsi="Cambria" w:cs="Arial"/>
          <w:sz w:val="24"/>
          <w:szCs w:val="24"/>
        </w:rPr>
        <w:t xml:space="preserve"> to speak.</w:t>
      </w:r>
    </w:p>
    <w:p w14:paraId="119A15AB" w14:textId="731F8A15" w:rsidR="00F960D7" w:rsidRDefault="00F960D7" w:rsidP="005F27F2">
      <w:pPr>
        <w:rPr>
          <w:rFonts w:ascii="Cambria" w:eastAsiaTheme="minorEastAsia" w:hAnsi="Cambria" w:cs="Arial"/>
          <w:sz w:val="24"/>
          <w:szCs w:val="24"/>
        </w:rPr>
      </w:pPr>
      <w:r>
        <w:rPr>
          <w:rFonts w:ascii="Cambria" w:eastAsiaTheme="minorEastAsia" w:hAnsi="Cambria" w:cs="Arial"/>
          <w:sz w:val="24"/>
          <w:szCs w:val="24"/>
        </w:rPr>
        <w:lastRenderedPageBreak/>
        <w:t xml:space="preserve">Her work focused on food supply chains in Nigeria and </w:t>
      </w:r>
      <w:r w:rsidR="00963C02">
        <w:rPr>
          <w:rFonts w:ascii="Cambria" w:eastAsiaTheme="minorEastAsia" w:hAnsi="Cambria" w:cs="Arial"/>
          <w:sz w:val="24"/>
          <w:szCs w:val="24"/>
        </w:rPr>
        <w:t xml:space="preserve">reflections on </w:t>
      </w:r>
      <w:r>
        <w:rPr>
          <w:rFonts w:ascii="Cambria" w:eastAsiaTheme="minorEastAsia" w:hAnsi="Cambria" w:cs="Arial"/>
          <w:sz w:val="24"/>
          <w:szCs w:val="24"/>
        </w:rPr>
        <w:t>the COVID19 responses</w:t>
      </w:r>
      <w:r w:rsidR="00963C02">
        <w:rPr>
          <w:rFonts w:ascii="Cambria" w:eastAsiaTheme="minorEastAsia" w:hAnsi="Cambria" w:cs="Arial"/>
          <w:sz w:val="24"/>
          <w:szCs w:val="24"/>
        </w:rPr>
        <w:t xml:space="preserve"> and </w:t>
      </w:r>
      <w:r>
        <w:rPr>
          <w:rFonts w:ascii="Cambria" w:eastAsiaTheme="minorEastAsia" w:hAnsi="Cambria" w:cs="Arial"/>
          <w:sz w:val="24"/>
          <w:szCs w:val="24"/>
        </w:rPr>
        <w:t xml:space="preserve">was supported by the Feed the </w:t>
      </w:r>
      <w:r w:rsidR="00E8085A">
        <w:rPr>
          <w:rFonts w:ascii="Cambria" w:eastAsiaTheme="minorEastAsia" w:hAnsi="Cambria" w:cs="Arial"/>
          <w:sz w:val="24"/>
          <w:szCs w:val="24"/>
        </w:rPr>
        <w:t>F</w:t>
      </w:r>
      <w:r>
        <w:rPr>
          <w:rFonts w:ascii="Cambria" w:eastAsiaTheme="minorEastAsia" w:hAnsi="Cambria" w:cs="Arial"/>
          <w:sz w:val="24"/>
          <w:szCs w:val="24"/>
        </w:rPr>
        <w:t xml:space="preserve">uture Food </w:t>
      </w:r>
      <w:r w:rsidR="00E8085A">
        <w:rPr>
          <w:rFonts w:ascii="Cambria" w:eastAsiaTheme="minorEastAsia" w:hAnsi="Cambria" w:cs="Arial"/>
          <w:sz w:val="24"/>
          <w:szCs w:val="24"/>
        </w:rPr>
        <w:t xml:space="preserve">Security </w:t>
      </w:r>
      <w:r>
        <w:rPr>
          <w:rFonts w:ascii="Cambria" w:eastAsiaTheme="minorEastAsia" w:hAnsi="Cambria" w:cs="Arial"/>
          <w:sz w:val="24"/>
          <w:szCs w:val="24"/>
        </w:rPr>
        <w:t xml:space="preserve">Policy Innovation Lab in Nigeria. </w:t>
      </w:r>
    </w:p>
    <w:p w14:paraId="59C8A4C8" w14:textId="56DB3194" w:rsidR="005F27F2" w:rsidRPr="00236BAB" w:rsidRDefault="007003AF" w:rsidP="005F27F2">
      <w:pPr>
        <w:rPr>
          <w:rFonts w:ascii="Cambria" w:eastAsiaTheme="minorEastAsia" w:hAnsi="Cambria" w:cs="Arial"/>
          <w:sz w:val="24"/>
          <w:szCs w:val="24"/>
        </w:rPr>
      </w:pPr>
      <w:r>
        <w:rPr>
          <w:rFonts w:ascii="Cambria" w:eastAsiaTheme="minorEastAsia" w:hAnsi="Cambria" w:cs="Arial"/>
          <w:sz w:val="24"/>
          <w:szCs w:val="24"/>
        </w:rPr>
        <w:t xml:space="preserve">She </w:t>
      </w:r>
      <w:r w:rsidR="00963C02">
        <w:rPr>
          <w:rFonts w:ascii="Cambria" w:eastAsiaTheme="minorEastAsia" w:hAnsi="Cambria" w:cs="Arial"/>
          <w:sz w:val="24"/>
          <w:szCs w:val="24"/>
        </w:rPr>
        <w:t>summarized</w:t>
      </w:r>
      <w:r w:rsidR="00F960D7">
        <w:rPr>
          <w:rFonts w:ascii="Cambria" w:eastAsiaTheme="minorEastAsia" w:hAnsi="Cambria" w:cs="Arial"/>
          <w:sz w:val="24"/>
          <w:szCs w:val="24"/>
        </w:rPr>
        <w:t xml:space="preserve"> the key findings on</w:t>
      </w:r>
      <w:r w:rsidR="005F27F2" w:rsidRPr="005F27F2">
        <w:rPr>
          <w:rFonts w:ascii="Cambria" w:eastAsiaTheme="minorEastAsia" w:hAnsi="Cambria" w:cs="Arial"/>
          <w:sz w:val="24"/>
          <w:szCs w:val="24"/>
        </w:rPr>
        <w:t xml:space="preserve"> </w:t>
      </w:r>
      <w:r w:rsidR="00F960D7">
        <w:rPr>
          <w:rFonts w:ascii="Cambria" w:eastAsiaTheme="minorEastAsia" w:hAnsi="Cambria" w:cs="Arial"/>
          <w:sz w:val="24"/>
          <w:szCs w:val="24"/>
        </w:rPr>
        <w:t xml:space="preserve">the </w:t>
      </w:r>
      <w:r w:rsidR="005F27F2" w:rsidRPr="005F27F2">
        <w:rPr>
          <w:rFonts w:ascii="Cambria" w:eastAsiaTheme="minorEastAsia" w:hAnsi="Cambria" w:cs="Arial"/>
          <w:sz w:val="24"/>
          <w:szCs w:val="24"/>
        </w:rPr>
        <w:t>COVID</w:t>
      </w:r>
      <w:r w:rsidR="005F27F2" w:rsidRPr="005F27F2">
        <w:rPr>
          <w:rFonts w:ascii="Cambria" w:eastAsiaTheme="minorEastAsia" w:hAnsi="Cambria" w:cs="Arial"/>
          <w:sz w:val="24"/>
          <w:szCs w:val="24"/>
        </w:rPr>
        <w:noBreakHyphen/>
        <w:t xml:space="preserve">19 </w:t>
      </w:r>
      <w:r w:rsidR="00F960D7">
        <w:rPr>
          <w:rFonts w:ascii="Cambria" w:eastAsiaTheme="minorEastAsia" w:hAnsi="Cambria" w:cs="Arial"/>
          <w:sz w:val="24"/>
          <w:szCs w:val="24"/>
        </w:rPr>
        <w:t xml:space="preserve">response </w:t>
      </w:r>
      <w:r w:rsidR="005F27F2" w:rsidRPr="005F27F2">
        <w:rPr>
          <w:rFonts w:ascii="Cambria" w:eastAsiaTheme="minorEastAsia" w:hAnsi="Cambria" w:cs="Arial"/>
          <w:sz w:val="24"/>
          <w:szCs w:val="24"/>
        </w:rPr>
        <w:t>in Nigeria</w:t>
      </w:r>
      <w:r w:rsidR="00440283">
        <w:rPr>
          <w:rFonts w:ascii="Cambria" w:eastAsiaTheme="minorEastAsia" w:hAnsi="Cambria" w:cs="Arial"/>
          <w:sz w:val="24"/>
          <w:szCs w:val="24"/>
        </w:rPr>
        <w:t>.  A</w:t>
      </w:r>
      <w:r w:rsidR="00963C02">
        <w:rPr>
          <w:rFonts w:ascii="Cambria" w:eastAsiaTheme="minorEastAsia" w:hAnsi="Cambria" w:cs="Arial"/>
          <w:sz w:val="24"/>
          <w:szCs w:val="24"/>
        </w:rPr>
        <w:t xml:space="preserve"> series of </w:t>
      </w:r>
      <w:r w:rsidR="005F27F2" w:rsidRPr="005F27F2">
        <w:rPr>
          <w:rFonts w:ascii="Cambria" w:eastAsiaTheme="minorEastAsia" w:hAnsi="Cambria" w:cs="Arial"/>
          <w:sz w:val="24"/>
          <w:szCs w:val="24"/>
        </w:rPr>
        <w:t>well</w:t>
      </w:r>
      <w:r w:rsidR="005F27F2" w:rsidRPr="005F27F2">
        <w:rPr>
          <w:rFonts w:ascii="Cambria" w:eastAsiaTheme="minorEastAsia" w:hAnsi="Cambria" w:cs="Arial"/>
          <w:sz w:val="24"/>
          <w:szCs w:val="24"/>
        </w:rPr>
        <w:noBreakHyphen/>
        <w:t xml:space="preserve">intentioned </w:t>
      </w:r>
      <w:r w:rsidR="00440283">
        <w:rPr>
          <w:rFonts w:ascii="Cambria" w:eastAsiaTheme="minorEastAsia" w:hAnsi="Cambria" w:cs="Arial"/>
          <w:sz w:val="24"/>
          <w:szCs w:val="24"/>
        </w:rPr>
        <w:t xml:space="preserve">government </w:t>
      </w:r>
      <w:r w:rsidR="005F27F2" w:rsidRPr="005F27F2">
        <w:rPr>
          <w:rFonts w:ascii="Cambria" w:eastAsiaTheme="minorEastAsia" w:hAnsi="Cambria" w:cs="Arial"/>
          <w:sz w:val="24"/>
          <w:szCs w:val="24"/>
        </w:rPr>
        <w:t>interventions</w:t>
      </w:r>
      <w:r w:rsidR="00440283">
        <w:rPr>
          <w:rFonts w:ascii="Cambria" w:eastAsiaTheme="minorEastAsia" w:hAnsi="Cambria" w:cs="Arial"/>
          <w:sz w:val="24"/>
          <w:szCs w:val="24"/>
        </w:rPr>
        <w:t>—</w:t>
      </w:r>
      <w:r w:rsidR="00963C02">
        <w:rPr>
          <w:rFonts w:ascii="Cambria" w:eastAsiaTheme="minorEastAsia" w:hAnsi="Cambria" w:cs="Arial"/>
          <w:sz w:val="24"/>
          <w:szCs w:val="24"/>
        </w:rPr>
        <w:t xml:space="preserve">sometimes </w:t>
      </w:r>
      <w:r w:rsidR="00440283">
        <w:rPr>
          <w:rFonts w:ascii="Cambria" w:eastAsiaTheme="minorEastAsia" w:hAnsi="Cambria" w:cs="Arial"/>
          <w:sz w:val="24"/>
          <w:szCs w:val="24"/>
        </w:rPr>
        <w:t>varying</w:t>
      </w:r>
      <w:r w:rsidR="00963C02">
        <w:rPr>
          <w:rFonts w:ascii="Cambria" w:eastAsiaTheme="minorEastAsia" w:hAnsi="Cambria" w:cs="Arial"/>
          <w:sz w:val="24"/>
          <w:szCs w:val="24"/>
        </w:rPr>
        <w:t xml:space="preserve"> significantly </w:t>
      </w:r>
      <w:r w:rsidR="005F27F2" w:rsidRPr="005F27F2">
        <w:rPr>
          <w:rFonts w:ascii="Cambria" w:eastAsiaTheme="minorEastAsia" w:hAnsi="Cambria" w:cs="Arial"/>
          <w:sz w:val="24"/>
          <w:szCs w:val="24"/>
        </w:rPr>
        <w:t xml:space="preserve">across the </w:t>
      </w:r>
      <w:r w:rsidR="00440283">
        <w:rPr>
          <w:rFonts w:ascii="Cambria" w:eastAsiaTheme="minorEastAsia" w:hAnsi="Cambria" w:cs="Arial"/>
          <w:sz w:val="24"/>
          <w:szCs w:val="24"/>
        </w:rPr>
        <w:t xml:space="preserve">federal, state, and </w:t>
      </w:r>
      <w:r w:rsidR="005F27F2" w:rsidRPr="005F27F2">
        <w:rPr>
          <w:rFonts w:ascii="Cambria" w:eastAsiaTheme="minorEastAsia" w:hAnsi="Cambria" w:cs="Arial"/>
          <w:sz w:val="24"/>
          <w:szCs w:val="24"/>
        </w:rPr>
        <w:t>sub</w:t>
      </w:r>
      <w:r w:rsidR="005F27F2" w:rsidRPr="005F27F2">
        <w:rPr>
          <w:rFonts w:ascii="Cambria" w:eastAsiaTheme="minorEastAsia" w:hAnsi="Cambria" w:cs="Arial"/>
          <w:sz w:val="24"/>
          <w:szCs w:val="24"/>
        </w:rPr>
        <w:noBreakHyphen/>
        <w:t>state level</w:t>
      </w:r>
      <w:r w:rsidR="00440283">
        <w:rPr>
          <w:rFonts w:ascii="Cambria" w:eastAsiaTheme="minorEastAsia" w:hAnsi="Cambria" w:cs="Arial"/>
          <w:sz w:val="24"/>
          <w:szCs w:val="24"/>
        </w:rPr>
        <w:t>s</w:t>
      </w:r>
      <w:r w:rsidR="00E8085A">
        <w:rPr>
          <w:rFonts w:ascii="Cambria" w:eastAsiaTheme="minorEastAsia" w:hAnsi="Cambria" w:cs="Arial"/>
          <w:sz w:val="24"/>
          <w:szCs w:val="24"/>
        </w:rPr>
        <w:t xml:space="preserve"> of government</w:t>
      </w:r>
      <w:r w:rsidR="00F960D7">
        <w:rPr>
          <w:rFonts w:ascii="Cambria" w:eastAsiaTheme="minorEastAsia" w:hAnsi="Cambria" w:cs="Arial"/>
          <w:sz w:val="24"/>
          <w:szCs w:val="24"/>
        </w:rPr>
        <w:t>—</w:t>
      </w:r>
      <w:r w:rsidR="005F27F2" w:rsidRPr="005F27F2">
        <w:rPr>
          <w:rFonts w:ascii="Cambria" w:eastAsiaTheme="minorEastAsia" w:hAnsi="Cambria" w:cs="Arial"/>
          <w:sz w:val="24"/>
          <w:szCs w:val="24"/>
        </w:rPr>
        <w:t xml:space="preserve">could have been better designed and coordinated to create </w:t>
      </w:r>
      <w:r w:rsidR="00F960D7">
        <w:rPr>
          <w:rFonts w:ascii="Cambria" w:eastAsiaTheme="minorEastAsia" w:hAnsi="Cambria" w:cs="Arial"/>
          <w:sz w:val="24"/>
          <w:szCs w:val="24"/>
        </w:rPr>
        <w:t xml:space="preserve">opportunities </w:t>
      </w:r>
      <w:r w:rsidR="005F27F2" w:rsidRPr="005F27F2">
        <w:rPr>
          <w:rFonts w:ascii="Cambria" w:eastAsiaTheme="minorEastAsia" w:hAnsi="Cambria" w:cs="Arial"/>
          <w:sz w:val="24"/>
          <w:szCs w:val="24"/>
        </w:rPr>
        <w:t>for learning</w:t>
      </w:r>
      <w:r w:rsidR="00440283">
        <w:rPr>
          <w:rFonts w:ascii="Cambria" w:eastAsiaTheme="minorEastAsia" w:hAnsi="Cambria" w:cs="Arial"/>
          <w:sz w:val="24"/>
          <w:szCs w:val="24"/>
        </w:rPr>
        <w:t xml:space="preserve"> and </w:t>
      </w:r>
      <w:r w:rsidR="00F960D7">
        <w:rPr>
          <w:rFonts w:ascii="Cambria" w:eastAsiaTheme="minorEastAsia" w:hAnsi="Cambria" w:cs="Arial"/>
          <w:sz w:val="24"/>
          <w:szCs w:val="24"/>
        </w:rPr>
        <w:t>to</w:t>
      </w:r>
      <w:r w:rsidR="005F27F2" w:rsidRPr="005F27F2">
        <w:rPr>
          <w:rFonts w:ascii="Cambria" w:eastAsiaTheme="minorEastAsia" w:hAnsi="Cambria" w:cs="Arial"/>
          <w:sz w:val="24"/>
          <w:szCs w:val="24"/>
        </w:rPr>
        <w:t xml:space="preserve"> leverage the existing synergies </w:t>
      </w:r>
      <w:r w:rsidR="00F960D7">
        <w:rPr>
          <w:rFonts w:ascii="Cambria" w:eastAsiaTheme="minorEastAsia" w:hAnsi="Cambria" w:cs="Arial"/>
          <w:sz w:val="24"/>
          <w:szCs w:val="24"/>
        </w:rPr>
        <w:t>among</w:t>
      </w:r>
      <w:r w:rsidR="005F27F2" w:rsidRPr="005F27F2">
        <w:rPr>
          <w:rFonts w:ascii="Cambria" w:eastAsiaTheme="minorEastAsia" w:hAnsi="Cambria" w:cs="Arial"/>
          <w:sz w:val="24"/>
          <w:szCs w:val="24"/>
        </w:rPr>
        <w:t xml:space="preserve"> the different units</w:t>
      </w:r>
      <w:r w:rsidR="00180979">
        <w:rPr>
          <w:rFonts w:ascii="Cambria" w:eastAsiaTheme="minorEastAsia" w:hAnsi="Cambria" w:cs="Arial"/>
          <w:sz w:val="24"/>
          <w:szCs w:val="24"/>
        </w:rPr>
        <w:t>.</w:t>
      </w:r>
      <w:r w:rsidR="005F27F2" w:rsidRPr="005F27F2">
        <w:rPr>
          <w:rFonts w:ascii="Cambria" w:eastAsiaTheme="minorEastAsia" w:hAnsi="Cambria" w:cs="Arial"/>
          <w:sz w:val="24"/>
          <w:szCs w:val="24"/>
        </w:rPr>
        <w:t xml:space="preserve"> </w:t>
      </w:r>
      <w:r w:rsidR="00180979">
        <w:rPr>
          <w:rFonts w:ascii="Cambria" w:eastAsiaTheme="minorEastAsia" w:hAnsi="Cambria" w:cs="Arial"/>
          <w:sz w:val="24"/>
          <w:szCs w:val="24"/>
        </w:rPr>
        <w:t>G</w:t>
      </w:r>
      <w:r w:rsidR="005F27F2" w:rsidRPr="005F27F2">
        <w:rPr>
          <w:rFonts w:ascii="Cambria" w:eastAsiaTheme="minorEastAsia" w:hAnsi="Cambria" w:cs="Arial"/>
          <w:sz w:val="24"/>
          <w:szCs w:val="24"/>
        </w:rPr>
        <w:t xml:space="preserve">oing forward, there have been some efforts to improve </w:t>
      </w:r>
      <w:r w:rsidR="00963C02">
        <w:rPr>
          <w:rFonts w:ascii="Cambria" w:eastAsiaTheme="minorEastAsia" w:hAnsi="Cambria" w:cs="Arial"/>
          <w:sz w:val="24"/>
          <w:szCs w:val="24"/>
        </w:rPr>
        <w:t xml:space="preserve">coordination.  </w:t>
      </w:r>
      <w:r w:rsidR="00440283">
        <w:rPr>
          <w:rFonts w:ascii="Cambria" w:eastAsiaTheme="minorEastAsia" w:hAnsi="Cambria" w:cs="Arial"/>
          <w:sz w:val="24"/>
          <w:szCs w:val="24"/>
        </w:rPr>
        <w:t xml:space="preserve">Dr. Liverpool-Tasie advocated for greater coordination and greater </w:t>
      </w:r>
      <w:r w:rsidR="00440283" w:rsidRPr="00236BAB">
        <w:rPr>
          <w:rFonts w:ascii="Cambria" w:eastAsiaTheme="minorEastAsia" w:hAnsi="Cambria" w:cs="Arial"/>
          <w:sz w:val="24"/>
          <w:szCs w:val="24"/>
        </w:rPr>
        <w:t xml:space="preserve">engagement of key </w:t>
      </w:r>
      <w:r w:rsidR="00F960D7" w:rsidRPr="00236BAB">
        <w:rPr>
          <w:rFonts w:ascii="Cambria" w:eastAsiaTheme="minorEastAsia" w:hAnsi="Cambria" w:cs="Arial"/>
          <w:sz w:val="24"/>
          <w:szCs w:val="24"/>
        </w:rPr>
        <w:t>stakeholders</w:t>
      </w:r>
      <w:r w:rsidR="00963C02" w:rsidRPr="00236BAB">
        <w:rPr>
          <w:rFonts w:ascii="Cambria" w:eastAsiaTheme="minorEastAsia" w:hAnsi="Cambria" w:cs="Arial"/>
          <w:sz w:val="24"/>
          <w:szCs w:val="24"/>
        </w:rPr>
        <w:t>, including researchers</w:t>
      </w:r>
      <w:r w:rsidR="00CE556A" w:rsidRPr="00236BAB">
        <w:rPr>
          <w:rFonts w:ascii="Cambria" w:eastAsiaTheme="minorEastAsia" w:hAnsi="Cambria" w:cs="Arial"/>
          <w:sz w:val="24"/>
          <w:szCs w:val="24"/>
        </w:rPr>
        <w:t xml:space="preserve"> and nutrition</w:t>
      </w:r>
      <w:r w:rsidR="00E8085A" w:rsidRPr="00236BAB">
        <w:rPr>
          <w:rFonts w:ascii="Cambria" w:eastAsiaTheme="minorEastAsia" w:hAnsi="Cambria" w:cs="Arial"/>
          <w:sz w:val="24"/>
          <w:szCs w:val="24"/>
        </w:rPr>
        <w:t>ist</w:t>
      </w:r>
      <w:r w:rsidR="00180979" w:rsidRPr="00236BAB">
        <w:rPr>
          <w:rFonts w:ascii="Cambria" w:eastAsiaTheme="minorEastAsia" w:hAnsi="Cambria" w:cs="Arial"/>
          <w:sz w:val="24"/>
          <w:szCs w:val="24"/>
        </w:rPr>
        <w:t>.</w:t>
      </w:r>
    </w:p>
    <w:p w14:paraId="1B06EA0C" w14:textId="2E12E403" w:rsidR="00E8085A" w:rsidRDefault="003C320C" w:rsidP="005F27F2">
      <w:pPr>
        <w:rPr>
          <w:rFonts w:ascii="Cambria" w:eastAsiaTheme="minorEastAsia" w:hAnsi="Cambria" w:cs="Arial"/>
          <w:sz w:val="24"/>
          <w:szCs w:val="24"/>
        </w:rPr>
      </w:pPr>
      <w:r>
        <w:rPr>
          <w:rFonts w:ascii="Cambria" w:eastAsiaTheme="minorEastAsia" w:hAnsi="Cambria" w:cs="Arial"/>
          <w:sz w:val="24"/>
          <w:szCs w:val="24"/>
        </w:rPr>
        <w:t>Dr. Liverpool-Tasie</w:t>
      </w:r>
      <w:r w:rsidR="00180979" w:rsidRPr="00236BAB">
        <w:rPr>
          <w:rFonts w:ascii="Cambria" w:eastAsiaTheme="minorEastAsia" w:hAnsi="Cambria" w:cs="Arial"/>
          <w:sz w:val="24"/>
          <w:szCs w:val="24"/>
        </w:rPr>
        <w:t xml:space="preserve"> </w:t>
      </w:r>
      <w:r w:rsidR="00F960D7" w:rsidRPr="00236BAB">
        <w:rPr>
          <w:rFonts w:ascii="Cambria" w:eastAsiaTheme="minorEastAsia" w:hAnsi="Cambria" w:cs="Arial"/>
          <w:sz w:val="24"/>
          <w:szCs w:val="24"/>
        </w:rPr>
        <w:t>explained</w:t>
      </w:r>
      <w:r w:rsidR="005F27F2" w:rsidRPr="00236BAB">
        <w:rPr>
          <w:rFonts w:ascii="Cambria" w:eastAsiaTheme="minorEastAsia" w:hAnsi="Cambria" w:cs="Arial"/>
          <w:sz w:val="24"/>
          <w:szCs w:val="24"/>
        </w:rPr>
        <w:t xml:space="preserve"> the</w:t>
      </w:r>
      <w:r w:rsidR="005F27F2" w:rsidRPr="005F27F2">
        <w:rPr>
          <w:rFonts w:ascii="Cambria" w:eastAsiaTheme="minorEastAsia" w:hAnsi="Cambria" w:cs="Arial"/>
          <w:sz w:val="24"/>
          <w:szCs w:val="24"/>
        </w:rPr>
        <w:t xml:space="preserve"> importance of recognizing the complex nature of food supply chains in </w:t>
      </w:r>
      <w:r w:rsidR="00440283">
        <w:rPr>
          <w:rFonts w:ascii="Cambria" w:eastAsiaTheme="minorEastAsia" w:hAnsi="Cambria" w:cs="Arial"/>
          <w:sz w:val="24"/>
          <w:szCs w:val="24"/>
        </w:rPr>
        <w:t xml:space="preserve">the </w:t>
      </w:r>
      <w:r w:rsidR="005F27F2" w:rsidRPr="005F27F2">
        <w:rPr>
          <w:rFonts w:ascii="Cambria" w:eastAsiaTheme="minorEastAsia" w:hAnsi="Cambria" w:cs="Arial"/>
          <w:sz w:val="24"/>
          <w:szCs w:val="24"/>
        </w:rPr>
        <w:t xml:space="preserve">design </w:t>
      </w:r>
      <w:r w:rsidR="00963C02">
        <w:rPr>
          <w:rFonts w:ascii="Cambria" w:eastAsiaTheme="minorEastAsia" w:hAnsi="Cambria" w:cs="Arial"/>
          <w:sz w:val="24"/>
          <w:szCs w:val="24"/>
        </w:rPr>
        <w:t xml:space="preserve">and </w:t>
      </w:r>
      <w:r w:rsidR="005F27F2" w:rsidRPr="005F27F2">
        <w:rPr>
          <w:rFonts w:ascii="Cambria" w:eastAsiaTheme="minorEastAsia" w:hAnsi="Cambria" w:cs="Arial"/>
          <w:sz w:val="24"/>
          <w:szCs w:val="24"/>
        </w:rPr>
        <w:t xml:space="preserve">implementation </w:t>
      </w:r>
      <w:r w:rsidR="00963C02">
        <w:rPr>
          <w:rFonts w:ascii="Cambria" w:eastAsiaTheme="minorEastAsia" w:hAnsi="Cambria" w:cs="Arial"/>
          <w:sz w:val="24"/>
          <w:szCs w:val="24"/>
        </w:rPr>
        <w:t>of</w:t>
      </w:r>
      <w:r w:rsidR="005F27F2" w:rsidRPr="005F27F2">
        <w:rPr>
          <w:rFonts w:ascii="Cambria" w:eastAsiaTheme="minorEastAsia" w:hAnsi="Cambria" w:cs="Arial"/>
          <w:sz w:val="24"/>
          <w:szCs w:val="24"/>
        </w:rPr>
        <w:t xml:space="preserve"> interventions in response to a shock or pandemic like COVID</w:t>
      </w:r>
      <w:r w:rsidR="005F27F2" w:rsidRPr="005F27F2">
        <w:rPr>
          <w:rFonts w:ascii="Cambria" w:eastAsiaTheme="minorEastAsia" w:hAnsi="Cambria" w:cs="Arial"/>
          <w:sz w:val="24"/>
          <w:szCs w:val="24"/>
        </w:rPr>
        <w:noBreakHyphen/>
        <w:t>19.</w:t>
      </w:r>
      <w:r w:rsidR="004252A2">
        <w:rPr>
          <w:rFonts w:ascii="Cambria" w:eastAsiaTheme="minorEastAsia" w:hAnsi="Cambria" w:cs="Arial"/>
          <w:sz w:val="24"/>
          <w:szCs w:val="24"/>
        </w:rPr>
        <w:t xml:space="preserve"> </w:t>
      </w:r>
      <w:r w:rsidR="00440283">
        <w:rPr>
          <w:rFonts w:ascii="Cambria" w:eastAsiaTheme="minorEastAsia" w:hAnsi="Cambria" w:cs="Arial"/>
          <w:sz w:val="24"/>
          <w:szCs w:val="24"/>
        </w:rPr>
        <w:t xml:space="preserve"> More attention must be paid to </w:t>
      </w:r>
      <w:r>
        <w:rPr>
          <w:rFonts w:ascii="Cambria" w:eastAsiaTheme="minorEastAsia" w:hAnsi="Cambria" w:cs="Arial"/>
          <w:sz w:val="24"/>
          <w:szCs w:val="24"/>
        </w:rPr>
        <w:t xml:space="preserve">what she called </w:t>
      </w:r>
      <w:r w:rsidR="004252A2">
        <w:rPr>
          <w:rFonts w:ascii="Cambria" w:eastAsiaTheme="minorEastAsia" w:hAnsi="Cambria" w:cs="Arial"/>
          <w:sz w:val="24"/>
          <w:szCs w:val="24"/>
        </w:rPr>
        <w:t>“</w:t>
      </w:r>
      <w:r w:rsidR="00440283">
        <w:rPr>
          <w:rFonts w:ascii="Cambria" w:eastAsiaTheme="minorEastAsia" w:hAnsi="Cambria" w:cs="Arial"/>
          <w:sz w:val="24"/>
          <w:szCs w:val="24"/>
        </w:rPr>
        <w:t>e</w:t>
      </w:r>
      <w:r w:rsidR="005F27F2" w:rsidRPr="005F27F2">
        <w:rPr>
          <w:rFonts w:ascii="Cambria" w:eastAsiaTheme="minorEastAsia" w:hAnsi="Cambria" w:cs="Arial"/>
          <w:sz w:val="24"/>
          <w:szCs w:val="24"/>
        </w:rPr>
        <w:t>ssential</w:t>
      </w:r>
      <w:r w:rsidR="004252A2">
        <w:rPr>
          <w:rFonts w:ascii="Cambria" w:eastAsiaTheme="minorEastAsia" w:hAnsi="Cambria" w:cs="Arial"/>
          <w:sz w:val="24"/>
          <w:szCs w:val="24"/>
        </w:rPr>
        <w:t xml:space="preserve"> </w:t>
      </w:r>
      <w:r w:rsidR="005F27F2" w:rsidRPr="005F27F2">
        <w:rPr>
          <w:rFonts w:ascii="Cambria" w:eastAsiaTheme="minorEastAsia" w:hAnsi="Cambria" w:cs="Arial"/>
          <w:sz w:val="24"/>
          <w:szCs w:val="24"/>
        </w:rPr>
        <w:t>nonessentials</w:t>
      </w:r>
      <w:r w:rsidR="004252A2">
        <w:rPr>
          <w:rFonts w:ascii="Cambria" w:eastAsiaTheme="minorEastAsia" w:hAnsi="Cambria" w:cs="Arial"/>
          <w:sz w:val="24"/>
          <w:szCs w:val="24"/>
        </w:rPr>
        <w:t>”</w:t>
      </w:r>
      <w:r w:rsidR="00440283">
        <w:rPr>
          <w:rFonts w:ascii="Cambria" w:eastAsiaTheme="minorEastAsia" w:hAnsi="Cambria" w:cs="Arial"/>
          <w:sz w:val="24"/>
          <w:szCs w:val="24"/>
        </w:rPr>
        <w:t>—</w:t>
      </w:r>
      <w:r w:rsidR="005F27F2" w:rsidRPr="005F27F2">
        <w:rPr>
          <w:rFonts w:ascii="Cambria" w:eastAsiaTheme="minorEastAsia" w:hAnsi="Cambria" w:cs="Arial"/>
          <w:sz w:val="24"/>
          <w:szCs w:val="24"/>
        </w:rPr>
        <w:t>those activities</w:t>
      </w:r>
      <w:r w:rsidR="00963C02">
        <w:rPr>
          <w:rFonts w:ascii="Cambria" w:eastAsiaTheme="minorEastAsia" w:hAnsi="Cambria" w:cs="Arial"/>
          <w:sz w:val="24"/>
          <w:szCs w:val="24"/>
        </w:rPr>
        <w:t xml:space="preserve"> that were </w:t>
      </w:r>
      <w:r w:rsidR="005F27F2" w:rsidRPr="005F27F2">
        <w:rPr>
          <w:rFonts w:ascii="Cambria" w:eastAsiaTheme="minorEastAsia" w:hAnsi="Cambria" w:cs="Arial"/>
          <w:sz w:val="24"/>
          <w:szCs w:val="24"/>
        </w:rPr>
        <w:t xml:space="preserve">considered nonessential and </w:t>
      </w:r>
      <w:r w:rsidR="00963C02">
        <w:rPr>
          <w:rFonts w:ascii="Cambria" w:eastAsiaTheme="minorEastAsia" w:hAnsi="Cambria" w:cs="Arial"/>
          <w:sz w:val="24"/>
          <w:szCs w:val="24"/>
        </w:rPr>
        <w:t xml:space="preserve">therefore non-exempt and restricted in operations in many of </w:t>
      </w:r>
      <w:r w:rsidR="00440283">
        <w:rPr>
          <w:rFonts w:ascii="Cambria" w:eastAsiaTheme="minorEastAsia" w:hAnsi="Cambria" w:cs="Arial"/>
          <w:sz w:val="24"/>
          <w:szCs w:val="24"/>
        </w:rPr>
        <w:t>government</w:t>
      </w:r>
      <w:r w:rsidR="00963C02">
        <w:rPr>
          <w:rFonts w:ascii="Cambria" w:eastAsiaTheme="minorEastAsia" w:hAnsi="Cambria" w:cs="Arial"/>
          <w:sz w:val="24"/>
          <w:szCs w:val="24"/>
        </w:rPr>
        <w:t xml:space="preserve"> </w:t>
      </w:r>
      <w:r w:rsidR="005F27F2" w:rsidRPr="005F27F2">
        <w:rPr>
          <w:rFonts w:ascii="Cambria" w:eastAsiaTheme="minorEastAsia" w:hAnsi="Cambria" w:cs="Arial"/>
          <w:sz w:val="24"/>
          <w:szCs w:val="24"/>
        </w:rPr>
        <w:t>policies</w:t>
      </w:r>
      <w:r w:rsidR="00963C02">
        <w:rPr>
          <w:rFonts w:ascii="Cambria" w:eastAsiaTheme="minorEastAsia" w:hAnsi="Cambria" w:cs="Arial"/>
          <w:sz w:val="24"/>
          <w:szCs w:val="24"/>
        </w:rPr>
        <w:t>,</w:t>
      </w:r>
      <w:r w:rsidR="005F27F2" w:rsidRPr="005F27F2">
        <w:rPr>
          <w:rFonts w:ascii="Cambria" w:eastAsiaTheme="minorEastAsia" w:hAnsi="Cambria" w:cs="Arial"/>
          <w:sz w:val="24"/>
          <w:szCs w:val="24"/>
        </w:rPr>
        <w:t xml:space="preserve"> </w:t>
      </w:r>
      <w:r w:rsidR="0025607B">
        <w:rPr>
          <w:rFonts w:ascii="Cambria" w:eastAsiaTheme="minorEastAsia" w:hAnsi="Cambria" w:cs="Arial"/>
          <w:sz w:val="24"/>
          <w:szCs w:val="24"/>
        </w:rPr>
        <w:t>but</w:t>
      </w:r>
      <w:r w:rsidR="005F27F2" w:rsidRPr="005F27F2">
        <w:rPr>
          <w:rFonts w:ascii="Cambria" w:eastAsiaTheme="minorEastAsia" w:hAnsi="Cambria" w:cs="Arial"/>
          <w:sz w:val="24"/>
          <w:szCs w:val="24"/>
        </w:rPr>
        <w:t xml:space="preserve"> </w:t>
      </w:r>
      <w:r w:rsidR="00B547F0">
        <w:rPr>
          <w:rFonts w:ascii="Cambria" w:eastAsiaTheme="minorEastAsia" w:hAnsi="Cambria" w:cs="Arial"/>
          <w:sz w:val="24"/>
          <w:szCs w:val="24"/>
        </w:rPr>
        <w:t>which</w:t>
      </w:r>
      <w:r w:rsidR="00963C02">
        <w:rPr>
          <w:rFonts w:ascii="Cambria" w:eastAsiaTheme="minorEastAsia" w:hAnsi="Cambria" w:cs="Arial"/>
          <w:sz w:val="24"/>
          <w:szCs w:val="24"/>
        </w:rPr>
        <w:t xml:space="preserve"> </w:t>
      </w:r>
      <w:r w:rsidR="00F960D7">
        <w:rPr>
          <w:rFonts w:ascii="Cambria" w:eastAsiaTheme="minorEastAsia" w:hAnsi="Cambria" w:cs="Arial"/>
          <w:sz w:val="24"/>
          <w:szCs w:val="24"/>
        </w:rPr>
        <w:t>were</w:t>
      </w:r>
      <w:r w:rsidR="005F27F2" w:rsidRPr="005F27F2">
        <w:rPr>
          <w:rFonts w:ascii="Cambria" w:eastAsiaTheme="minorEastAsia" w:hAnsi="Cambria" w:cs="Arial"/>
          <w:sz w:val="24"/>
          <w:szCs w:val="24"/>
        </w:rPr>
        <w:t xml:space="preserve"> actually critical for the effective operation of food supply chains</w:t>
      </w:r>
      <w:r w:rsidR="0025607B">
        <w:rPr>
          <w:rFonts w:ascii="Cambria" w:eastAsiaTheme="minorEastAsia" w:hAnsi="Cambria" w:cs="Arial"/>
          <w:sz w:val="24"/>
          <w:szCs w:val="24"/>
        </w:rPr>
        <w:t>.</w:t>
      </w:r>
      <w:r w:rsidR="00B547F0">
        <w:rPr>
          <w:rFonts w:ascii="Cambria" w:eastAsiaTheme="minorEastAsia" w:hAnsi="Cambria" w:cs="Arial"/>
          <w:sz w:val="24"/>
          <w:szCs w:val="24"/>
        </w:rPr>
        <w:t xml:space="preserve"> </w:t>
      </w:r>
      <w:r w:rsidR="00440283">
        <w:rPr>
          <w:rFonts w:ascii="Cambria" w:eastAsiaTheme="minorEastAsia" w:hAnsi="Cambria" w:cs="Arial"/>
          <w:sz w:val="24"/>
          <w:szCs w:val="24"/>
        </w:rPr>
        <w:t xml:space="preserve"> </w:t>
      </w:r>
    </w:p>
    <w:p w14:paraId="500FA471" w14:textId="25C20EF3" w:rsidR="00B547F0" w:rsidRDefault="00B547F0" w:rsidP="005F27F2">
      <w:pPr>
        <w:rPr>
          <w:rFonts w:ascii="Cambria" w:eastAsiaTheme="minorEastAsia" w:hAnsi="Cambria" w:cs="Arial"/>
          <w:sz w:val="24"/>
          <w:szCs w:val="24"/>
        </w:rPr>
      </w:pPr>
      <w:r>
        <w:rPr>
          <w:rFonts w:ascii="Cambria" w:eastAsiaTheme="minorEastAsia" w:hAnsi="Cambria" w:cs="Arial"/>
          <w:sz w:val="24"/>
          <w:szCs w:val="24"/>
        </w:rPr>
        <w:t>For example, there was i</w:t>
      </w:r>
      <w:r w:rsidR="00963C02">
        <w:rPr>
          <w:rFonts w:ascii="Cambria" w:eastAsiaTheme="minorEastAsia" w:hAnsi="Cambria" w:cs="Arial"/>
          <w:sz w:val="24"/>
          <w:szCs w:val="24"/>
        </w:rPr>
        <w:t xml:space="preserve">nadequate attention in many states to the transportation </w:t>
      </w:r>
      <w:r>
        <w:rPr>
          <w:rFonts w:ascii="Cambria" w:eastAsiaTheme="minorEastAsia" w:hAnsi="Cambria" w:cs="Arial"/>
          <w:sz w:val="24"/>
          <w:szCs w:val="24"/>
        </w:rPr>
        <w:t xml:space="preserve">needs </w:t>
      </w:r>
      <w:r w:rsidR="00963C02">
        <w:rPr>
          <w:rFonts w:ascii="Cambria" w:eastAsiaTheme="minorEastAsia" w:hAnsi="Cambria" w:cs="Arial"/>
          <w:sz w:val="24"/>
          <w:szCs w:val="24"/>
        </w:rPr>
        <w:t>of key economic agents</w:t>
      </w:r>
      <w:r>
        <w:rPr>
          <w:rFonts w:ascii="Cambria" w:eastAsiaTheme="minorEastAsia" w:hAnsi="Cambria" w:cs="Arial"/>
          <w:sz w:val="24"/>
          <w:szCs w:val="24"/>
        </w:rPr>
        <w:t>, including those who were considered essential</w:t>
      </w:r>
      <w:r w:rsidR="00963C02">
        <w:rPr>
          <w:rFonts w:ascii="Cambria" w:eastAsiaTheme="minorEastAsia" w:hAnsi="Cambria" w:cs="Arial"/>
          <w:sz w:val="24"/>
          <w:szCs w:val="24"/>
        </w:rPr>
        <w:t>—farmers, traders,</w:t>
      </w:r>
      <w:r>
        <w:rPr>
          <w:rFonts w:ascii="Cambria" w:eastAsiaTheme="minorEastAsia" w:hAnsi="Cambria" w:cs="Arial"/>
          <w:sz w:val="24"/>
          <w:szCs w:val="24"/>
        </w:rPr>
        <w:t xml:space="preserve"> and</w:t>
      </w:r>
      <w:r w:rsidR="00963C02">
        <w:rPr>
          <w:rFonts w:ascii="Cambria" w:eastAsiaTheme="minorEastAsia" w:hAnsi="Cambria" w:cs="Arial"/>
          <w:sz w:val="24"/>
          <w:szCs w:val="24"/>
        </w:rPr>
        <w:t xml:space="preserve"> health workers</w:t>
      </w:r>
      <w:r>
        <w:rPr>
          <w:rFonts w:ascii="Cambria" w:eastAsiaTheme="minorEastAsia" w:hAnsi="Cambria" w:cs="Arial"/>
          <w:sz w:val="24"/>
          <w:szCs w:val="24"/>
        </w:rPr>
        <w:t xml:space="preserve">.  In many states, important </w:t>
      </w:r>
      <w:r w:rsidR="00963C02">
        <w:rPr>
          <w:rFonts w:ascii="Cambria" w:eastAsiaTheme="minorEastAsia" w:hAnsi="Cambria" w:cs="Arial"/>
          <w:sz w:val="24"/>
          <w:szCs w:val="24"/>
        </w:rPr>
        <w:t>input suppliers</w:t>
      </w:r>
      <w:r w:rsidR="00B32635">
        <w:rPr>
          <w:rFonts w:ascii="Cambria" w:eastAsiaTheme="minorEastAsia" w:hAnsi="Cambria" w:cs="Arial"/>
          <w:sz w:val="24"/>
          <w:szCs w:val="24"/>
        </w:rPr>
        <w:t>—</w:t>
      </w:r>
      <w:r w:rsidR="00E8085A">
        <w:rPr>
          <w:rFonts w:ascii="Cambria" w:eastAsiaTheme="minorEastAsia" w:hAnsi="Cambria" w:cs="Arial"/>
          <w:sz w:val="24"/>
          <w:szCs w:val="24"/>
        </w:rPr>
        <w:t xml:space="preserve">both </w:t>
      </w:r>
      <w:r w:rsidR="00B32635">
        <w:rPr>
          <w:rFonts w:ascii="Cambria" w:eastAsiaTheme="minorEastAsia" w:hAnsi="Cambria" w:cs="Arial"/>
          <w:sz w:val="24"/>
          <w:szCs w:val="24"/>
        </w:rPr>
        <w:t xml:space="preserve">for </w:t>
      </w:r>
      <w:r w:rsidR="00963C02">
        <w:rPr>
          <w:rFonts w:ascii="Cambria" w:eastAsiaTheme="minorEastAsia" w:hAnsi="Cambria" w:cs="Arial"/>
          <w:sz w:val="24"/>
          <w:szCs w:val="24"/>
        </w:rPr>
        <w:t xml:space="preserve">crop </w:t>
      </w:r>
      <w:r w:rsidR="00E8085A">
        <w:rPr>
          <w:rFonts w:ascii="Cambria" w:eastAsiaTheme="minorEastAsia" w:hAnsi="Cambria" w:cs="Arial"/>
          <w:sz w:val="24"/>
          <w:szCs w:val="24"/>
        </w:rPr>
        <w:t xml:space="preserve">and animal </w:t>
      </w:r>
      <w:r w:rsidR="00963C02">
        <w:rPr>
          <w:rFonts w:ascii="Cambria" w:eastAsiaTheme="minorEastAsia" w:hAnsi="Cambria" w:cs="Arial"/>
          <w:sz w:val="24"/>
          <w:szCs w:val="24"/>
        </w:rPr>
        <w:t xml:space="preserve">production and </w:t>
      </w:r>
      <w:r w:rsidR="00E8085A">
        <w:rPr>
          <w:rFonts w:ascii="Cambria" w:eastAsiaTheme="minorEastAsia" w:hAnsi="Cambria" w:cs="Arial"/>
          <w:sz w:val="24"/>
          <w:szCs w:val="24"/>
        </w:rPr>
        <w:t xml:space="preserve">for </w:t>
      </w:r>
      <w:r w:rsidR="00963C02">
        <w:rPr>
          <w:rFonts w:ascii="Cambria" w:eastAsiaTheme="minorEastAsia" w:hAnsi="Cambria" w:cs="Arial"/>
          <w:sz w:val="24"/>
          <w:szCs w:val="24"/>
        </w:rPr>
        <w:t>manufacturing and processing of food</w:t>
      </w:r>
      <w:r w:rsidR="00B32635">
        <w:rPr>
          <w:rFonts w:ascii="Cambria" w:eastAsiaTheme="minorEastAsia" w:hAnsi="Cambria" w:cs="Arial"/>
          <w:sz w:val="24"/>
          <w:szCs w:val="24"/>
        </w:rPr>
        <w:t>—</w:t>
      </w:r>
      <w:r>
        <w:rPr>
          <w:rFonts w:ascii="Cambria" w:eastAsiaTheme="minorEastAsia" w:hAnsi="Cambria" w:cs="Arial"/>
          <w:sz w:val="24"/>
          <w:szCs w:val="24"/>
        </w:rPr>
        <w:t xml:space="preserve">were not considered essential, but disruption of </w:t>
      </w:r>
      <w:r w:rsidR="00963C02">
        <w:rPr>
          <w:rFonts w:ascii="Cambria" w:eastAsiaTheme="minorEastAsia" w:hAnsi="Cambria" w:cs="Arial"/>
          <w:sz w:val="24"/>
          <w:szCs w:val="24"/>
        </w:rPr>
        <w:t xml:space="preserve">their activities had a </w:t>
      </w:r>
      <w:r w:rsidR="00E8085A">
        <w:rPr>
          <w:rFonts w:ascii="Cambria" w:eastAsiaTheme="minorEastAsia" w:hAnsi="Cambria" w:cs="Arial"/>
          <w:sz w:val="24"/>
          <w:szCs w:val="24"/>
        </w:rPr>
        <w:t xml:space="preserve">negative </w:t>
      </w:r>
      <w:r w:rsidR="00963C02">
        <w:rPr>
          <w:rFonts w:ascii="Cambria" w:eastAsiaTheme="minorEastAsia" w:hAnsi="Cambria" w:cs="Arial"/>
          <w:sz w:val="24"/>
          <w:szCs w:val="24"/>
        </w:rPr>
        <w:t xml:space="preserve">spillover effect on many essential functions. </w:t>
      </w:r>
    </w:p>
    <w:p w14:paraId="5D135E7D" w14:textId="4E008E2E" w:rsidR="00B547F0" w:rsidRDefault="00B547F0" w:rsidP="005F27F2">
      <w:pPr>
        <w:rPr>
          <w:rFonts w:ascii="Cambria" w:eastAsiaTheme="minorEastAsia" w:hAnsi="Cambria" w:cs="Arial"/>
          <w:sz w:val="24"/>
          <w:szCs w:val="24"/>
        </w:rPr>
      </w:pPr>
      <w:r>
        <w:rPr>
          <w:rFonts w:ascii="Cambria" w:eastAsiaTheme="minorEastAsia" w:hAnsi="Cambria" w:cs="Arial"/>
          <w:sz w:val="24"/>
          <w:szCs w:val="24"/>
        </w:rPr>
        <w:t>An important premise of her presentation is the critical role of markets. I</w:t>
      </w:r>
      <w:r w:rsidR="00963C02">
        <w:rPr>
          <w:rFonts w:ascii="Cambria" w:eastAsiaTheme="minorEastAsia" w:hAnsi="Cambria" w:cs="Arial"/>
          <w:sz w:val="24"/>
          <w:szCs w:val="24"/>
        </w:rPr>
        <w:t>n</w:t>
      </w:r>
      <w:r w:rsidR="00D10361">
        <w:rPr>
          <w:rFonts w:ascii="Cambria" w:eastAsiaTheme="minorEastAsia" w:hAnsi="Cambria" w:cs="Arial"/>
          <w:sz w:val="24"/>
          <w:szCs w:val="24"/>
        </w:rPr>
        <w:t xml:space="preserve"> </w:t>
      </w:r>
      <w:r w:rsidR="00E8085A">
        <w:rPr>
          <w:rFonts w:ascii="Cambria" w:eastAsiaTheme="minorEastAsia" w:hAnsi="Cambria" w:cs="Arial"/>
          <w:sz w:val="24"/>
          <w:szCs w:val="24"/>
        </w:rPr>
        <w:t xml:space="preserve">nationally </w:t>
      </w:r>
      <w:r w:rsidR="00D10361">
        <w:rPr>
          <w:rFonts w:ascii="Cambria" w:eastAsiaTheme="minorEastAsia" w:hAnsi="Cambria" w:cs="Arial"/>
          <w:sz w:val="24"/>
          <w:szCs w:val="24"/>
        </w:rPr>
        <w:t>r</w:t>
      </w:r>
      <w:r w:rsidR="005F27F2" w:rsidRPr="005F27F2">
        <w:rPr>
          <w:rFonts w:ascii="Cambria" w:eastAsiaTheme="minorEastAsia" w:hAnsi="Cambria" w:cs="Arial"/>
          <w:sz w:val="24"/>
          <w:szCs w:val="24"/>
        </w:rPr>
        <w:t>epresentative data from Nigeria</w:t>
      </w:r>
      <w:r w:rsidR="00D10361">
        <w:rPr>
          <w:rFonts w:ascii="Cambria" w:eastAsiaTheme="minorEastAsia" w:hAnsi="Cambria" w:cs="Arial"/>
          <w:sz w:val="24"/>
          <w:szCs w:val="24"/>
        </w:rPr>
        <w:t>,</w:t>
      </w:r>
      <w:r w:rsidR="005F27F2" w:rsidRPr="005F27F2">
        <w:rPr>
          <w:rFonts w:ascii="Cambria" w:eastAsiaTheme="minorEastAsia" w:hAnsi="Cambria" w:cs="Arial"/>
          <w:sz w:val="24"/>
          <w:szCs w:val="24"/>
        </w:rPr>
        <w:t xml:space="preserve"> </w:t>
      </w:r>
      <w:r>
        <w:rPr>
          <w:rFonts w:ascii="Cambria" w:eastAsiaTheme="minorEastAsia" w:hAnsi="Cambria" w:cs="Arial"/>
          <w:sz w:val="24"/>
          <w:szCs w:val="24"/>
        </w:rPr>
        <w:t xml:space="preserve">the share of </w:t>
      </w:r>
      <w:r w:rsidR="0043353C">
        <w:rPr>
          <w:rFonts w:ascii="Cambria" w:eastAsiaTheme="minorEastAsia" w:hAnsi="Cambria" w:cs="Arial"/>
          <w:sz w:val="24"/>
          <w:szCs w:val="24"/>
        </w:rPr>
        <w:t xml:space="preserve">the total value of household consumption that </w:t>
      </w:r>
      <w:r>
        <w:rPr>
          <w:rFonts w:ascii="Cambria" w:eastAsiaTheme="minorEastAsia" w:hAnsi="Cambria" w:cs="Arial"/>
          <w:sz w:val="24"/>
          <w:szCs w:val="24"/>
        </w:rPr>
        <w:t xml:space="preserve">is purchased </w:t>
      </w:r>
      <w:r w:rsidR="005F27F2" w:rsidRPr="005F27F2">
        <w:rPr>
          <w:rFonts w:ascii="Cambria" w:eastAsiaTheme="minorEastAsia" w:hAnsi="Cambria" w:cs="Arial"/>
          <w:sz w:val="24"/>
          <w:szCs w:val="24"/>
        </w:rPr>
        <w:t xml:space="preserve">is </w:t>
      </w:r>
      <w:r w:rsidR="00E8085A">
        <w:rPr>
          <w:rFonts w:ascii="Cambria" w:eastAsiaTheme="minorEastAsia" w:hAnsi="Cambria" w:cs="Arial"/>
          <w:sz w:val="24"/>
          <w:szCs w:val="24"/>
        </w:rPr>
        <w:t>very</w:t>
      </w:r>
      <w:r w:rsidR="005F27F2" w:rsidRPr="005F27F2">
        <w:rPr>
          <w:rFonts w:ascii="Cambria" w:eastAsiaTheme="minorEastAsia" w:hAnsi="Cambria" w:cs="Arial"/>
          <w:sz w:val="24"/>
          <w:szCs w:val="24"/>
        </w:rPr>
        <w:t xml:space="preserve"> high</w:t>
      </w:r>
      <w:r>
        <w:rPr>
          <w:rFonts w:ascii="Cambria" w:eastAsiaTheme="minorEastAsia" w:hAnsi="Cambria" w:cs="Arial"/>
          <w:sz w:val="24"/>
          <w:szCs w:val="24"/>
        </w:rPr>
        <w:t>,</w:t>
      </w:r>
      <w:r w:rsidR="005F27F2" w:rsidRPr="005F27F2">
        <w:rPr>
          <w:rFonts w:ascii="Cambria" w:eastAsiaTheme="minorEastAsia" w:hAnsi="Cambria" w:cs="Arial"/>
          <w:sz w:val="24"/>
          <w:szCs w:val="24"/>
        </w:rPr>
        <w:t xml:space="preserve"> even in rural areas</w:t>
      </w:r>
      <w:r>
        <w:rPr>
          <w:rFonts w:ascii="Cambria" w:eastAsiaTheme="minorEastAsia" w:hAnsi="Cambria" w:cs="Arial"/>
          <w:sz w:val="24"/>
          <w:szCs w:val="24"/>
        </w:rPr>
        <w:t>,</w:t>
      </w:r>
      <w:r w:rsidR="005F27F2" w:rsidRPr="005F27F2">
        <w:rPr>
          <w:rFonts w:ascii="Cambria" w:eastAsiaTheme="minorEastAsia" w:hAnsi="Cambria" w:cs="Arial"/>
          <w:sz w:val="24"/>
          <w:szCs w:val="24"/>
        </w:rPr>
        <w:t xml:space="preserve"> where it</w:t>
      </w:r>
      <w:r w:rsidR="00E8085A">
        <w:rPr>
          <w:rFonts w:ascii="Cambria" w:eastAsiaTheme="minorEastAsia" w:hAnsi="Cambria" w:cs="Arial"/>
          <w:sz w:val="24"/>
          <w:szCs w:val="24"/>
        </w:rPr>
        <w:t xml:space="preserve"> is </w:t>
      </w:r>
      <w:r w:rsidR="005F27F2" w:rsidRPr="005F27F2">
        <w:rPr>
          <w:rFonts w:ascii="Cambria" w:eastAsiaTheme="minorEastAsia" w:hAnsi="Cambria" w:cs="Arial"/>
          <w:sz w:val="24"/>
          <w:szCs w:val="24"/>
        </w:rPr>
        <w:t>almost 80%</w:t>
      </w:r>
      <w:r>
        <w:rPr>
          <w:rFonts w:ascii="Cambria" w:eastAsiaTheme="minorEastAsia" w:hAnsi="Cambria" w:cs="Arial"/>
          <w:sz w:val="24"/>
          <w:szCs w:val="24"/>
        </w:rPr>
        <w:t xml:space="preserve">.  Therefore, </w:t>
      </w:r>
      <w:r w:rsidR="00FC209E">
        <w:rPr>
          <w:rFonts w:ascii="Cambria" w:eastAsiaTheme="minorEastAsia" w:hAnsi="Cambria" w:cs="Arial"/>
          <w:sz w:val="24"/>
          <w:szCs w:val="24"/>
        </w:rPr>
        <w:t>any</w:t>
      </w:r>
      <w:r w:rsidR="005F27F2" w:rsidRPr="005F27F2">
        <w:rPr>
          <w:rFonts w:ascii="Cambria" w:eastAsiaTheme="minorEastAsia" w:hAnsi="Cambria" w:cs="Arial"/>
          <w:sz w:val="24"/>
          <w:szCs w:val="24"/>
        </w:rPr>
        <w:t xml:space="preserve"> shock to markets and operational food supply chains </w:t>
      </w:r>
      <w:r>
        <w:rPr>
          <w:rFonts w:ascii="Cambria" w:eastAsiaTheme="minorEastAsia" w:hAnsi="Cambria" w:cs="Arial"/>
          <w:sz w:val="24"/>
          <w:szCs w:val="24"/>
        </w:rPr>
        <w:t>has</w:t>
      </w:r>
      <w:r w:rsidR="005F27F2" w:rsidRPr="005F27F2">
        <w:rPr>
          <w:rFonts w:ascii="Cambria" w:eastAsiaTheme="minorEastAsia" w:hAnsi="Cambria" w:cs="Arial"/>
          <w:sz w:val="24"/>
          <w:szCs w:val="24"/>
        </w:rPr>
        <w:t xml:space="preserve"> direct effect</w:t>
      </w:r>
      <w:r>
        <w:rPr>
          <w:rFonts w:ascii="Cambria" w:eastAsiaTheme="minorEastAsia" w:hAnsi="Cambria" w:cs="Arial"/>
          <w:sz w:val="24"/>
          <w:szCs w:val="24"/>
        </w:rPr>
        <w:t>s</w:t>
      </w:r>
      <w:r w:rsidR="005F27F2" w:rsidRPr="005F27F2">
        <w:rPr>
          <w:rFonts w:ascii="Cambria" w:eastAsiaTheme="minorEastAsia" w:hAnsi="Cambria" w:cs="Arial"/>
          <w:sz w:val="24"/>
          <w:szCs w:val="24"/>
        </w:rPr>
        <w:t xml:space="preserve"> on food securit</w:t>
      </w:r>
      <w:r w:rsidR="00963C02">
        <w:rPr>
          <w:rFonts w:ascii="Cambria" w:eastAsiaTheme="minorEastAsia" w:hAnsi="Cambria" w:cs="Arial"/>
          <w:sz w:val="24"/>
          <w:szCs w:val="24"/>
        </w:rPr>
        <w:t>y</w:t>
      </w:r>
      <w:r w:rsidR="005F27F2" w:rsidRPr="005F27F2">
        <w:rPr>
          <w:rFonts w:ascii="Cambria" w:eastAsiaTheme="minorEastAsia" w:hAnsi="Cambria" w:cs="Arial"/>
          <w:sz w:val="24"/>
          <w:szCs w:val="24"/>
        </w:rPr>
        <w:t xml:space="preserve"> and nutrition because </w:t>
      </w:r>
      <w:r>
        <w:rPr>
          <w:rFonts w:ascii="Cambria" w:eastAsiaTheme="minorEastAsia" w:hAnsi="Cambria" w:cs="Arial"/>
          <w:sz w:val="24"/>
          <w:szCs w:val="24"/>
        </w:rPr>
        <w:t>of the</w:t>
      </w:r>
      <w:r w:rsidR="005F27F2" w:rsidRPr="005F27F2">
        <w:rPr>
          <w:rFonts w:ascii="Cambria" w:eastAsiaTheme="minorEastAsia" w:hAnsi="Cambria" w:cs="Arial"/>
          <w:sz w:val="24"/>
          <w:szCs w:val="24"/>
        </w:rPr>
        <w:t xml:space="preserve"> direct effect</w:t>
      </w:r>
      <w:r>
        <w:rPr>
          <w:rFonts w:ascii="Cambria" w:eastAsiaTheme="minorEastAsia" w:hAnsi="Cambria" w:cs="Arial"/>
          <w:sz w:val="24"/>
          <w:szCs w:val="24"/>
        </w:rPr>
        <w:t>s</w:t>
      </w:r>
      <w:r w:rsidR="005F27F2" w:rsidRPr="005F27F2">
        <w:rPr>
          <w:rFonts w:ascii="Cambria" w:eastAsiaTheme="minorEastAsia" w:hAnsi="Cambria" w:cs="Arial"/>
          <w:sz w:val="24"/>
          <w:szCs w:val="24"/>
        </w:rPr>
        <w:t xml:space="preserve"> on </w:t>
      </w:r>
      <w:r w:rsidR="00E8085A">
        <w:rPr>
          <w:rFonts w:ascii="Cambria" w:eastAsiaTheme="minorEastAsia" w:hAnsi="Cambria" w:cs="Arial"/>
          <w:sz w:val="24"/>
          <w:szCs w:val="24"/>
        </w:rPr>
        <w:t>the supply side—</w:t>
      </w:r>
      <w:r w:rsidR="005F27F2" w:rsidRPr="005F27F2">
        <w:rPr>
          <w:rFonts w:ascii="Cambria" w:eastAsiaTheme="minorEastAsia" w:hAnsi="Cambria" w:cs="Arial"/>
          <w:sz w:val="24"/>
          <w:szCs w:val="24"/>
        </w:rPr>
        <w:t>access to food, what</w:t>
      </w:r>
      <w:r w:rsidR="00FC209E">
        <w:rPr>
          <w:rFonts w:ascii="Cambria" w:eastAsiaTheme="minorEastAsia" w:hAnsi="Cambria" w:cs="Arial"/>
          <w:sz w:val="24"/>
          <w:szCs w:val="24"/>
        </w:rPr>
        <w:t xml:space="preserve"> is</w:t>
      </w:r>
      <w:r w:rsidR="005F27F2" w:rsidRPr="005F27F2">
        <w:rPr>
          <w:rFonts w:ascii="Cambria" w:eastAsiaTheme="minorEastAsia" w:hAnsi="Cambria" w:cs="Arial"/>
          <w:sz w:val="24"/>
          <w:szCs w:val="24"/>
        </w:rPr>
        <w:t xml:space="preserve"> available, price, </w:t>
      </w:r>
      <w:r w:rsidR="00E8085A">
        <w:rPr>
          <w:rFonts w:ascii="Cambria" w:eastAsiaTheme="minorEastAsia" w:hAnsi="Cambria" w:cs="Arial"/>
          <w:sz w:val="24"/>
          <w:szCs w:val="24"/>
        </w:rPr>
        <w:t xml:space="preserve">and </w:t>
      </w:r>
      <w:r w:rsidR="005F27F2" w:rsidRPr="005F27F2">
        <w:rPr>
          <w:rFonts w:ascii="Cambria" w:eastAsiaTheme="minorEastAsia" w:hAnsi="Cambria" w:cs="Arial"/>
          <w:sz w:val="24"/>
          <w:szCs w:val="24"/>
        </w:rPr>
        <w:t>quality</w:t>
      </w:r>
      <w:r w:rsidR="00E8085A">
        <w:rPr>
          <w:rFonts w:ascii="Cambria" w:eastAsiaTheme="minorEastAsia" w:hAnsi="Cambria" w:cs="Arial"/>
          <w:sz w:val="24"/>
          <w:szCs w:val="24"/>
        </w:rPr>
        <w:t>—and</w:t>
      </w:r>
      <w:r w:rsidR="005F27F2" w:rsidRPr="005F27F2">
        <w:rPr>
          <w:rFonts w:ascii="Cambria" w:eastAsiaTheme="minorEastAsia" w:hAnsi="Cambria" w:cs="Arial"/>
          <w:sz w:val="24"/>
          <w:szCs w:val="24"/>
        </w:rPr>
        <w:t xml:space="preserve"> </w:t>
      </w:r>
      <w:r w:rsidR="00E8085A">
        <w:rPr>
          <w:rFonts w:ascii="Cambria" w:eastAsiaTheme="minorEastAsia" w:hAnsi="Cambria" w:cs="Arial"/>
          <w:sz w:val="24"/>
          <w:szCs w:val="24"/>
        </w:rPr>
        <w:t xml:space="preserve">also </w:t>
      </w:r>
      <w:r w:rsidR="005F27F2" w:rsidRPr="005F27F2">
        <w:rPr>
          <w:rFonts w:ascii="Cambria" w:eastAsiaTheme="minorEastAsia" w:hAnsi="Cambria" w:cs="Arial"/>
          <w:sz w:val="24"/>
          <w:szCs w:val="24"/>
        </w:rPr>
        <w:t>the demand side</w:t>
      </w:r>
      <w:r w:rsidR="00E8085A">
        <w:rPr>
          <w:rFonts w:ascii="Cambria" w:eastAsiaTheme="minorEastAsia" w:hAnsi="Cambria" w:cs="Arial"/>
          <w:sz w:val="24"/>
          <w:szCs w:val="24"/>
        </w:rPr>
        <w:t>—</w:t>
      </w:r>
      <w:r w:rsidR="005F27F2" w:rsidRPr="005F27F2">
        <w:rPr>
          <w:rFonts w:ascii="Cambria" w:eastAsiaTheme="minorEastAsia" w:hAnsi="Cambria" w:cs="Arial"/>
          <w:sz w:val="24"/>
          <w:szCs w:val="24"/>
        </w:rPr>
        <w:t>the livelihood</w:t>
      </w:r>
      <w:r w:rsidR="00E8085A">
        <w:rPr>
          <w:rFonts w:ascii="Cambria" w:eastAsiaTheme="minorEastAsia" w:hAnsi="Cambria" w:cs="Arial"/>
          <w:sz w:val="24"/>
          <w:szCs w:val="24"/>
        </w:rPr>
        <w:t>s of</w:t>
      </w:r>
      <w:r>
        <w:rPr>
          <w:rFonts w:ascii="Cambria" w:eastAsiaTheme="minorEastAsia" w:hAnsi="Cambria" w:cs="Arial"/>
          <w:sz w:val="24"/>
          <w:szCs w:val="24"/>
        </w:rPr>
        <w:t xml:space="preserve"> millions of</w:t>
      </w:r>
      <w:r w:rsidR="005F27F2" w:rsidRPr="005F27F2">
        <w:rPr>
          <w:rFonts w:ascii="Cambria" w:eastAsiaTheme="minorEastAsia" w:hAnsi="Cambria" w:cs="Arial"/>
          <w:sz w:val="24"/>
          <w:szCs w:val="24"/>
        </w:rPr>
        <w:t xml:space="preserve"> individuals engaged in small and medium</w:t>
      </w:r>
      <w:r>
        <w:rPr>
          <w:rFonts w:ascii="Cambria" w:eastAsiaTheme="minorEastAsia" w:hAnsi="Cambria" w:cs="Arial"/>
          <w:sz w:val="24"/>
          <w:szCs w:val="24"/>
        </w:rPr>
        <w:t>-scale</w:t>
      </w:r>
      <w:r w:rsidR="005F27F2" w:rsidRPr="005F27F2">
        <w:rPr>
          <w:rFonts w:ascii="Cambria" w:eastAsiaTheme="minorEastAsia" w:hAnsi="Cambria" w:cs="Arial"/>
          <w:sz w:val="24"/>
          <w:szCs w:val="24"/>
        </w:rPr>
        <w:t xml:space="preserve"> enterprises along the supply chain, including</w:t>
      </w:r>
      <w:r w:rsidR="00D420E3">
        <w:rPr>
          <w:rFonts w:ascii="Cambria" w:eastAsiaTheme="minorEastAsia" w:hAnsi="Cambria" w:cs="Arial"/>
          <w:sz w:val="24"/>
          <w:szCs w:val="24"/>
        </w:rPr>
        <w:t xml:space="preserve"> </w:t>
      </w:r>
      <w:r w:rsidR="005F27F2" w:rsidRPr="005F27F2">
        <w:rPr>
          <w:rFonts w:ascii="Cambria" w:eastAsiaTheme="minorEastAsia" w:hAnsi="Cambria" w:cs="Arial"/>
          <w:sz w:val="24"/>
          <w:szCs w:val="24"/>
        </w:rPr>
        <w:t>farmers.</w:t>
      </w:r>
    </w:p>
    <w:p w14:paraId="284857EC" w14:textId="3E5A6549" w:rsidR="00B547F0" w:rsidRDefault="0043353C" w:rsidP="005F27F2">
      <w:pPr>
        <w:rPr>
          <w:rFonts w:ascii="Cambria" w:eastAsiaTheme="minorEastAsia" w:hAnsi="Cambria" w:cs="Arial"/>
          <w:sz w:val="24"/>
          <w:szCs w:val="24"/>
        </w:rPr>
      </w:pPr>
      <w:r>
        <w:rPr>
          <w:rFonts w:ascii="Cambria" w:eastAsiaTheme="minorEastAsia" w:hAnsi="Cambria" w:cs="Arial"/>
          <w:sz w:val="24"/>
          <w:szCs w:val="24"/>
        </w:rPr>
        <w:t xml:space="preserve">The first case of COVID-19 in Nigeria was recorded on </w:t>
      </w:r>
      <w:r w:rsidR="00B547F0">
        <w:rPr>
          <w:rFonts w:ascii="Cambria" w:eastAsiaTheme="minorEastAsia" w:hAnsi="Cambria" w:cs="Arial"/>
          <w:sz w:val="24"/>
          <w:szCs w:val="24"/>
        </w:rPr>
        <w:t>February 27</w:t>
      </w:r>
      <w:r>
        <w:rPr>
          <w:rFonts w:ascii="Cambria" w:eastAsiaTheme="minorEastAsia" w:hAnsi="Cambria" w:cs="Arial"/>
          <w:sz w:val="24"/>
          <w:szCs w:val="24"/>
        </w:rPr>
        <w:t xml:space="preserve">, 2020. In March, 2020, there was a series of government orders:  a </w:t>
      </w:r>
      <w:r w:rsidR="003C320C">
        <w:rPr>
          <w:rFonts w:ascii="Cambria" w:eastAsiaTheme="minorEastAsia" w:hAnsi="Cambria" w:cs="Arial"/>
          <w:sz w:val="24"/>
          <w:szCs w:val="24"/>
        </w:rPr>
        <w:t xml:space="preserve">March 30 </w:t>
      </w:r>
      <w:r>
        <w:rPr>
          <w:rFonts w:ascii="Cambria" w:eastAsiaTheme="minorEastAsia" w:hAnsi="Cambria" w:cs="Arial"/>
          <w:sz w:val="24"/>
          <w:szCs w:val="24"/>
        </w:rPr>
        <w:t>federally mandated lockdown in Lagos, the epicenter of the virus, in Ogun State</w:t>
      </w:r>
      <w:r w:rsidR="003C320C">
        <w:rPr>
          <w:rFonts w:ascii="Cambria" w:eastAsiaTheme="minorEastAsia" w:hAnsi="Cambria" w:cs="Arial"/>
          <w:sz w:val="24"/>
          <w:szCs w:val="24"/>
        </w:rPr>
        <w:t xml:space="preserve"> </w:t>
      </w:r>
      <w:r>
        <w:rPr>
          <w:rFonts w:ascii="Cambria" w:eastAsiaTheme="minorEastAsia" w:hAnsi="Cambria" w:cs="Arial"/>
          <w:sz w:val="24"/>
          <w:szCs w:val="24"/>
        </w:rPr>
        <w:t xml:space="preserve">neighboring Lagos, and in the federal capital of Abuja.  </w:t>
      </w:r>
      <w:r w:rsidR="001A38B5">
        <w:rPr>
          <w:rFonts w:ascii="Cambria" w:eastAsiaTheme="minorEastAsia" w:hAnsi="Cambria" w:cs="Arial"/>
          <w:sz w:val="24"/>
          <w:szCs w:val="24"/>
        </w:rPr>
        <w:t>Several o</w:t>
      </w:r>
      <w:r>
        <w:rPr>
          <w:rFonts w:ascii="Cambria" w:eastAsiaTheme="minorEastAsia" w:hAnsi="Cambria" w:cs="Arial"/>
          <w:sz w:val="24"/>
          <w:szCs w:val="24"/>
        </w:rPr>
        <w:t xml:space="preserve">ther states across the country </w:t>
      </w:r>
      <w:r w:rsidR="00B547F0">
        <w:rPr>
          <w:rFonts w:ascii="Cambria" w:eastAsiaTheme="minorEastAsia" w:hAnsi="Cambria" w:cs="Arial"/>
          <w:sz w:val="24"/>
          <w:szCs w:val="24"/>
        </w:rPr>
        <w:t>instituted their own lockdowns</w:t>
      </w:r>
      <w:r>
        <w:rPr>
          <w:rFonts w:ascii="Cambria" w:eastAsiaTheme="minorEastAsia" w:hAnsi="Cambria" w:cs="Arial"/>
          <w:sz w:val="24"/>
          <w:szCs w:val="24"/>
        </w:rPr>
        <w:t>, w</w:t>
      </w:r>
      <w:r w:rsidR="00B547F0">
        <w:rPr>
          <w:rFonts w:ascii="Cambria" w:eastAsiaTheme="minorEastAsia" w:hAnsi="Cambria" w:cs="Arial"/>
          <w:sz w:val="24"/>
          <w:szCs w:val="24"/>
        </w:rPr>
        <w:t xml:space="preserve">ith varying degrees of restrictions. </w:t>
      </w:r>
    </w:p>
    <w:p w14:paraId="4CF57B46" w14:textId="044DE6E7" w:rsidR="001A38B5" w:rsidRDefault="0037449B" w:rsidP="005F27F2">
      <w:pPr>
        <w:rPr>
          <w:rFonts w:ascii="Cambria" w:eastAsiaTheme="minorEastAsia" w:hAnsi="Cambria" w:cs="Arial"/>
          <w:sz w:val="24"/>
          <w:szCs w:val="24"/>
        </w:rPr>
      </w:pPr>
      <w:r>
        <w:rPr>
          <w:rFonts w:ascii="Cambria" w:eastAsiaTheme="minorEastAsia" w:hAnsi="Cambria" w:cs="Arial"/>
          <w:sz w:val="24"/>
          <w:szCs w:val="24"/>
        </w:rPr>
        <w:t xml:space="preserve">Dr. Liverpool-Tasie </w:t>
      </w:r>
      <w:r w:rsidR="001A38B5">
        <w:rPr>
          <w:rFonts w:ascii="Cambria" w:eastAsiaTheme="minorEastAsia" w:hAnsi="Cambria" w:cs="Arial"/>
          <w:sz w:val="24"/>
          <w:szCs w:val="24"/>
        </w:rPr>
        <w:t>presented</w:t>
      </w:r>
      <w:r>
        <w:rPr>
          <w:rFonts w:ascii="Cambria" w:eastAsiaTheme="minorEastAsia" w:hAnsi="Cambria" w:cs="Arial"/>
          <w:sz w:val="24"/>
          <w:szCs w:val="24"/>
        </w:rPr>
        <w:t xml:space="preserve"> findings from her ongoing, collaborative work with several Nigerian universities since 2017</w:t>
      </w:r>
      <w:r w:rsidR="001A38B5">
        <w:rPr>
          <w:rFonts w:ascii="Cambria" w:eastAsiaTheme="minorEastAsia" w:hAnsi="Cambria" w:cs="Arial"/>
          <w:sz w:val="24"/>
          <w:szCs w:val="24"/>
        </w:rPr>
        <w:t>/2018</w:t>
      </w:r>
      <w:r>
        <w:rPr>
          <w:rFonts w:ascii="Cambria" w:eastAsiaTheme="minorEastAsia" w:hAnsi="Cambria" w:cs="Arial"/>
          <w:sz w:val="24"/>
          <w:szCs w:val="24"/>
        </w:rPr>
        <w:t xml:space="preserve">, </w:t>
      </w:r>
      <w:r w:rsidR="0043353C">
        <w:rPr>
          <w:rFonts w:ascii="Cambria" w:eastAsiaTheme="minorEastAsia" w:hAnsi="Cambria" w:cs="Arial"/>
          <w:sz w:val="24"/>
          <w:szCs w:val="24"/>
        </w:rPr>
        <w:t>studying the chicken maize supply chain</w:t>
      </w:r>
      <w:r>
        <w:rPr>
          <w:rFonts w:ascii="Cambria" w:eastAsiaTheme="minorEastAsia" w:hAnsi="Cambria" w:cs="Arial"/>
          <w:sz w:val="24"/>
          <w:szCs w:val="24"/>
        </w:rPr>
        <w:t>.</w:t>
      </w:r>
      <w:r w:rsidR="0043353C">
        <w:rPr>
          <w:rFonts w:ascii="Cambria" w:eastAsiaTheme="minorEastAsia" w:hAnsi="Cambria" w:cs="Arial"/>
          <w:sz w:val="24"/>
          <w:szCs w:val="24"/>
        </w:rPr>
        <w:t xml:space="preserve">  </w:t>
      </w:r>
      <w:r>
        <w:rPr>
          <w:rFonts w:ascii="Cambria" w:eastAsiaTheme="minorEastAsia" w:hAnsi="Cambria" w:cs="Arial"/>
          <w:sz w:val="24"/>
          <w:szCs w:val="24"/>
        </w:rPr>
        <w:t xml:space="preserve">She has been </w:t>
      </w:r>
      <w:r w:rsidR="001A38B5">
        <w:rPr>
          <w:rFonts w:ascii="Cambria" w:eastAsiaTheme="minorEastAsia" w:hAnsi="Cambria" w:cs="Arial"/>
          <w:sz w:val="24"/>
          <w:szCs w:val="24"/>
        </w:rPr>
        <w:t>collecting information from</w:t>
      </w:r>
      <w:r>
        <w:rPr>
          <w:rFonts w:ascii="Cambria" w:eastAsiaTheme="minorEastAsia" w:hAnsi="Cambria" w:cs="Arial"/>
          <w:sz w:val="24"/>
          <w:szCs w:val="24"/>
        </w:rPr>
        <w:t xml:space="preserve"> r</w:t>
      </w:r>
      <w:r w:rsidR="0043353C">
        <w:rPr>
          <w:rFonts w:ascii="Cambria" w:eastAsiaTheme="minorEastAsia" w:hAnsi="Cambria" w:cs="Arial"/>
          <w:sz w:val="24"/>
          <w:szCs w:val="24"/>
        </w:rPr>
        <w:t>epresentative samples along nodes of the</w:t>
      </w:r>
      <w:r>
        <w:rPr>
          <w:rFonts w:ascii="Cambria" w:eastAsiaTheme="minorEastAsia" w:hAnsi="Cambria" w:cs="Arial"/>
          <w:sz w:val="24"/>
          <w:szCs w:val="24"/>
        </w:rPr>
        <w:t xml:space="preserve"> </w:t>
      </w:r>
      <w:r w:rsidR="0043353C">
        <w:rPr>
          <w:rFonts w:ascii="Cambria" w:eastAsiaTheme="minorEastAsia" w:hAnsi="Cambria" w:cs="Arial"/>
          <w:sz w:val="24"/>
          <w:szCs w:val="24"/>
        </w:rPr>
        <w:t>value chain</w:t>
      </w:r>
      <w:r w:rsidR="00545BA6">
        <w:rPr>
          <w:rFonts w:ascii="Cambria" w:eastAsiaTheme="minorEastAsia" w:hAnsi="Cambria" w:cs="Arial"/>
          <w:sz w:val="24"/>
          <w:szCs w:val="24"/>
        </w:rPr>
        <w:t xml:space="preserve"> (e.g., maize traders, feed mills, feed traders, chicken hatcheries, chicken farmers, chicken processors, and chicken traders)</w:t>
      </w:r>
      <w:r w:rsidR="0043353C">
        <w:rPr>
          <w:rFonts w:ascii="Cambria" w:eastAsiaTheme="minorEastAsia" w:hAnsi="Cambria" w:cs="Arial"/>
          <w:sz w:val="24"/>
          <w:szCs w:val="24"/>
        </w:rPr>
        <w:t xml:space="preserve"> to understand the structure of the </w:t>
      </w:r>
      <w:r w:rsidR="001A38B5">
        <w:rPr>
          <w:rFonts w:ascii="Cambria" w:eastAsiaTheme="minorEastAsia" w:hAnsi="Cambria" w:cs="Arial"/>
          <w:sz w:val="24"/>
          <w:szCs w:val="24"/>
        </w:rPr>
        <w:t xml:space="preserve">chicken maize </w:t>
      </w:r>
      <w:r w:rsidR="0043353C">
        <w:rPr>
          <w:rFonts w:ascii="Cambria" w:eastAsiaTheme="minorEastAsia" w:hAnsi="Cambria" w:cs="Arial"/>
          <w:sz w:val="24"/>
          <w:szCs w:val="24"/>
        </w:rPr>
        <w:t>supply chains and likely impacts</w:t>
      </w:r>
      <w:r w:rsidR="001A38B5">
        <w:rPr>
          <w:rFonts w:ascii="Cambria" w:eastAsiaTheme="minorEastAsia" w:hAnsi="Cambria" w:cs="Arial"/>
          <w:sz w:val="24"/>
          <w:szCs w:val="24"/>
        </w:rPr>
        <w:t xml:space="preserve"> of COVID-19</w:t>
      </w:r>
      <w:r w:rsidR="0043353C">
        <w:rPr>
          <w:rFonts w:ascii="Cambria" w:eastAsiaTheme="minorEastAsia" w:hAnsi="Cambria" w:cs="Arial"/>
          <w:sz w:val="24"/>
          <w:szCs w:val="24"/>
        </w:rPr>
        <w:t xml:space="preserve">.  </w:t>
      </w:r>
      <w:r w:rsidR="001A38B5">
        <w:rPr>
          <w:rFonts w:ascii="Cambria" w:eastAsiaTheme="minorEastAsia" w:hAnsi="Cambria" w:cs="Arial"/>
          <w:sz w:val="24"/>
          <w:szCs w:val="24"/>
        </w:rPr>
        <w:t xml:space="preserve">Supplementary data for the study have been </w:t>
      </w:r>
      <w:r w:rsidR="001A38B5">
        <w:rPr>
          <w:rFonts w:ascii="Cambria" w:eastAsiaTheme="minorEastAsia" w:hAnsi="Cambria" w:cs="Arial"/>
          <w:sz w:val="24"/>
          <w:szCs w:val="24"/>
        </w:rPr>
        <w:lastRenderedPageBreak/>
        <w:t>collected throug</w:t>
      </w:r>
      <w:r w:rsidR="00545BA6">
        <w:rPr>
          <w:rFonts w:ascii="Cambria" w:eastAsiaTheme="minorEastAsia" w:hAnsi="Cambria" w:cs="Arial"/>
          <w:sz w:val="24"/>
          <w:szCs w:val="24"/>
        </w:rPr>
        <w:t>h</w:t>
      </w:r>
      <w:r w:rsidR="001A38B5">
        <w:rPr>
          <w:rFonts w:ascii="Cambria" w:eastAsiaTheme="minorEastAsia" w:hAnsi="Cambria" w:cs="Arial"/>
          <w:sz w:val="24"/>
          <w:szCs w:val="24"/>
        </w:rPr>
        <w:t xml:space="preserve"> </w:t>
      </w:r>
      <w:r w:rsidR="0043353C">
        <w:rPr>
          <w:rFonts w:ascii="Cambria" w:eastAsiaTheme="minorEastAsia" w:hAnsi="Cambria" w:cs="Arial"/>
          <w:sz w:val="24"/>
          <w:szCs w:val="24"/>
        </w:rPr>
        <w:t xml:space="preserve">monthly calls </w:t>
      </w:r>
      <w:r w:rsidR="001A38B5">
        <w:rPr>
          <w:rFonts w:ascii="Cambria" w:eastAsiaTheme="minorEastAsia" w:hAnsi="Cambria" w:cs="Arial"/>
          <w:sz w:val="24"/>
          <w:szCs w:val="24"/>
        </w:rPr>
        <w:t>to</w:t>
      </w:r>
      <w:r w:rsidR="0043353C">
        <w:rPr>
          <w:rFonts w:ascii="Cambria" w:eastAsiaTheme="minorEastAsia" w:hAnsi="Cambria" w:cs="Arial"/>
          <w:sz w:val="24"/>
          <w:szCs w:val="24"/>
        </w:rPr>
        <w:t xml:space="preserve"> actors along the chain to </w:t>
      </w:r>
      <w:r w:rsidR="001A38B5">
        <w:rPr>
          <w:rFonts w:ascii="Cambria" w:eastAsiaTheme="minorEastAsia" w:hAnsi="Cambria" w:cs="Arial"/>
          <w:sz w:val="24"/>
          <w:szCs w:val="24"/>
        </w:rPr>
        <w:t>document</w:t>
      </w:r>
      <w:r w:rsidR="0043353C">
        <w:rPr>
          <w:rFonts w:ascii="Cambria" w:eastAsiaTheme="minorEastAsia" w:hAnsi="Cambria" w:cs="Arial"/>
          <w:sz w:val="24"/>
          <w:szCs w:val="24"/>
        </w:rPr>
        <w:t xml:space="preserve"> the impact of </w:t>
      </w:r>
      <w:r w:rsidR="001A38B5">
        <w:rPr>
          <w:rFonts w:ascii="Cambria" w:eastAsiaTheme="minorEastAsia" w:hAnsi="Cambria" w:cs="Arial"/>
          <w:sz w:val="24"/>
          <w:szCs w:val="24"/>
        </w:rPr>
        <w:t xml:space="preserve">COVID-19 </w:t>
      </w:r>
      <w:r w:rsidR="0043353C">
        <w:rPr>
          <w:rFonts w:ascii="Cambria" w:eastAsiaTheme="minorEastAsia" w:hAnsi="Cambria" w:cs="Arial"/>
          <w:sz w:val="24"/>
          <w:szCs w:val="24"/>
        </w:rPr>
        <w:t xml:space="preserve">on their activities. </w:t>
      </w:r>
      <w:r w:rsidR="001A38B5">
        <w:rPr>
          <w:rFonts w:ascii="Cambria" w:eastAsiaTheme="minorEastAsia" w:hAnsi="Cambria" w:cs="Arial"/>
          <w:sz w:val="24"/>
          <w:szCs w:val="24"/>
        </w:rPr>
        <w:t>The e</w:t>
      </w:r>
      <w:r w:rsidR="0043353C">
        <w:rPr>
          <w:rFonts w:ascii="Cambria" w:eastAsiaTheme="minorEastAsia" w:hAnsi="Cambria" w:cs="Arial"/>
          <w:sz w:val="24"/>
          <w:szCs w:val="24"/>
        </w:rPr>
        <w:t xml:space="preserve">xample </w:t>
      </w:r>
      <w:r w:rsidR="001A38B5">
        <w:rPr>
          <w:rFonts w:ascii="Cambria" w:eastAsiaTheme="minorEastAsia" w:hAnsi="Cambria" w:cs="Arial"/>
          <w:sz w:val="24"/>
          <w:szCs w:val="24"/>
        </w:rPr>
        <w:t xml:space="preserve">of the chicken maize supply chain </w:t>
      </w:r>
      <w:r w:rsidR="0043353C">
        <w:rPr>
          <w:rFonts w:ascii="Cambria" w:eastAsiaTheme="minorEastAsia" w:hAnsi="Cambria" w:cs="Arial"/>
          <w:sz w:val="24"/>
          <w:szCs w:val="24"/>
        </w:rPr>
        <w:t xml:space="preserve">reflects the </w:t>
      </w:r>
      <w:r w:rsidR="001A38B5">
        <w:rPr>
          <w:rFonts w:ascii="Cambria" w:eastAsiaTheme="minorEastAsia" w:hAnsi="Cambria" w:cs="Arial"/>
          <w:sz w:val="24"/>
          <w:szCs w:val="24"/>
        </w:rPr>
        <w:t xml:space="preserve">critical </w:t>
      </w:r>
      <w:r w:rsidR="0043353C">
        <w:rPr>
          <w:rFonts w:ascii="Cambria" w:eastAsiaTheme="minorEastAsia" w:hAnsi="Cambria" w:cs="Arial"/>
          <w:sz w:val="24"/>
          <w:szCs w:val="24"/>
        </w:rPr>
        <w:t>importance</w:t>
      </w:r>
      <w:r w:rsidR="001A38B5">
        <w:rPr>
          <w:rFonts w:ascii="Cambria" w:eastAsiaTheme="minorEastAsia" w:hAnsi="Cambria" w:cs="Arial"/>
          <w:sz w:val="24"/>
          <w:szCs w:val="24"/>
        </w:rPr>
        <w:t xml:space="preserve"> </w:t>
      </w:r>
      <w:r w:rsidR="0043353C">
        <w:rPr>
          <w:rFonts w:ascii="Cambria" w:eastAsiaTheme="minorEastAsia" w:hAnsi="Cambria" w:cs="Arial"/>
          <w:sz w:val="24"/>
          <w:szCs w:val="24"/>
        </w:rPr>
        <w:t>of market</w:t>
      </w:r>
      <w:r w:rsidR="00545BA6">
        <w:rPr>
          <w:rFonts w:ascii="Cambria" w:eastAsiaTheme="minorEastAsia" w:hAnsi="Cambria" w:cs="Arial"/>
          <w:sz w:val="24"/>
          <w:szCs w:val="24"/>
        </w:rPr>
        <w:t>s</w:t>
      </w:r>
      <w:r w:rsidR="001A38B5">
        <w:rPr>
          <w:rFonts w:ascii="Cambria" w:eastAsiaTheme="minorEastAsia" w:hAnsi="Cambria" w:cs="Arial"/>
          <w:sz w:val="24"/>
          <w:szCs w:val="24"/>
        </w:rPr>
        <w:t xml:space="preserve">.  </w:t>
      </w:r>
    </w:p>
    <w:p w14:paraId="33BFA246" w14:textId="45F44B76" w:rsidR="0043353C" w:rsidRDefault="001A38B5" w:rsidP="005F27F2">
      <w:pPr>
        <w:rPr>
          <w:rFonts w:ascii="Cambria" w:eastAsiaTheme="minorEastAsia" w:hAnsi="Cambria" w:cs="Arial"/>
          <w:sz w:val="24"/>
          <w:szCs w:val="24"/>
        </w:rPr>
      </w:pPr>
      <w:r>
        <w:rPr>
          <w:rFonts w:ascii="Cambria" w:eastAsiaTheme="minorEastAsia" w:hAnsi="Cambria" w:cs="Arial"/>
          <w:sz w:val="24"/>
          <w:szCs w:val="24"/>
        </w:rPr>
        <w:t>The value chain engages</w:t>
      </w:r>
      <w:r w:rsidR="0043353C">
        <w:rPr>
          <w:rFonts w:ascii="Cambria" w:eastAsiaTheme="minorEastAsia" w:hAnsi="Cambria" w:cs="Arial"/>
          <w:sz w:val="24"/>
          <w:szCs w:val="24"/>
        </w:rPr>
        <w:t xml:space="preserve"> over 1 million people </w:t>
      </w:r>
      <w:r>
        <w:rPr>
          <w:rFonts w:ascii="Cambria" w:eastAsiaTheme="minorEastAsia" w:hAnsi="Cambria" w:cs="Arial"/>
          <w:sz w:val="24"/>
          <w:szCs w:val="24"/>
        </w:rPr>
        <w:t xml:space="preserve">directly </w:t>
      </w:r>
      <w:r w:rsidR="0043353C">
        <w:rPr>
          <w:rFonts w:ascii="Cambria" w:eastAsiaTheme="minorEastAsia" w:hAnsi="Cambria" w:cs="Arial"/>
          <w:sz w:val="24"/>
          <w:szCs w:val="24"/>
        </w:rPr>
        <w:t xml:space="preserve">and </w:t>
      </w:r>
      <w:r>
        <w:rPr>
          <w:rFonts w:ascii="Cambria" w:eastAsiaTheme="minorEastAsia" w:hAnsi="Cambria" w:cs="Arial"/>
          <w:sz w:val="24"/>
          <w:szCs w:val="24"/>
        </w:rPr>
        <w:t xml:space="preserve">is </w:t>
      </w:r>
      <w:r w:rsidR="0043353C">
        <w:rPr>
          <w:rFonts w:ascii="Cambria" w:eastAsiaTheme="minorEastAsia" w:hAnsi="Cambria" w:cs="Arial"/>
          <w:sz w:val="24"/>
          <w:szCs w:val="24"/>
        </w:rPr>
        <w:t xml:space="preserve">highly commercialized, with </w:t>
      </w:r>
      <w:r w:rsidR="00545BA6">
        <w:rPr>
          <w:rFonts w:ascii="Cambria" w:eastAsiaTheme="minorEastAsia" w:hAnsi="Cambria" w:cs="Arial"/>
          <w:sz w:val="24"/>
          <w:szCs w:val="24"/>
        </w:rPr>
        <w:t xml:space="preserve">over </w:t>
      </w:r>
      <w:r w:rsidR="0043353C">
        <w:rPr>
          <w:rFonts w:ascii="Cambria" w:eastAsiaTheme="minorEastAsia" w:hAnsi="Cambria" w:cs="Arial"/>
          <w:sz w:val="24"/>
          <w:szCs w:val="24"/>
        </w:rPr>
        <w:t xml:space="preserve">80% </w:t>
      </w:r>
      <w:r w:rsidR="00545BA6">
        <w:rPr>
          <w:rFonts w:ascii="Cambria" w:eastAsiaTheme="minorEastAsia" w:hAnsi="Cambria" w:cs="Arial"/>
          <w:sz w:val="24"/>
          <w:szCs w:val="24"/>
        </w:rPr>
        <w:t xml:space="preserve">of the poultry products consumed in Nigeria </w:t>
      </w:r>
      <w:r w:rsidR="0043353C">
        <w:rPr>
          <w:rFonts w:ascii="Cambria" w:eastAsiaTheme="minorEastAsia" w:hAnsi="Cambria" w:cs="Arial"/>
          <w:sz w:val="24"/>
          <w:szCs w:val="24"/>
        </w:rPr>
        <w:t>going through food supply chains</w:t>
      </w:r>
      <w:r>
        <w:rPr>
          <w:rFonts w:ascii="Cambria" w:eastAsiaTheme="minorEastAsia" w:hAnsi="Cambria" w:cs="Arial"/>
          <w:sz w:val="24"/>
          <w:szCs w:val="24"/>
        </w:rPr>
        <w:t xml:space="preserve">. </w:t>
      </w:r>
      <w:r w:rsidR="0043353C">
        <w:rPr>
          <w:rFonts w:ascii="Cambria" w:eastAsiaTheme="minorEastAsia" w:hAnsi="Cambria" w:cs="Arial"/>
          <w:sz w:val="24"/>
          <w:szCs w:val="24"/>
        </w:rPr>
        <w:t>Over 7</w:t>
      </w:r>
      <w:r>
        <w:rPr>
          <w:rFonts w:ascii="Cambria" w:eastAsiaTheme="minorEastAsia" w:hAnsi="Cambria" w:cs="Arial"/>
          <w:sz w:val="24"/>
          <w:szCs w:val="24"/>
        </w:rPr>
        <w:t>5</w:t>
      </w:r>
      <w:r w:rsidR="0043353C">
        <w:rPr>
          <w:rFonts w:ascii="Cambria" w:eastAsiaTheme="minorEastAsia" w:hAnsi="Cambria" w:cs="Arial"/>
          <w:sz w:val="24"/>
          <w:szCs w:val="24"/>
        </w:rPr>
        <w:t>%</w:t>
      </w:r>
      <w:r>
        <w:rPr>
          <w:rFonts w:ascii="Cambria" w:eastAsiaTheme="minorEastAsia" w:hAnsi="Cambria" w:cs="Arial"/>
          <w:sz w:val="24"/>
          <w:szCs w:val="24"/>
        </w:rPr>
        <w:t xml:space="preserve"> of </w:t>
      </w:r>
      <w:r w:rsidR="00545BA6">
        <w:rPr>
          <w:rFonts w:ascii="Cambria" w:eastAsiaTheme="minorEastAsia" w:hAnsi="Cambria" w:cs="Arial"/>
          <w:sz w:val="24"/>
          <w:szCs w:val="24"/>
        </w:rPr>
        <w:t xml:space="preserve">the </w:t>
      </w:r>
      <w:r>
        <w:rPr>
          <w:rFonts w:ascii="Cambria" w:eastAsiaTheme="minorEastAsia" w:hAnsi="Cambria" w:cs="Arial"/>
          <w:sz w:val="24"/>
          <w:szCs w:val="24"/>
        </w:rPr>
        <w:t>chicken farmers</w:t>
      </w:r>
      <w:r w:rsidR="003C320C">
        <w:rPr>
          <w:rFonts w:ascii="Cambria" w:eastAsiaTheme="minorEastAsia" w:hAnsi="Cambria" w:cs="Arial"/>
          <w:sz w:val="24"/>
          <w:szCs w:val="24"/>
        </w:rPr>
        <w:t xml:space="preserve"> in the sample—even the smaller producers—</w:t>
      </w:r>
      <w:r>
        <w:rPr>
          <w:rFonts w:ascii="Cambria" w:eastAsiaTheme="minorEastAsia" w:hAnsi="Cambria" w:cs="Arial"/>
          <w:sz w:val="24"/>
          <w:szCs w:val="24"/>
        </w:rPr>
        <w:t>buy</w:t>
      </w:r>
      <w:r w:rsidR="0043353C">
        <w:rPr>
          <w:rFonts w:ascii="Cambria" w:eastAsiaTheme="minorEastAsia" w:hAnsi="Cambria" w:cs="Arial"/>
          <w:sz w:val="24"/>
          <w:szCs w:val="24"/>
        </w:rPr>
        <w:t xml:space="preserve"> feed</w:t>
      </w:r>
      <w:r w:rsidR="00545BA6">
        <w:rPr>
          <w:rFonts w:ascii="Cambria" w:eastAsiaTheme="minorEastAsia" w:hAnsi="Cambria" w:cs="Arial"/>
          <w:sz w:val="24"/>
          <w:szCs w:val="24"/>
        </w:rPr>
        <w:t xml:space="preserve">. Maize farmers </w:t>
      </w:r>
      <w:r w:rsidR="003C320C">
        <w:rPr>
          <w:rFonts w:ascii="Cambria" w:eastAsiaTheme="minorEastAsia" w:hAnsi="Cambria" w:cs="Arial"/>
          <w:sz w:val="24"/>
          <w:szCs w:val="24"/>
        </w:rPr>
        <w:t>also buy</w:t>
      </w:r>
      <w:r w:rsidR="0043353C">
        <w:rPr>
          <w:rFonts w:ascii="Cambria" w:eastAsiaTheme="minorEastAsia" w:hAnsi="Cambria" w:cs="Arial"/>
          <w:sz w:val="24"/>
          <w:szCs w:val="24"/>
        </w:rPr>
        <w:t xml:space="preserve"> </w:t>
      </w:r>
      <w:r>
        <w:rPr>
          <w:rFonts w:ascii="Cambria" w:eastAsiaTheme="minorEastAsia" w:hAnsi="Cambria" w:cs="Arial"/>
          <w:sz w:val="24"/>
          <w:szCs w:val="24"/>
        </w:rPr>
        <w:t>other</w:t>
      </w:r>
      <w:r w:rsidR="0043353C">
        <w:rPr>
          <w:rFonts w:ascii="Cambria" w:eastAsiaTheme="minorEastAsia" w:hAnsi="Cambria" w:cs="Arial"/>
          <w:sz w:val="24"/>
          <w:szCs w:val="24"/>
        </w:rPr>
        <w:t xml:space="preserve"> inputs. </w:t>
      </w:r>
      <w:r w:rsidR="00545BA6">
        <w:rPr>
          <w:rFonts w:ascii="Cambria" w:eastAsiaTheme="minorEastAsia" w:hAnsi="Cambria" w:cs="Arial"/>
          <w:sz w:val="24"/>
          <w:szCs w:val="24"/>
        </w:rPr>
        <w:t>L</w:t>
      </w:r>
      <w:r w:rsidR="00545BA6" w:rsidRPr="005F27F2">
        <w:rPr>
          <w:rFonts w:ascii="Cambria" w:eastAsiaTheme="minorEastAsia" w:hAnsi="Cambria" w:cs="Arial"/>
          <w:sz w:val="24"/>
          <w:szCs w:val="24"/>
        </w:rPr>
        <w:t xml:space="preserve">ogistics </w:t>
      </w:r>
      <w:r w:rsidR="00545BA6">
        <w:rPr>
          <w:rFonts w:ascii="Cambria" w:eastAsiaTheme="minorEastAsia" w:hAnsi="Cambria" w:cs="Arial"/>
          <w:sz w:val="24"/>
          <w:szCs w:val="24"/>
        </w:rPr>
        <w:t xml:space="preserve">plays an important role </w:t>
      </w:r>
      <w:r w:rsidR="00545BA6" w:rsidRPr="005F27F2">
        <w:rPr>
          <w:rFonts w:ascii="Cambria" w:eastAsiaTheme="minorEastAsia" w:hAnsi="Cambria" w:cs="Arial"/>
          <w:sz w:val="24"/>
          <w:szCs w:val="24"/>
        </w:rPr>
        <w:t>in the trading of commodities like ma</w:t>
      </w:r>
      <w:r w:rsidR="00545BA6">
        <w:rPr>
          <w:rFonts w:ascii="Cambria" w:eastAsiaTheme="minorEastAsia" w:hAnsi="Cambria" w:cs="Arial"/>
          <w:sz w:val="24"/>
          <w:szCs w:val="24"/>
        </w:rPr>
        <w:t>i</w:t>
      </w:r>
      <w:r w:rsidR="00545BA6" w:rsidRPr="005F27F2">
        <w:rPr>
          <w:rFonts w:ascii="Cambria" w:eastAsiaTheme="minorEastAsia" w:hAnsi="Cambria" w:cs="Arial"/>
          <w:sz w:val="24"/>
          <w:szCs w:val="24"/>
        </w:rPr>
        <w:t>ze</w:t>
      </w:r>
      <w:r w:rsidR="00545BA6">
        <w:rPr>
          <w:rFonts w:ascii="Cambria" w:eastAsiaTheme="minorEastAsia" w:hAnsi="Cambria" w:cs="Arial"/>
          <w:sz w:val="24"/>
          <w:szCs w:val="24"/>
        </w:rPr>
        <w:t>,</w:t>
      </w:r>
      <w:r w:rsidR="00545BA6" w:rsidRPr="005F27F2">
        <w:rPr>
          <w:rFonts w:ascii="Cambria" w:eastAsiaTheme="minorEastAsia" w:hAnsi="Cambria" w:cs="Arial"/>
          <w:sz w:val="24"/>
          <w:szCs w:val="24"/>
        </w:rPr>
        <w:t xml:space="preserve"> 80% of which is transported through third</w:t>
      </w:r>
      <w:r w:rsidR="00545BA6" w:rsidRPr="005F27F2">
        <w:rPr>
          <w:rFonts w:ascii="Cambria" w:eastAsiaTheme="minorEastAsia" w:hAnsi="Cambria" w:cs="Arial"/>
          <w:sz w:val="24"/>
          <w:szCs w:val="24"/>
        </w:rPr>
        <w:noBreakHyphen/>
        <w:t>party logistics</w:t>
      </w:r>
      <w:r w:rsidR="00545BA6">
        <w:rPr>
          <w:rFonts w:ascii="Cambria" w:eastAsiaTheme="minorEastAsia" w:hAnsi="Cambria" w:cs="Arial"/>
          <w:sz w:val="24"/>
          <w:szCs w:val="24"/>
        </w:rPr>
        <w:t xml:space="preserve">. </w:t>
      </w:r>
      <w:r>
        <w:rPr>
          <w:rFonts w:ascii="Cambria" w:eastAsiaTheme="minorEastAsia" w:hAnsi="Cambria" w:cs="Arial"/>
          <w:sz w:val="24"/>
          <w:szCs w:val="24"/>
        </w:rPr>
        <w:t>The findings</w:t>
      </w:r>
      <w:r w:rsidR="0043353C">
        <w:rPr>
          <w:rFonts w:ascii="Cambria" w:eastAsiaTheme="minorEastAsia" w:hAnsi="Cambria" w:cs="Arial"/>
          <w:sz w:val="24"/>
          <w:szCs w:val="24"/>
        </w:rPr>
        <w:t xml:space="preserve"> </w:t>
      </w:r>
      <w:r w:rsidR="00545BA6">
        <w:rPr>
          <w:rFonts w:ascii="Cambria" w:eastAsiaTheme="minorEastAsia" w:hAnsi="Cambria" w:cs="Arial"/>
          <w:sz w:val="24"/>
          <w:szCs w:val="24"/>
        </w:rPr>
        <w:t xml:space="preserve">from the poultry value chain </w:t>
      </w:r>
      <w:r>
        <w:rPr>
          <w:rFonts w:ascii="Cambria" w:eastAsiaTheme="minorEastAsia" w:hAnsi="Cambria" w:cs="Arial"/>
          <w:sz w:val="24"/>
          <w:szCs w:val="24"/>
        </w:rPr>
        <w:t xml:space="preserve">are </w:t>
      </w:r>
      <w:r w:rsidR="0043353C">
        <w:rPr>
          <w:rFonts w:ascii="Cambria" w:eastAsiaTheme="minorEastAsia" w:hAnsi="Cambria" w:cs="Arial"/>
          <w:sz w:val="24"/>
          <w:szCs w:val="24"/>
        </w:rPr>
        <w:t xml:space="preserve">broadly applicable </w:t>
      </w:r>
      <w:r>
        <w:rPr>
          <w:rFonts w:ascii="Cambria" w:eastAsiaTheme="minorEastAsia" w:hAnsi="Cambria" w:cs="Arial"/>
          <w:sz w:val="24"/>
          <w:szCs w:val="24"/>
        </w:rPr>
        <w:t>a</w:t>
      </w:r>
      <w:r w:rsidR="0043353C">
        <w:rPr>
          <w:rFonts w:ascii="Cambria" w:eastAsiaTheme="minorEastAsia" w:hAnsi="Cambria" w:cs="Arial"/>
          <w:sz w:val="24"/>
          <w:szCs w:val="24"/>
        </w:rPr>
        <w:t xml:space="preserve">cross other commodity chains.  </w:t>
      </w:r>
    </w:p>
    <w:p w14:paraId="15A68190" w14:textId="32B54E9D" w:rsidR="005F27F2" w:rsidRPr="005F27F2" w:rsidRDefault="002F63BB" w:rsidP="005F27F2">
      <w:pPr>
        <w:rPr>
          <w:rFonts w:ascii="Cambria" w:eastAsiaTheme="minorEastAsia" w:hAnsi="Cambria" w:cs="Arial"/>
          <w:sz w:val="24"/>
          <w:szCs w:val="24"/>
        </w:rPr>
      </w:pPr>
      <w:r>
        <w:rPr>
          <w:rFonts w:ascii="Cambria" w:eastAsiaTheme="minorEastAsia" w:hAnsi="Cambria" w:cs="Arial"/>
          <w:sz w:val="24"/>
          <w:szCs w:val="24"/>
        </w:rPr>
        <w:t xml:space="preserve">She </w:t>
      </w:r>
      <w:r w:rsidR="00683826">
        <w:rPr>
          <w:rFonts w:ascii="Cambria" w:eastAsiaTheme="minorEastAsia" w:hAnsi="Cambria" w:cs="Arial"/>
          <w:sz w:val="24"/>
          <w:szCs w:val="24"/>
        </w:rPr>
        <w:t>cited</w:t>
      </w:r>
      <w:r>
        <w:rPr>
          <w:rFonts w:ascii="Cambria" w:eastAsiaTheme="minorEastAsia" w:hAnsi="Cambria" w:cs="Arial"/>
          <w:sz w:val="24"/>
          <w:szCs w:val="24"/>
        </w:rPr>
        <w:t xml:space="preserve"> two examples</w:t>
      </w:r>
      <w:r w:rsidR="00683826">
        <w:rPr>
          <w:rFonts w:ascii="Cambria" w:eastAsiaTheme="minorEastAsia" w:hAnsi="Cambria" w:cs="Arial"/>
          <w:sz w:val="24"/>
          <w:szCs w:val="24"/>
        </w:rPr>
        <w:t xml:space="preserve"> of variable policies</w:t>
      </w:r>
      <w:r w:rsidR="003C320C">
        <w:rPr>
          <w:rFonts w:ascii="Cambria" w:eastAsiaTheme="minorEastAsia" w:hAnsi="Cambria" w:cs="Arial"/>
          <w:sz w:val="24"/>
          <w:szCs w:val="24"/>
        </w:rPr>
        <w:t xml:space="preserve"> regarding markets</w:t>
      </w:r>
      <w:r>
        <w:rPr>
          <w:rFonts w:ascii="Cambria" w:eastAsiaTheme="minorEastAsia" w:hAnsi="Cambria" w:cs="Arial"/>
          <w:sz w:val="24"/>
          <w:szCs w:val="24"/>
        </w:rPr>
        <w:t xml:space="preserve">. </w:t>
      </w:r>
      <w:r w:rsidR="00683826">
        <w:rPr>
          <w:rFonts w:ascii="Cambria" w:eastAsiaTheme="minorEastAsia" w:hAnsi="Cambria" w:cs="Arial"/>
          <w:sz w:val="24"/>
          <w:szCs w:val="24"/>
        </w:rPr>
        <w:t>In</w:t>
      </w:r>
      <w:r w:rsidR="005F27F2" w:rsidRPr="005F27F2">
        <w:rPr>
          <w:rFonts w:ascii="Cambria" w:eastAsiaTheme="minorEastAsia" w:hAnsi="Cambria" w:cs="Arial"/>
          <w:sz w:val="24"/>
          <w:szCs w:val="24"/>
        </w:rPr>
        <w:t xml:space="preserve"> </w:t>
      </w:r>
      <w:r w:rsidR="00683826">
        <w:rPr>
          <w:rFonts w:ascii="Cambria" w:eastAsiaTheme="minorEastAsia" w:hAnsi="Cambria" w:cs="Arial"/>
          <w:sz w:val="24"/>
          <w:szCs w:val="24"/>
        </w:rPr>
        <w:t>Edo State</w:t>
      </w:r>
      <w:r w:rsidR="005F27F2" w:rsidRPr="005F27F2">
        <w:rPr>
          <w:rFonts w:ascii="Cambria" w:eastAsiaTheme="minorEastAsia" w:hAnsi="Cambria" w:cs="Arial"/>
          <w:sz w:val="24"/>
          <w:szCs w:val="24"/>
        </w:rPr>
        <w:t xml:space="preserve">, </w:t>
      </w:r>
      <w:r w:rsidR="00683826">
        <w:rPr>
          <w:rFonts w:ascii="Cambria" w:eastAsiaTheme="minorEastAsia" w:hAnsi="Cambria" w:cs="Arial"/>
          <w:sz w:val="24"/>
          <w:szCs w:val="24"/>
        </w:rPr>
        <w:t xml:space="preserve">in southern Nigeria, </w:t>
      </w:r>
      <w:r w:rsidR="005F27F2" w:rsidRPr="005F27F2">
        <w:rPr>
          <w:rFonts w:ascii="Cambria" w:eastAsiaTheme="minorEastAsia" w:hAnsi="Cambria" w:cs="Arial"/>
          <w:sz w:val="24"/>
          <w:szCs w:val="24"/>
        </w:rPr>
        <w:t xml:space="preserve">the government never closed the market.  </w:t>
      </w:r>
      <w:r w:rsidR="00683826">
        <w:rPr>
          <w:rFonts w:ascii="Cambria" w:eastAsiaTheme="minorEastAsia" w:hAnsi="Cambria" w:cs="Arial"/>
          <w:sz w:val="24"/>
          <w:szCs w:val="24"/>
        </w:rPr>
        <w:t>When</w:t>
      </w:r>
      <w:r w:rsidR="005F27F2" w:rsidRPr="005F27F2">
        <w:rPr>
          <w:rFonts w:ascii="Cambria" w:eastAsiaTheme="minorEastAsia" w:hAnsi="Cambria" w:cs="Arial"/>
          <w:sz w:val="24"/>
          <w:szCs w:val="24"/>
        </w:rPr>
        <w:t xml:space="preserve"> the pandemic started</w:t>
      </w:r>
      <w:r w:rsidR="00683826">
        <w:rPr>
          <w:rFonts w:ascii="Cambria" w:eastAsiaTheme="minorEastAsia" w:hAnsi="Cambria" w:cs="Arial"/>
          <w:sz w:val="24"/>
          <w:szCs w:val="24"/>
        </w:rPr>
        <w:t xml:space="preserve"> in March</w:t>
      </w:r>
      <w:r w:rsidR="005F27F2" w:rsidRPr="005F27F2">
        <w:rPr>
          <w:rFonts w:ascii="Cambria" w:eastAsiaTheme="minorEastAsia" w:hAnsi="Cambria" w:cs="Arial"/>
          <w:sz w:val="24"/>
          <w:szCs w:val="24"/>
        </w:rPr>
        <w:t xml:space="preserve">, </w:t>
      </w:r>
      <w:r w:rsidR="003C320C">
        <w:rPr>
          <w:rFonts w:ascii="Cambria" w:eastAsiaTheme="minorEastAsia" w:hAnsi="Cambria" w:cs="Arial"/>
          <w:sz w:val="24"/>
          <w:szCs w:val="24"/>
        </w:rPr>
        <w:t>the government</w:t>
      </w:r>
      <w:r w:rsidR="005F27F2" w:rsidRPr="005F27F2">
        <w:rPr>
          <w:rFonts w:ascii="Cambria" w:eastAsiaTheme="minorEastAsia" w:hAnsi="Cambria" w:cs="Arial"/>
          <w:sz w:val="24"/>
          <w:szCs w:val="24"/>
        </w:rPr>
        <w:t xml:space="preserve"> </w:t>
      </w:r>
      <w:r w:rsidR="00683826">
        <w:rPr>
          <w:rFonts w:ascii="Cambria" w:eastAsiaTheme="minorEastAsia" w:hAnsi="Cambria" w:cs="Arial"/>
          <w:sz w:val="24"/>
          <w:szCs w:val="24"/>
        </w:rPr>
        <w:t>fumigated</w:t>
      </w:r>
      <w:r w:rsidR="005F27F2" w:rsidRPr="005F27F2">
        <w:rPr>
          <w:rFonts w:ascii="Cambria" w:eastAsiaTheme="minorEastAsia" w:hAnsi="Cambria" w:cs="Arial"/>
          <w:sz w:val="24"/>
          <w:szCs w:val="24"/>
        </w:rPr>
        <w:t xml:space="preserve"> urban markets</w:t>
      </w:r>
      <w:r w:rsidR="00683826">
        <w:rPr>
          <w:rFonts w:ascii="Cambria" w:eastAsiaTheme="minorEastAsia" w:hAnsi="Cambria" w:cs="Arial"/>
          <w:sz w:val="24"/>
          <w:szCs w:val="24"/>
        </w:rPr>
        <w:t>,</w:t>
      </w:r>
      <w:r w:rsidR="005F27F2" w:rsidRPr="005F27F2">
        <w:rPr>
          <w:rFonts w:ascii="Cambria" w:eastAsiaTheme="minorEastAsia" w:hAnsi="Cambria" w:cs="Arial"/>
          <w:sz w:val="24"/>
          <w:szCs w:val="24"/>
        </w:rPr>
        <w:t xml:space="preserve"> moved the traders from urban markets to secondary schools that were closed</w:t>
      </w:r>
      <w:r w:rsidR="00683826">
        <w:rPr>
          <w:rFonts w:ascii="Cambria" w:eastAsiaTheme="minorEastAsia" w:hAnsi="Cambria" w:cs="Arial"/>
          <w:sz w:val="24"/>
          <w:szCs w:val="24"/>
        </w:rPr>
        <w:t>,</w:t>
      </w:r>
      <w:r w:rsidR="005F27F2" w:rsidRPr="005F27F2">
        <w:rPr>
          <w:rFonts w:ascii="Cambria" w:eastAsiaTheme="minorEastAsia" w:hAnsi="Cambria" w:cs="Arial"/>
          <w:sz w:val="24"/>
          <w:szCs w:val="24"/>
        </w:rPr>
        <w:t xml:space="preserve"> and </w:t>
      </w:r>
      <w:r w:rsidR="00683826">
        <w:rPr>
          <w:rFonts w:ascii="Cambria" w:eastAsiaTheme="minorEastAsia" w:hAnsi="Cambria" w:cs="Arial"/>
          <w:sz w:val="24"/>
          <w:szCs w:val="24"/>
        </w:rPr>
        <w:t>promoted</w:t>
      </w:r>
      <w:r w:rsidR="005F27F2" w:rsidRPr="005F27F2">
        <w:rPr>
          <w:rFonts w:ascii="Cambria" w:eastAsiaTheme="minorEastAsia" w:hAnsi="Cambria" w:cs="Arial"/>
          <w:sz w:val="24"/>
          <w:szCs w:val="24"/>
        </w:rPr>
        <w:t xml:space="preserve"> social distancing, but </w:t>
      </w:r>
      <w:r w:rsidR="003C320C">
        <w:rPr>
          <w:rFonts w:ascii="Cambria" w:eastAsiaTheme="minorEastAsia" w:hAnsi="Cambria" w:cs="Arial"/>
          <w:sz w:val="24"/>
          <w:szCs w:val="24"/>
        </w:rPr>
        <w:t>it</w:t>
      </w:r>
      <w:r w:rsidR="005F27F2" w:rsidRPr="005F27F2">
        <w:rPr>
          <w:rFonts w:ascii="Cambria" w:eastAsiaTheme="minorEastAsia" w:hAnsi="Cambria" w:cs="Arial"/>
          <w:sz w:val="24"/>
          <w:szCs w:val="24"/>
        </w:rPr>
        <w:t xml:space="preserve"> allowed the market to operate every day.</w:t>
      </w:r>
      <w:r w:rsidR="00987866">
        <w:rPr>
          <w:rFonts w:ascii="Cambria" w:eastAsiaTheme="minorEastAsia" w:hAnsi="Cambria" w:cs="Arial"/>
          <w:sz w:val="24"/>
          <w:szCs w:val="24"/>
        </w:rPr>
        <w:t xml:space="preserve"> </w:t>
      </w:r>
      <w:r w:rsidR="005F27F2" w:rsidRPr="005F27F2">
        <w:rPr>
          <w:rFonts w:ascii="Cambria" w:eastAsiaTheme="minorEastAsia" w:hAnsi="Cambria" w:cs="Arial"/>
          <w:sz w:val="24"/>
          <w:szCs w:val="24"/>
        </w:rPr>
        <w:t>However, in many other states</w:t>
      </w:r>
      <w:r w:rsidR="00683826">
        <w:rPr>
          <w:rFonts w:ascii="Cambria" w:eastAsiaTheme="minorEastAsia" w:hAnsi="Cambria" w:cs="Arial"/>
          <w:sz w:val="24"/>
          <w:szCs w:val="24"/>
        </w:rPr>
        <w:t>, including Abuja,</w:t>
      </w:r>
      <w:r w:rsidR="00987866">
        <w:rPr>
          <w:rFonts w:ascii="Cambria" w:eastAsiaTheme="minorEastAsia" w:hAnsi="Cambria" w:cs="Arial"/>
          <w:sz w:val="24"/>
          <w:szCs w:val="24"/>
        </w:rPr>
        <w:t xml:space="preserve"> </w:t>
      </w:r>
      <w:r w:rsidR="005F27F2" w:rsidRPr="005F27F2">
        <w:rPr>
          <w:rFonts w:ascii="Cambria" w:eastAsiaTheme="minorEastAsia" w:hAnsi="Cambria" w:cs="Arial"/>
          <w:sz w:val="24"/>
          <w:szCs w:val="24"/>
        </w:rPr>
        <w:t>there</w:t>
      </w:r>
      <w:r w:rsidR="00683826">
        <w:rPr>
          <w:rFonts w:ascii="Cambria" w:eastAsiaTheme="minorEastAsia" w:hAnsi="Cambria" w:cs="Arial"/>
          <w:sz w:val="24"/>
          <w:szCs w:val="24"/>
        </w:rPr>
        <w:t xml:space="preserve"> were </w:t>
      </w:r>
      <w:r w:rsidR="005F27F2" w:rsidRPr="005F27F2">
        <w:rPr>
          <w:rFonts w:ascii="Cambria" w:eastAsiaTheme="minorEastAsia" w:hAnsi="Cambria" w:cs="Arial"/>
          <w:sz w:val="24"/>
          <w:szCs w:val="24"/>
        </w:rPr>
        <w:t>restriction</w:t>
      </w:r>
      <w:r w:rsidR="00683826">
        <w:rPr>
          <w:rFonts w:ascii="Cambria" w:eastAsiaTheme="minorEastAsia" w:hAnsi="Cambria" w:cs="Arial"/>
          <w:sz w:val="24"/>
          <w:szCs w:val="24"/>
        </w:rPr>
        <w:t>s</w:t>
      </w:r>
      <w:r w:rsidR="005F27F2" w:rsidRPr="005F27F2">
        <w:rPr>
          <w:rFonts w:ascii="Cambria" w:eastAsiaTheme="minorEastAsia" w:hAnsi="Cambria" w:cs="Arial"/>
          <w:sz w:val="24"/>
          <w:szCs w:val="24"/>
        </w:rPr>
        <w:t xml:space="preserve"> in the number of days and hours for trading activities and in the month of April, for example, wet markets were only allowed to be open between 8:00</w:t>
      </w:r>
      <w:r w:rsidR="00FD2818">
        <w:rPr>
          <w:rFonts w:ascii="Cambria" w:eastAsiaTheme="minorEastAsia" w:hAnsi="Cambria" w:cs="Arial"/>
          <w:sz w:val="24"/>
          <w:szCs w:val="24"/>
        </w:rPr>
        <w:t xml:space="preserve"> a.m.</w:t>
      </w:r>
      <w:r w:rsidR="005F27F2" w:rsidRPr="005F27F2">
        <w:rPr>
          <w:rFonts w:ascii="Cambria" w:eastAsiaTheme="minorEastAsia" w:hAnsi="Cambria" w:cs="Arial"/>
          <w:sz w:val="24"/>
          <w:szCs w:val="24"/>
        </w:rPr>
        <w:t xml:space="preserve"> and 6:00 p.m. on Wednesdays and Saturdays</w:t>
      </w:r>
      <w:r w:rsidR="00683826">
        <w:rPr>
          <w:rFonts w:ascii="Cambria" w:eastAsiaTheme="minorEastAsia" w:hAnsi="Cambria" w:cs="Arial"/>
          <w:sz w:val="24"/>
          <w:szCs w:val="24"/>
        </w:rPr>
        <w:t>.  These restrictions had several</w:t>
      </w:r>
      <w:r w:rsidR="005F27F2" w:rsidRPr="005F27F2">
        <w:rPr>
          <w:rFonts w:ascii="Cambria" w:eastAsiaTheme="minorEastAsia" w:hAnsi="Cambria" w:cs="Arial"/>
          <w:sz w:val="24"/>
          <w:szCs w:val="24"/>
        </w:rPr>
        <w:t xml:space="preserve"> implications.  </w:t>
      </w:r>
      <w:r w:rsidR="00683826">
        <w:rPr>
          <w:rFonts w:ascii="Cambria" w:eastAsiaTheme="minorEastAsia" w:hAnsi="Cambria" w:cs="Arial"/>
          <w:sz w:val="24"/>
          <w:szCs w:val="24"/>
        </w:rPr>
        <w:t>First, reduced</w:t>
      </w:r>
      <w:r w:rsidR="005F27F2" w:rsidRPr="005F27F2">
        <w:rPr>
          <w:rFonts w:ascii="Cambria" w:eastAsiaTheme="minorEastAsia" w:hAnsi="Cambria" w:cs="Arial"/>
          <w:sz w:val="24"/>
          <w:szCs w:val="24"/>
        </w:rPr>
        <w:t xml:space="preserve"> trading activities</w:t>
      </w:r>
      <w:r w:rsidR="00683826">
        <w:rPr>
          <w:rFonts w:ascii="Cambria" w:eastAsiaTheme="minorEastAsia" w:hAnsi="Cambria" w:cs="Arial"/>
          <w:sz w:val="24"/>
          <w:szCs w:val="24"/>
        </w:rPr>
        <w:t xml:space="preserve"> had a direct negative </w:t>
      </w:r>
      <w:r w:rsidR="005F27F2" w:rsidRPr="005F27F2">
        <w:rPr>
          <w:rFonts w:ascii="Cambria" w:eastAsiaTheme="minorEastAsia" w:hAnsi="Cambria" w:cs="Arial"/>
          <w:sz w:val="24"/>
          <w:szCs w:val="24"/>
        </w:rPr>
        <w:t xml:space="preserve">effect </w:t>
      </w:r>
      <w:r w:rsidR="00683826">
        <w:rPr>
          <w:rFonts w:ascii="Cambria" w:eastAsiaTheme="minorEastAsia" w:hAnsi="Cambria" w:cs="Arial"/>
          <w:sz w:val="24"/>
          <w:szCs w:val="24"/>
        </w:rPr>
        <w:t>on</w:t>
      </w:r>
      <w:r w:rsidR="005F27F2" w:rsidRPr="005F27F2">
        <w:rPr>
          <w:rFonts w:ascii="Cambria" w:eastAsiaTheme="minorEastAsia" w:hAnsi="Cambria" w:cs="Arial"/>
          <w:sz w:val="24"/>
          <w:szCs w:val="24"/>
        </w:rPr>
        <w:t xml:space="preserve"> the income </w:t>
      </w:r>
      <w:r w:rsidR="00683826">
        <w:rPr>
          <w:rFonts w:ascii="Cambria" w:eastAsiaTheme="minorEastAsia" w:hAnsi="Cambria" w:cs="Arial"/>
          <w:sz w:val="24"/>
          <w:szCs w:val="24"/>
        </w:rPr>
        <w:t>of</w:t>
      </w:r>
      <w:r w:rsidR="005F27F2" w:rsidRPr="005F27F2">
        <w:rPr>
          <w:rFonts w:ascii="Cambria" w:eastAsiaTheme="minorEastAsia" w:hAnsi="Cambria" w:cs="Arial"/>
          <w:sz w:val="24"/>
          <w:szCs w:val="24"/>
        </w:rPr>
        <w:t xml:space="preserve"> traders, many of whom depend </w:t>
      </w:r>
      <w:r w:rsidR="00683826">
        <w:rPr>
          <w:rFonts w:ascii="Cambria" w:eastAsiaTheme="minorEastAsia" w:hAnsi="Cambria" w:cs="Arial"/>
          <w:sz w:val="24"/>
          <w:szCs w:val="24"/>
        </w:rPr>
        <w:t>on</w:t>
      </w:r>
      <w:r w:rsidR="005F27F2" w:rsidRPr="005F27F2">
        <w:rPr>
          <w:rFonts w:ascii="Cambria" w:eastAsiaTheme="minorEastAsia" w:hAnsi="Cambria" w:cs="Arial"/>
          <w:sz w:val="24"/>
          <w:szCs w:val="24"/>
        </w:rPr>
        <w:t xml:space="preserve"> daily sales to meet household</w:t>
      </w:r>
      <w:r w:rsidR="003C320C">
        <w:rPr>
          <w:rFonts w:ascii="Cambria" w:eastAsiaTheme="minorEastAsia" w:hAnsi="Cambria" w:cs="Arial"/>
          <w:sz w:val="24"/>
          <w:szCs w:val="24"/>
        </w:rPr>
        <w:t xml:space="preserve"> needs</w:t>
      </w:r>
      <w:r w:rsidR="00683826">
        <w:rPr>
          <w:rFonts w:ascii="Cambria" w:eastAsiaTheme="minorEastAsia" w:hAnsi="Cambria" w:cs="Arial"/>
          <w:sz w:val="24"/>
          <w:szCs w:val="24"/>
        </w:rPr>
        <w:t xml:space="preserve">.  In addition, those who sold </w:t>
      </w:r>
      <w:r w:rsidR="005F27F2" w:rsidRPr="005F27F2">
        <w:rPr>
          <w:rFonts w:ascii="Cambria" w:eastAsiaTheme="minorEastAsia" w:hAnsi="Cambria" w:cs="Arial"/>
          <w:sz w:val="24"/>
          <w:szCs w:val="24"/>
        </w:rPr>
        <w:t>perishable</w:t>
      </w:r>
      <w:r w:rsidR="00683826">
        <w:rPr>
          <w:rFonts w:ascii="Cambria" w:eastAsiaTheme="minorEastAsia" w:hAnsi="Cambria" w:cs="Arial"/>
          <w:sz w:val="24"/>
          <w:szCs w:val="24"/>
        </w:rPr>
        <w:t xml:space="preserve"> products</w:t>
      </w:r>
      <w:r w:rsidR="005F27F2" w:rsidRPr="005F27F2">
        <w:rPr>
          <w:rFonts w:ascii="Cambria" w:eastAsiaTheme="minorEastAsia" w:hAnsi="Cambria" w:cs="Arial"/>
          <w:sz w:val="24"/>
          <w:szCs w:val="24"/>
        </w:rPr>
        <w:t xml:space="preserve"> faced significant declines in the quality </w:t>
      </w:r>
      <w:r w:rsidR="003C320C">
        <w:rPr>
          <w:rFonts w:ascii="Cambria" w:eastAsiaTheme="minorEastAsia" w:hAnsi="Cambria" w:cs="Arial"/>
          <w:sz w:val="24"/>
          <w:szCs w:val="24"/>
        </w:rPr>
        <w:t xml:space="preserve">of their product </w:t>
      </w:r>
      <w:r w:rsidR="00284B2F">
        <w:rPr>
          <w:rFonts w:ascii="Cambria" w:eastAsiaTheme="minorEastAsia" w:hAnsi="Cambria" w:cs="Arial"/>
          <w:sz w:val="24"/>
          <w:szCs w:val="24"/>
        </w:rPr>
        <w:t xml:space="preserve">and spoilage </w:t>
      </w:r>
      <w:r w:rsidR="005F27F2" w:rsidRPr="005F27F2">
        <w:rPr>
          <w:rFonts w:ascii="Cambria" w:eastAsiaTheme="minorEastAsia" w:hAnsi="Cambria" w:cs="Arial"/>
          <w:sz w:val="24"/>
          <w:szCs w:val="24"/>
        </w:rPr>
        <w:t>of their product</w:t>
      </w:r>
      <w:r w:rsidR="00284B2F">
        <w:rPr>
          <w:rFonts w:ascii="Cambria" w:eastAsiaTheme="minorEastAsia" w:hAnsi="Cambria" w:cs="Arial"/>
          <w:sz w:val="24"/>
          <w:szCs w:val="24"/>
        </w:rPr>
        <w:t xml:space="preserve"> without adequate storage</w:t>
      </w:r>
      <w:r w:rsidR="00FC1BD5">
        <w:rPr>
          <w:rFonts w:ascii="Cambria" w:eastAsiaTheme="minorEastAsia" w:hAnsi="Cambria" w:cs="Arial"/>
          <w:sz w:val="24"/>
          <w:szCs w:val="24"/>
        </w:rPr>
        <w:t xml:space="preserve">. </w:t>
      </w:r>
      <w:r w:rsidR="00683826">
        <w:rPr>
          <w:rFonts w:ascii="Cambria" w:eastAsiaTheme="minorEastAsia" w:hAnsi="Cambria" w:cs="Arial"/>
          <w:sz w:val="24"/>
          <w:szCs w:val="24"/>
        </w:rPr>
        <w:t>Restricting</w:t>
      </w:r>
      <w:r w:rsidR="005F27F2" w:rsidRPr="005F27F2">
        <w:rPr>
          <w:rFonts w:ascii="Cambria" w:eastAsiaTheme="minorEastAsia" w:hAnsi="Cambria" w:cs="Arial"/>
          <w:sz w:val="24"/>
          <w:szCs w:val="24"/>
        </w:rPr>
        <w:t xml:space="preserve"> movement </w:t>
      </w:r>
      <w:r w:rsidR="00683826">
        <w:rPr>
          <w:rFonts w:ascii="Cambria" w:eastAsiaTheme="minorEastAsia" w:hAnsi="Cambria" w:cs="Arial"/>
          <w:sz w:val="24"/>
          <w:szCs w:val="24"/>
        </w:rPr>
        <w:t xml:space="preserve">and </w:t>
      </w:r>
      <w:r w:rsidR="005F27F2" w:rsidRPr="005F27F2">
        <w:rPr>
          <w:rFonts w:ascii="Cambria" w:eastAsiaTheme="minorEastAsia" w:hAnsi="Cambria" w:cs="Arial"/>
          <w:sz w:val="24"/>
          <w:szCs w:val="24"/>
        </w:rPr>
        <w:t>commercial activity in wet market</w:t>
      </w:r>
      <w:r w:rsidR="00683826">
        <w:rPr>
          <w:rFonts w:ascii="Cambria" w:eastAsiaTheme="minorEastAsia" w:hAnsi="Cambria" w:cs="Arial"/>
          <w:sz w:val="24"/>
          <w:szCs w:val="24"/>
        </w:rPr>
        <w:t>s</w:t>
      </w:r>
      <w:r w:rsidR="005F27F2" w:rsidRPr="005F27F2">
        <w:rPr>
          <w:rFonts w:ascii="Cambria" w:eastAsiaTheme="minorEastAsia" w:hAnsi="Cambria" w:cs="Arial"/>
          <w:sz w:val="24"/>
          <w:szCs w:val="24"/>
        </w:rPr>
        <w:t xml:space="preserve"> to these time periods on these restricted days</w:t>
      </w:r>
      <w:r w:rsidR="00683826">
        <w:rPr>
          <w:rFonts w:ascii="Cambria" w:eastAsiaTheme="minorEastAsia" w:hAnsi="Cambria" w:cs="Arial"/>
          <w:sz w:val="24"/>
          <w:szCs w:val="24"/>
        </w:rPr>
        <w:t xml:space="preserve"> also resulted in </w:t>
      </w:r>
      <w:r w:rsidR="005F27F2" w:rsidRPr="005F27F2">
        <w:rPr>
          <w:rFonts w:ascii="Cambria" w:eastAsiaTheme="minorEastAsia" w:hAnsi="Cambria" w:cs="Arial"/>
          <w:sz w:val="24"/>
          <w:szCs w:val="24"/>
        </w:rPr>
        <w:t xml:space="preserve">more people in these wet markets </w:t>
      </w:r>
      <w:r w:rsidR="00284B2F">
        <w:rPr>
          <w:rFonts w:ascii="Cambria" w:eastAsiaTheme="minorEastAsia" w:hAnsi="Cambria" w:cs="Arial"/>
          <w:sz w:val="24"/>
          <w:szCs w:val="24"/>
        </w:rPr>
        <w:t xml:space="preserve">and </w:t>
      </w:r>
      <w:r w:rsidR="00683826">
        <w:rPr>
          <w:rFonts w:ascii="Cambria" w:eastAsiaTheme="minorEastAsia" w:hAnsi="Cambria" w:cs="Arial"/>
          <w:sz w:val="24"/>
          <w:szCs w:val="24"/>
        </w:rPr>
        <w:t xml:space="preserve">an increased </w:t>
      </w:r>
      <w:r w:rsidR="005F27F2" w:rsidRPr="005F27F2">
        <w:rPr>
          <w:rFonts w:ascii="Cambria" w:eastAsiaTheme="minorEastAsia" w:hAnsi="Cambria" w:cs="Arial"/>
          <w:sz w:val="24"/>
          <w:szCs w:val="24"/>
        </w:rPr>
        <w:t xml:space="preserve">probability </w:t>
      </w:r>
      <w:r w:rsidR="00284B2F">
        <w:rPr>
          <w:rFonts w:ascii="Cambria" w:eastAsiaTheme="minorEastAsia" w:hAnsi="Cambria" w:cs="Arial"/>
          <w:sz w:val="24"/>
          <w:szCs w:val="24"/>
        </w:rPr>
        <w:t>of virus</w:t>
      </w:r>
      <w:r w:rsidR="005F27F2" w:rsidRPr="005F27F2">
        <w:rPr>
          <w:rFonts w:ascii="Cambria" w:eastAsiaTheme="minorEastAsia" w:hAnsi="Cambria" w:cs="Arial"/>
          <w:sz w:val="24"/>
          <w:szCs w:val="24"/>
        </w:rPr>
        <w:t xml:space="preserve"> transmission.</w:t>
      </w:r>
      <w:r w:rsidR="00284B2F">
        <w:rPr>
          <w:rFonts w:ascii="Cambria" w:eastAsiaTheme="minorEastAsia" w:hAnsi="Cambria" w:cs="Arial"/>
          <w:sz w:val="24"/>
          <w:szCs w:val="24"/>
        </w:rPr>
        <w:t xml:space="preserve">  </w:t>
      </w:r>
    </w:p>
    <w:p w14:paraId="19925544" w14:textId="6A5F67A0" w:rsidR="00797576" w:rsidRPr="005F27F2" w:rsidRDefault="00284B2F" w:rsidP="005F27F2">
      <w:pPr>
        <w:rPr>
          <w:rFonts w:ascii="Cambria" w:eastAsiaTheme="minorEastAsia" w:hAnsi="Cambria" w:cs="Arial"/>
          <w:sz w:val="24"/>
          <w:szCs w:val="24"/>
        </w:rPr>
      </w:pPr>
      <w:r>
        <w:rPr>
          <w:rFonts w:ascii="Cambria" w:eastAsiaTheme="minorEastAsia" w:hAnsi="Cambria" w:cs="Arial"/>
          <w:sz w:val="24"/>
          <w:szCs w:val="24"/>
        </w:rPr>
        <w:t xml:space="preserve">She also discussed variation in policies across states in Nigeria concerning </w:t>
      </w:r>
      <w:r w:rsidR="003C320C">
        <w:rPr>
          <w:rFonts w:ascii="Cambria" w:eastAsiaTheme="minorEastAsia" w:hAnsi="Cambria" w:cs="Arial"/>
          <w:sz w:val="24"/>
          <w:szCs w:val="24"/>
        </w:rPr>
        <w:t>“</w:t>
      </w:r>
      <w:r>
        <w:rPr>
          <w:rFonts w:ascii="Cambria" w:eastAsiaTheme="minorEastAsia" w:hAnsi="Cambria" w:cs="Arial"/>
          <w:sz w:val="24"/>
          <w:szCs w:val="24"/>
        </w:rPr>
        <w:t>essential non-essentials</w:t>
      </w:r>
      <w:r w:rsidR="00306CDA">
        <w:rPr>
          <w:rFonts w:ascii="Cambria" w:eastAsiaTheme="minorEastAsia" w:hAnsi="Cambria" w:cs="Arial"/>
          <w:sz w:val="24"/>
          <w:szCs w:val="24"/>
        </w:rPr>
        <w:t>”</w:t>
      </w:r>
      <w:r>
        <w:rPr>
          <w:rFonts w:ascii="Cambria" w:eastAsiaTheme="minorEastAsia" w:hAnsi="Cambria" w:cs="Arial"/>
          <w:sz w:val="24"/>
          <w:szCs w:val="24"/>
        </w:rPr>
        <w:t xml:space="preserve">, drawing upon preliminary results from discussions with actors along the value chain.  </w:t>
      </w:r>
      <w:r w:rsidR="00216A09">
        <w:rPr>
          <w:rFonts w:ascii="Cambria" w:eastAsiaTheme="minorEastAsia" w:hAnsi="Cambria" w:cs="Arial"/>
          <w:sz w:val="24"/>
          <w:szCs w:val="24"/>
        </w:rPr>
        <w:t>In</w:t>
      </w:r>
      <w:r w:rsidR="005F27F2" w:rsidRPr="005F27F2">
        <w:rPr>
          <w:rFonts w:ascii="Cambria" w:eastAsiaTheme="minorEastAsia" w:hAnsi="Cambria" w:cs="Arial"/>
          <w:sz w:val="24"/>
          <w:szCs w:val="24"/>
        </w:rPr>
        <w:t xml:space="preserve"> </w:t>
      </w:r>
      <w:r>
        <w:rPr>
          <w:rFonts w:ascii="Cambria" w:eastAsiaTheme="minorEastAsia" w:hAnsi="Cambria" w:cs="Arial"/>
          <w:sz w:val="24"/>
          <w:szCs w:val="24"/>
        </w:rPr>
        <w:t>Kaduna</w:t>
      </w:r>
      <w:r w:rsidR="00683826">
        <w:rPr>
          <w:rFonts w:ascii="Cambria" w:eastAsiaTheme="minorEastAsia" w:hAnsi="Cambria" w:cs="Arial"/>
          <w:sz w:val="24"/>
          <w:szCs w:val="24"/>
        </w:rPr>
        <w:t xml:space="preserve"> State</w:t>
      </w:r>
      <w:r w:rsidR="005F27F2" w:rsidRPr="005F27F2">
        <w:rPr>
          <w:rFonts w:ascii="Cambria" w:eastAsiaTheme="minorEastAsia" w:hAnsi="Cambria" w:cs="Arial"/>
          <w:sz w:val="24"/>
          <w:szCs w:val="24"/>
        </w:rPr>
        <w:t>, feed sellers were not considered essential, and</w:t>
      </w:r>
      <w:r>
        <w:rPr>
          <w:rFonts w:ascii="Cambria" w:eastAsiaTheme="minorEastAsia" w:hAnsi="Cambria" w:cs="Arial"/>
          <w:sz w:val="24"/>
          <w:szCs w:val="24"/>
        </w:rPr>
        <w:t xml:space="preserve"> survey respondents </w:t>
      </w:r>
      <w:r w:rsidR="005F27F2" w:rsidRPr="005F27F2">
        <w:rPr>
          <w:rFonts w:ascii="Cambria" w:eastAsiaTheme="minorEastAsia" w:hAnsi="Cambria" w:cs="Arial"/>
          <w:sz w:val="24"/>
          <w:szCs w:val="24"/>
        </w:rPr>
        <w:t xml:space="preserve">saw significant declines in their earnings from the inability to sell or </w:t>
      </w:r>
      <w:r>
        <w:rPr>
          <w:rFonts w:ascii="Cambria" w:eastAsiaTheme="minorEastAsia" w:hAnsi="Cambria" w:cs="Arial"/>
          <w:sz w:val="24"/>
          <w:szCs w:val="24"/>
        </w:rPr>
        <w:t xml:space="preserve">ability </w:t>
      </w:r>
      <w:r w:rsidR="005F27F2" w:rsidRPr="005F27F2">
        <w:rPr>
          <w:rFonts w:ascii="Cambria" w:eastAsiaTheme="minorEastAsia" w:hAnsi="Cambria" w:cs="Arial"/>
          <w:sz w:val="24"/>
          <w:szCs w:val="24"/>
        </w:rPr>
        <w:t xml:space="preserve">to sell </w:t>
      </w:r>
      <w:r>
        <w:rPr>
          <w:rFonts w:ascii="Cambria" w:eastAsiaTheme="minorEastAsia" w:hAnsi="Cambria" w:cs="Arial"/>
          <w:sz w:val="24"/>
          <w:szCs w:val="24"/>
        </w:rPr>
        <w:t xml:space="preserve">only </w:t>
      </w:r>
      <w:r w:rsidR="005F27F2" w:rsidRPr="005F27F2">
        <w:rPr>
          <w:rFonts w:ascii="Cambria" w:eastAsiaTheme="minorEastAsia" w:hAnsi="Cambria" w:cs="Arial"/>
          <w:sz w:val="24"/>
          <w:szCs w:val="24"/>
        </w:rPr>
        <w:t>8 days in the month</w:t>
      </w:r>
      <w:r>
        <w:rPr>
          <w:rFonts w:ascii="Cambria" w:eastAsiaTheme="minorEastAsia" w:hAnsi="Cambria" w:cs="Arial"/>
          <w:sz w:val="24"/>
          <w:szCs w:val="24"/>
        </w:rPr>
        <w:t>. Restrictions affected feed sellers but also</w:t>
      </w:r>
      <w:r w:rsidR="005F27F2" w:rsidRPr="005F27F2">
        <w:rPr>
          <w:rFonts w:ascii="Cambria" w:eastAsiaTheme="minorEastAsia" w:hAnsi="Cambria" w:cs="Arial"/>
          <w:sz w:val="24"/>
          <w:szCs w:val="24"/>
        </w:rPr>
        <w:t xml:space="preserve"> numerous </w:t>
      </w:r>
      <w:r>
        <w:rPr>
          <w:rFonts w:ascii="Cambria" w:eastAsiaTheme="minorEastAsia" w:hAnsi="Cambria" w:cs="Arial"/>
          <w:sz w:val="24"/>
          <w:szCs w:val="24"/>
        </w:rPr>
        <w:t xml:space="preserve">other </w:t>
      </w:r>
      <w:r w:rsidR="008900C7">
        <w:rPr>
          <w:rFonts w:ascii="Cambria" w:eastAsiaTheme="minorEastAsia" w:hAnsi="Cambria" w:cs="Arial"/>
          <w:sz w:val="24"/>
          <w:szCs w:val="24"/>
        </w:rPr>
        <w:t xml:space="preserve">respondents </w:t>
      </w:r>
      <w:r>
        <w:rPr>
          <w:rFonts w:ascii="Cambria" w:eastAsiaTheme="minorEastAsia" w:hAnsi="Cambria" w:cs="Arial"/>
          <w:sz w:val="24"/>
          <w:szCs w:val="24"/>
        </w:rPr>
        <w:t xml:space="preserve">(chicken hatcheries, fish hatcheries, fish farmers, and chicken farmers), who </w:t>
      </w:r>
      <w:r w:rsidR="005F27F2" w:rsidRPr="005F27F2">
        <w:rPr>
          <w:rFonts w:ascii="Cambria" w:eastAsiaTheme="minorEastAsia" w:hAnsi="Cambria" w:cs="Arial"/>
          <w:sz w:val="24"/>
          <w:szCs w:val="24"/>
        </w:rPr>
        <w:t>also mention</w:t>
      </w:r>
      <w:r>
        <w:rPr>
          <w:rFonts w:ascii="Cambria" w:eastAsiaTheme="minorEastAsia" w:hAnsi="Cambria" w:cs="Arial"/>
          <w:sz w:val="24"/>
          <w:szCs w:val="24"/>
        </w:rPr>
        <w:t>ed</w:t>
      </w:r>
      <w:r w:rsidR="005F27F2" w:rsidRPr="005F27F2">
        <w:rPr>
          <w:rFonts w:ascii="Cambria" w:eastAsiaTheme="minorEastAsia" w:hAnsi="Cambria" w:cs="Arial"/>
          <w:sz w:val="24"/>
          <w:szCs w:val="24"/>
        </w:rPr>
        <w:t xml:space="preserve"> </w:t>
      </w:r>
      <w:r>
        <w:rPr>
          <w:rFonts w:ascii="Cambria" w:eastAsiaTheme="minorEastAsia" w:hAnsi="Cambria" w:cs="Arial"/>
          <w:sz w:val="24"/>
          <w:szCs w:val="24"/>
        </w:rPr>
        <w:t xml:space="preserve">that </w:t>
      </w:r>
      <w:r w:rsidR="005F27F2" w:rsidRPr="005F27F2">
        <w:rPr>
          <w:rFonts w:ascii="Cambria" w:eastAsiaTheme="minorEastAsia" w:hAnsi="Cambria" w:cs="Arial"/>
          <w:sz w:val="24"/>
          <w:szCs w:val="24"/>
        </w:rPr>
        <w:t>they face</w:t>
      </w:r>
      <w:r>
        <w:rPr>
          <w:rFonts w:ascii="Cambria" w:eastAsiaTheme="minorEastAsia" w:hAnsi="Cambria" w:cs="Arial"/>
          <w:sz w:val="24"/>
          <w:szCs w:val="24"/>
        </w:rPr>
        <w:t>d</w:t>
      </w:r>
      <w:r w:rsidR="005F27F2" w:rsidRPr="005F27F2">
        <w:rPr>
          <w:rFonts w:ascii="Cambria" w:eastAsiaTheme="minorEastAsia" w:hAnsi="Cambria" w:cs="Arial"/>
          <w:sz w:val="24"/>
          <w:szCs w:val="24"/>
        </w:rPr>
        <w:t xml:space="preserve"> significant challenges in </w:t>
      </w:r>
      <w:r>
        <w:rPr>
          <w:rFonts w:ascii="Cambria" w:eastAsiaTheme="minorEastAsia" w:hAnsi="Cambria" w:cs="Arial"/>
          <w:sz w:val="24"/>
          <w:szCs w:val="24"/>
        </w:rPr>
        <w:t>accessing</w:t>
      </w:r>
      <w:r w:rsidR="005F27F2" w:rsidRPr="005F27F2">
        <w:rPr>
          <w:rFonts w:ascii="Cambria" w:eastAsiaTheme="minorEastAsia" w:hAnsi="Cambria" w:cs="Arial"/>
          <w:sz w:val="24"/>
          <w:szCs w:val="24"/>
        </w:rPr>
        <w:t xml:space="preserve"> feed for poultry or fish</w:t>
      </w:r>
      <w:r w:rsidR="00797576">
        <w:rPr>
          <w:rFonts w:ascii="Cambria" w:eastAsiaTheme="minorEastAsia" w:hAnsi="Cambria" w:cs="Arial"/>
          <w:sz w:val="24"/>
          <w:szCs w:val="24"/>
        </w:rPr>
        <w:t xml:space="preserve">.  Respondents also faced challenges in getting </w:t>
      </w:r>
      <w:r>
        <w:rPr>
          <w:rFonts w:ascii="Cambria" w:eastAsiaTheme="minorEastAsia" w:hAnsi="Cambria" w:cs="Arial"/>
          <w:sz w:val="24"/>
          <w:szCs w:val="24"/>
        </w:rPr>
        <w:t xml:space="preserve">transportation to </w:t>
      </w:r>
      <w:r w:rsidR="005F27F2" w:rsidRPr="005F27F2">
        <w:rPr>
          <w:rFonts w:ascii="Cambria" w:eastAsiaTheme="minorEastAsia" w:hAnsi="Cambria" w:cs="Arial"/>
          <w:sz w:val="24"/>
          <w:szCs w:val="24"/>
        </w:rPr>
        <w:t>pick up or collect these items.</w:t>
      </w:r>
      <w:r w:rsidR="008900C7">
        <w:rPr>
          <w:rFonts w:ascii="Cambria" w:eastAsiaTheme="minorEastAsia" w:hAnsi="Cambria" w:cs="Arial"/>
          <w:sz w:val="24"/>
          <w:szCs w:val="24"/>
        </w:rPr>
        <w:t xml:space="preserve"> </w:t>
      </w:r>
      <w:r>
        <w:rPr>
          <w:rFonts w:ascii="Cambria" w:eastAsiaTheme="minorEastAsia" w:hAnsi="Cambria" w:cs="Arial"/>
          <w:sz w:val="24"/>
          <w:szCs w:val="24"/>
        </w:rPr>
        <w:t xml:space="preserve">In contrast, in </w:t>
      </w:r>
      <w:r w:rsidR="00797576">
        <w:rPr>
          <w:rFonts w:ascii="Cambria" w:eastAsiaTheme="minorEastAsia" w:hAnsi="Cambria" w:cs="Arial"/>
          <w:sz w:val="24"/>
          <w:szCs w:val="24"/>
        </w:rPr>
        <w:t>Oyo State</w:t>
      </w:r>
      <w:r>
        <w:rPr>
          <w:rFonts w:ascii="Cambria" w:eastAsiaTheme="minorEastAsia" w:hAnsi="Cambria" w:cs="Arial"/>
          <w:sz w:val="24"/>
          <w:szCs w:val="24"/>
        </w:rPr>
        <w:t xml:space="preserve"> in </w:t>
      </w:r>
      <w:r w:rsidR="005F27F2" w:rsidRPr="005F27F2">
        <w:rPr>
          <w:rFonts w:ascii="Cambria" w:eastAsiaTheme="minorEastAsia" w:hAnsi="Cambria" w:cs="Arial"/>
          <w:sz w:val="24"/>
          <w:szCs w:val="24"/>
        </w:rPr>
        <w:t>southern part of Nigeria</w:t>
      </w:r>
      <w:r>
        <w:rPr>
          <w:rFonts w:ascii="Cambria" w:eastAsiaTheme="minorEastAsia" w:hAnsi="Cambria" w:cs="Arial"/>
          <w:sz w:val="24"/>
          <w:szCs w:val="24"/>
        </w:rPr>
        <w:t xml:space="preserve">, </w:t>
      </w:r>
      <w:r w:rsidR="005F27F2" w:rsidRPr="005F27F2">
        <w:rPr>
          <w:rFonts w:ascii="Cambria" w:eastAsiaTheme="minorEastAsia" w:hAnsi="Cambria" w:cs="Arial"/>
          <w:sz w:val="24"/>
          <w:szCs w:val="24"/>
        </w:rPr>
        <w:t>feed was considered an essential service</w:t>
      </w:r>
      <w:r w:rsidR="00797576">
        <w:rPr>
          <w:rFonts w:ascii="Cambria" w:eastAsiaTheme="minorEastAsia" w:hAnsi="Cambria" w:cs="Arial"/>
          <w:sz w:val="24"/>
          <w:szCs w:val="24"/>
        </w:rPr>
        <w:t>.  But 90% of</w:t>
      </w:r>
      <w:r w:rsidR="005F27F2" w:rsidRPr="005F27F2">
        <w:rPr>
          <w:rFonts w:ascii="Cambria" w:eastAsiaTheme="minorEastAsia" w:hAnsi="Cambria" w:cs="Arial"/>
          <w:sz w:val="24"/>
          <w:szCs w:val="24"/>
        </w:rPr>
        <w:t xml:space="preserve"> respondents</w:t>
      </w:r>
      <w:r w:rsidR="00797576">
        <w:rPr>
          <w:rFonts w:ascii="Cambria" w:eastAsiaTheme="minorEastAsia" w:hAnsi="Cambria" w:cs="Arial"/>
          <w:sz w:val="24"/>
          <w:szCs w:val="24"/>
        </w:rPr>
        <w:t xml:space="preserve"> still faced</w:t>
      </w:r>
      <w:r w:rsidR="005F27F2" w:rsidRPr="005F27F2">
        <w:rPr>
          <w:rFonts w:ascii="Cambria" w:eastAsiaTheme="minorEastAsia" w:hAnsi="Cambria" w:cs="Arial"/>
          <w:sz w:val="24"/>
          <w:szCs w:val="24"/>
        </w:rPr>
        <w:t xml:space="preserve"> issues with logistics and transportation in trying to secure their input</w:t>
      </w:r>
      <w:r w:rsidR="00797576">
        <w:rPr>
          <w:rFonts w:ascii="Cambria" w:eastAsiaTheme="minorEastAsia" w:hAnsi="Cambria" w:cs="Arial"/>
          <w:sz w:val="24"/>
          <w:szCs w:val="24"/>
        </w:rPr>
        <w:t xml:space="preserve">. </w:t>
      </w:r>
      <w:r w:rsidR="005F27F2" w:rsidRPr="005F27F2">
        <w:rPr>
          <w:rFonts w:ascii="Cambria" w:eastAsiaTheme="minorEastAsia" w:hAnsi="Cambria" w:cs="Arial"/>
          <w:sz w:val="24"/>
          <w:szCs w:val="24"/>
        </w:rPr>
        <w:t xml:space="preserve"> </w:t>
      </w:r>
      <w:r w:rsidR="00797576">
        <w:rPr>
          <w:rFonts w:ascii="Cambria" w:eastAsiaTheme="minorEastAsia" w:hAnsi="Cambria" w:cs="Arial"/>
          <w:sz w:val="24"/>
          <w:szCs w:val="24"/>
        </w:rPr>
        <w:t>B</w:t>
      </w:r>
      <w:r w:rsidR="00797576" w:rsidRPr="005F27F2">
        <w:rPr>
          <w:rFonts w:ascii="Cambria" w:eastAsiaTheme="minorEastAsia" w:hAnsi="Cambria" w:cs="Arial"/>
          <w:sz w:val="24"/>
          <w:szCs w:val="24"/>
        </w:rPr>
        <w:t>etween the end of March and early April and May</w:t>
      </w:r>
      <w:r w:rsidR="00797576">
        <w:rPr>
          <w:rFonts w:ascii="Cambria" w:eastAsiaTheme="minorEastAsia" w:hAnsi="Cambria" w:cs="Arial"/>
          <w:sz w:val="24"/>
          <w:szCs w:val="24"/>
        </w:rPr>
        <w:t>,</w:t>
      </w:r>
      <w:r w:rsidR="00797576" w:rsidRPr="005F27F2">
        <w:rPr>
          <w:rFonts w:ascii="Cambria" w:eastAsiaTheme="minorEastAsia" w:hAnsi="Cambria" w:cs="Arial"/>
          <w:sz w:val="24"/>
          <w:szCs w:val="24"/>
        </w:rPr>
        <w:t xml:space="preserve"> </w:t>
      </w:r>
      <w:r w:rsidR="00797576">
        <w:rPr>
          <w:rFonts w:ascii="Cambria" w:eastAsiaTheme="minorEastAsia" w:hAnsi="Cambria" w:cs="Arial"/>
          <w:sz w:val="24"/>
          <w:szCs w:val="24"/>
        </w:rPr>
        <w:t xml:space="preserve">maize and soy prices </w:t>
      </w:r>
      <w:r w:rsidR="005F27F2" w:rsidRPr="005F27F2">
        <w:rPr>
          <w:rFonts w:ascii="Cambria" w:eastAsiaTheme="minorEastAsia" w:hAnsi="Cambria" w:cs="Arial"/>
          <w:sz w:val="24"/>
          <w:szCs w:val="24"/>
        </w:rPr>
        <w:t xml:space="preserve">increased significantly by about 40% </w:t>
      </w:r>
      <w:r w:rsidR="00797576">
        <w:rPr>
          <w:rFonts w:ascii="Cambria" w:eastAsiaTheme="minorEastAsia" w:hAnsi="Cambria" w:cs="Arial"/>
          <w:sz w:val="24"/>
          <w:szCs w:val="24"/>
        </w:rPr>
        <w:t xml:space="preserve">and </w:t>
      </w:r>
      <w:r w:rsidR="005F27F2" w:rsidRPr="005F27F2">
        <w:rPr>
          <w:rFonts w:ascii="Cambria" w:eastAsiaTheme="minorEastAsia" w:hAnsi="Cambria" w:cs="Arial"/>
          <w:sz w:val="24"/>
          <w:szCs w:val="24"/>
        </w:rPr>
        <w:t>35%</w:t>
      </w:r>
      <w:r w:rsidR="00797576">
        <w:rPr>
          <w:rFonts w:ascii="Cambria" w:eastAsiaTheme="minorEastAsia" w:hAnsi="Cambria" w:cs="Arial"/>
          <w:sz w:val="24"/>
          <w:szCs w:val="24"/>
        </w:rPr>
        <w:t>,</w:t>
      </w:r>
      <w:r w:rsidR="005F27F2" w:rsidRPr="005F27F2">
        <w:rPr>
          <w:rFonts w:ascii="Cambria" w:eastAsiaTheme="minorEastAsia" w:hAnsi="Cambria" w:cs="Arial"/>
          <w:sz w:val="24"/>
          <w:szCs w:val="24"/>
        </w:rPr>
        <w:t xml:space="preserve"> respectively</w:t>
      </w:r>
      <w:r w:rsidR="00011998">
        <w:rPr>
          <w:rFonts w:ascii="Cambria" w:eastAsiaTheme="minorEastAsia" w:hAnsi="Cambria" w:cs="Arial"/>
          <w:sz w:val="24"/>
          <w:szCs w:val="24"/>
        </w:rPr>
        <w:t>. S</w:t>
      </w:r>
      <w:r w:rsidR="005F27F2" w:rsidRPr="005F27F2">
        <w:rPr>
          <w:rFonts w:ascii="Cambria" w:eastAsiaTheme="minorEastAsia" w:hAnsi="Cambria" w:cs="Arial"/>
          <w:sz w:val="24"/>
          <w:szCs w:val="24"/>
        </w:rPr>
        <w:t>imilarly</w:t>
      </w:r>
      <w:r w:rsidR="00797576">
        <w:rPr>
          <w:rFonts w:ascii="Cambria" w:eastAsiaTheme="minorEastAsia" w:hAnsi="Cambria" w:cs="Arial"/>
          <w:sz w:val="24"/>
          <w:szCs w:val="24"/>
        </w:rPr>
        <w:t>,</w:t>
      </w:r>
      <w:r w:rsidR="005F27F2" w:rsidRPr="005F27F2">
        <w:rPr>
          <w:rFonts w:ascii="Cambria" w:eastAsiaTheme="minorEastAsia" w:hAnsi="Cambria" w:cs="Arial"/>
          <w:sz w:val="24"/>
          <w:szCs w:val="24"/>
        </w:rPr>
        <w:t xml:space="preserve"> ma</w:t>
      </w:r>
      <w:r w:rsidR="00011998">
        <w:rPr>
          <w:rFonts w:ascii="Cambria" w:eastAsiaTheme="minorEastAsia" w:hAnsi="Cambria" w:cs="Arial"/>
          <w:sz w:val="24"/>
          <w:szCs w:val="24"/>
        </w:rPr>
        <w:t>i</w:t>
      </w:r>
      <w:r w:rsidR="005F27F2" w:rsidRPr="005F27F2">
        <w:rPr>
          <w:rFonts w:ascii="Cambria" w:eastAsiaTheme="minorEastAsia" w:hAnsi="Cambria" w:cs="Arial"/>
          <w:sz w:val="24"/>
          <w:szCs w:val="24"/>
        </w:rPr>
        <w:t xml:space="preserve">ze farmers </w:t>
      </w:r>
      <w:r w:rsidR="00797576">
        <w:rPr>
          <w:rFonts w:ascii="Cambria" w:eastAsiaTheme="minorEastAsia" w:hAnsi="Cambria" w:cs="Arial"/>
          <w:sz w:val="24"/>
          <w:szCs w:val="24"/>
        </w:rPr>
        <w:t>reported</w:t>
      </w:r>
      <w:r w:rsidR="005F27F2" w:rsidRPr="005F27F2">
        <w:rPr>
          <w:rFonts w:ascii="Cambria" w:eastAsiaTheme="minorEastAsia" w:hAnsi="Cambria" w:cs="Arial"/>
          <w:sz w:val="24"/>
          <w:szCs w:val="24"/>
        </w:rPr>
        <w:t xml:space="preserve"> increased costs </w:t>
      </w:r>
      <w:r w:rsidR="00B23FD0">
        <w:rPr>
          <w:rFonts w:ascii="Cambria" w:eastAsiaTheme="minorEastAsia" w:hAnsi="Cambria" w:cs="Arial"/>
          <w:sz w:val="24"/>
          <w:szCs w:val="24"/>
        </w:rPr>
        <w:t>or</w:t>
      </w:r>
      <w:r w:rsidR="005F27F2" w:rsidRPr="005F27F2">
        <w:rPr>
          <w:rFonts w:ascii="Cambria" w:eastAsiaTheme="minorEastAsia" w:hAnsi="Cambria" w:cs="Arial"/>
          <w:sz w:val="24"/>
          <w:szCs w:val="24"/>
        </w:rPr>
        <w:t xml:space="preserve"> limited availability </w:t>
      </w:r>
      <w:r w:rsidR="00797576">
        <w:rPr>
          <w:rFonts w:ascii="Cambria" w:eastAsiaTheme="minorEastAsia" w:hAnsi="Cambria" w:cs="Arial"/>
          <w:sz w:val="24"/>
          <w:szCs w:val="24"/>
        </w:rPr>
        <w:t xml:space="preserve">of </w:t>
      </w:r>
      <w:r w:rsidR="005F27F2" w:rsidRPr="005F27F2">
        <w:rPr>
          <w:rFonts w:ascii="Cambria" w:eastAsiaTheme="minorEastAsia" w:hAnsi="Cambria" w:cs="Arial"/>
          <w:sz w:val="24"/>
          <w:szCs w:val="24"/>
        </w:rPr>
        <w:t>input</w:t>
      </w:r>
      <w:r w:rsidR="00797576">
        <w:rPr>
          <w:rFonts w:ascii="Cambria" w:eastAsiaTheme="minorEastAsia" w:hAnsi="Cambria" w:cs="Arial"/>
          <w:sz w:val="24"/>
          <w:szCs w:val="24"/>
        </w:rPr>
        <w:t>s</w:t>
      </w:r>
      <w:r w:rsidR="005F27F2" w:rsidRPr="005F27F2">
        <w:rPr>
          <w:rFonts w:ascii="Cambria" w:eastAsiaTheme="minorEastAsia" w:hAnsi="Cambria" w:cs="Arial"/>
          <w:sz w:val="24"/>
          <w:szCs w:val="24"/>
        </w:rPr>
        <w:t xml:space="preserve"> because of the high cost of transporting input</w:t>
      </w:r>
      <w:r w:rsidR="00797576">
        <w:rPr>
          <w:rFonts w:ascii="Cambria" w:eastAsiaTheme="minorEastAsia" w:hAnsi="Cambria" w:cs="Arial"/>
          <w:sz w:val="24"/>
          <w:szCs w:val="24"/>
        </w:rPr>
        <w:t>s</w:t>
      </w:r>
      <w:r w:rsidR="005F27F2" w:rsidRPr="005F27F2">
        <w:rPr>
          <w:rFonts w:ascii="Cambria" w:eastAsiaTheme="minorEastAsia" w:hAnsi="Cambria" w:cs="Arial"/>
          <w:sz w:val="24"/>
          <w:szCs w:val="24"/>
        </w:rPr>
        <w:t xml:space="preserve"> from </w:t>
      </w:r>
      <w:r w:rsidR="00797576">
        <w:rPr>
          <w:rFonts w:ascii="Cambria" w:eastAsiaTheme="minorEastAsia" w:hAnsi="Cambria" w:cs="Arial"/>
          <w:sz w:val="24"/>
          <w:szCs w:val="24"/>
        </w:rPr>
        <w:t xml:space="preserve">peri-urban or </w:t>
      </w:r>
      <w:r w:rsidR="005F27F2" w:rsidRPr="005F27F2">
        <w:rPr>
          <w:rFonts w:ascii="Cambria" w:eastAsiaTheme="minorEastAsia" w:hAnsi="Cambria" w:cs="Arial"/>
          <w:sz w:val="24"/>
          <w:szCs w:val="24"/>
        </w:rPr>
        <w:t xml:space="preserve">urban areas to rural areas and </w:t>
      </w:r>
      <w:r w:rsidR="00797576">
        <w:rPr>
          <w:rFonts w:ascii="Cambria" w:eastAsiaTheme="minorEastAsia" w:hAnsi="Cambria" w:cs="Arial"/>
          <w:sz w:val="24"/>
          <w:szCs w:val="24"/>
        </w:rPr>
        <w:t xml:space="preserve">getting </w:t>
      </w:r>
      <w:r w:rsidR="005F27F2" w:rsidRPr="005F27F2">
        <w:rPr>
          <w:rFonts w:ascii="Cambria" w:eastAsiaTheme="minorEastAsia" w:hAnsi="Cambria" w:cs="Arial"/>
          <w:sz w:val="24"/>
          <w:szCs w:val="24"/>
        </w:rPr>
        <w:t>products from rural areas to urban areas</w:t>
      </w:r>
      <w:r w:rsidR="008A4455">
        <w:rPr>
          <w:rFonts w:ascii="Cambria" w:eastAsiaTheme="minorEastAsia" w:hAnsi="Cambria" w:cs="Arial"/>
          <w:sz w:val="24"/>
          <w:szCs w:val="24"/>
        </w:rPr>
        <w:t xml:space="preserve">.  Processors similarly </w:t>
      </w:r>
      <w:r w:rsidR="00797576">
        <w:rPr>
          <w:rFonts w:ascii="Cambria" w:eastAsiaTheme="minorEastAsia" w:hAnsi="Cambria" w:cs="Arial"/>
          <w:sz w:val="24"/>
          <w:szCs w:val="24"/>
        </w:rPr>
        <w:t xml:space="preserve">reported </w:t>
      </w:r>
      <w:r w:rsidR="003C4809">
        <w:rPr>
          <w:rFonts w:ascii="Cambria" w:eastAsiaTheme="minorEastAsia" w:hAnsi="Cambria" w:cs="Arial"/>
          <w:sz w:val="24"/>
          <w:szCs w:val="24"/>
        </w:rPr>
        <w:t>challenges in getting</w:t>
      </w:r>
      <w:r w:rsidR="00797576">
        <w:rPr>
          <w:rFonts w:ascii="Cambria" w:eastAsiaTheme="minorEastAsia" w:hAnsi="Cambria" w:cs="Arial"/>
          <w:sz w:val="24"/>
          <w:szCs w:val="24"/>
        </w:rPr>
        <w:t xml:space="preserve"> packaging materials</w:t>
      </w:r>
      <w:r w:rsidR="00B23FD0">
        <w:rPr>
          <w:rFonts w:ascii="Cambria" w:eastAsiaTheme="minorEastAsia" w:hAnsi="Cambria" w:cs="Arial"/>
          <w:sz w:val="24"/>
          <w:szCs w:val="24"/>
        </w:rPr>
        <w:t xml:space="preserve">, </w:t>
      </w:r>
      <w:r w:rsidR="00797576">
        <w:rPr>
          <w:rFonts w:ascii="Cambria" w:eastAsiaTheme="minorEastAsia" w:hAnsi="Cambria" w:cs="Arial"/>
          <w:sz w:val="24"/>
          <w:szCs w:val="24"/>
        </w:rPr>
        <w:t>charcoal</w:t>
      </w:r>
      <w:r w:rsidR="00B23FD0">
        <w:rPr>
          <w:rFonts w:ascii="Cambria" w:eastAsiaTheme="minorEastAsia" w:hAnsi="Cambria" w:cs="Arial"/>
          <w:sz w:val="24"/>
          <w:szCs w:val="24"/>
        </w:rPr>
        <w:t>, and other inputs critical</w:t>
      </w:r>
      <w:r w:rsidR="00797576">
        <w:rPr>
          <w:rFonts w:ascii="Cambria" w:eastAsiaTheme="minorEastAsia" w:hAnsi="Cambria" w:cs="Arial"/>
          <w:sz w:val="24"/>
          <w:szCs w:val="24"/>
        </w:rPr>
        <w:t xml:space="preserve"> for their operations.</w:t>
      </w:r>
    </w:p>
    <w:p w14:paraId="6C3AECFD" w14:textId="04130B4A" w:rsidR="008A4455" w:rsidRPr="005F27F2" w:rsidRDefault="00CA2028" w:rsidP="00173C20">
      <w:pPr>
        <w:rPr>
          <w:rFonts w:ascii="Cambria" w:eastAsiaTheme="minorEastAsia" w:hAnsi="Cambria" w:cs="Arial"/>
          <w:sz w:val="24"/>
          <w:szCs w:val="24"/>
        </w:rPr>
      </w:pPr>
      <w:r>
        <w:rPr>
          <w:rFonts w:ascii="Cambria" w:eastAsiaTheme="minorEastAsia" w:hAnsi="Cambria" w:cs="Arial"/>
          <w:sz w:val="24"/>
          <w:szCs w:val="24"/>
        </w:rPr>
        <w:lastRenderedPageBreak/>
        <w:t xml:space="preserve">She concluded that </w:t>
      </w:r>
      <w:r w:rsidR="003C4809">
        <w:rPr>
          <w:rFonts w:ascii="Cambria" w:eastAsiaTheme="minorEastAsia" w:hAnsi="Cambria" w:cs="Arial"/>
          <w:sz w:val="24"/>
          <w:szCs w:val="24"/>
        </w:rPr>
        <w:t>the pandemic response should</w:t>
      </w:r>
      <w:r w:rsidR="00B23FD0">
        <w:rPr>
          <w:rFonts w:ascii="Cambria" w:eastAsiaTheme="minorEastAsia" w:hAnsi="Cambria" w:cs="Arial"/>
          <w:sz w:val="24"/>
          <w:szCs w:val="24"/>
        </w:rPr>
        <w:t xml:space="preserve"> prioritize </w:t>
      </w:r>
      <w:r>
        <w:rPr>
          <w:rFonts w:ascii="Cambria" w:eastAsiaTheme="minorEastAsia" w:hAnsi="Cambria" w:cs="Arial"/>
          <w:sz w:val="24"/>
          <w:szCs w:val="24"/>
        </w:rPr>
        <w:t xml:space="preserve">safety </w:t>
      </w:r>
      <w:r w:rsidR="00B23FD0">
        <w:rPr>
          <w:rFonts w:ascii="Cambria" w:eastAsiaTheme="minorEastAsia" w:hAnsi="Cambria" w:cs="Arial"/>
          <w:sz w:val="24"/>
          <w:szCs w:val="24"/>
        </w:rPr>
        <w:t xml:space="preserve">but also </w:t>
      </w:r>
      <w:r w:rsidR="008A4455">
        <w:rPr>
          <w:rFonts w:ascii="Cambria" w:eastAsiaTheme="minorEastAsia" w:hAnsi="Cambria" w:cs="Arial"/>
          <w:sz w:val="24"/>
          <w:szCs w:val="24"/>
        </w:rPr>
        <w:t>not forget</w:t>
      </w:r>
      <w:r w:rsidR="00B23FD0">
        <w:rPr>
          <w:rFonts w:ascii="Cambria" w:eastAsiaTheme="minorEastAsia" w:hAnsi="Cambria" w:cs="Arial"/>
          <w:sz w:val="24"/>
          <w:szCs w:val="24"/>
        </w:rPr>
        <w:t xml:space="preserve"> the “</w:t>
      </w:r>
      <w:r>
        <w:rPr>
          <w:rFonts w:ascii="Cambria" w:eastAsiaTheme="minorEastAsia" w:hAnsi="Cambria" w:cs="Arial"/>
          <w:sz w:val="24"/>
          <w:szCs w:val="24"/>
        </w:rPr>
        <w:t>essential non</w:t>
      </w:r>
      <w:r w:rsidR="00B23FD0">
        <w:rPr>
          <w:rFonts w:ascii="Cambria" w:eastAsiaTheme="minorEastAsia" w:hAnsi="Cambria" w:cs="Arial"/>
          <w:sz w:val="24"/>
          <w:szCs w:val="24"/>
        </w:rPr>
        <w:t>-</w:t>
      </w:r>
      <w:r>
        <w:rPr>
          <w:rFonts w:ascii="Cambria" w:eastAsiaTheme="minorEastAsia" w:hAnsi="Cambria" w:cs="Arial"/>
          <w:sz w:val="24"/>
          <w:szCs w:val="24"/>
        </w:rPr>
        <w:t>essentials</w:t>
      </w:r>
      <w:r w:rsidR="00B23FD0">
        <w:rPr>
          <w:rFonts w:ascii="Cambria" w:eastAsiaTheme="minorEastAsia" w:hAnsi="Cambria" w:cs="Arial"/>
          <w:sz w:val="24"/>
          <w:szCs w:val="24"/>
        </w:rPr>
        <w:t>”</w:t>
      </w:r>
      <w:r w:rsidR="005F27F2" w:rsidRPr="005F27F2">
        <w:rPr>
          <w:rFonts w:ascii="Cambria" w:eastAsiaTheme="minorEastAsia" w:hAnsi="Cambria" w:cs="Arial"/>
          <w:sz w:val="24"/>
          <w:szCs w:val="24"/>
        </w:rPr>
        <w:t xml:space="preserve">.  </w:t>
      </w:r>
      <w:r w:rsidR="003C4809">
        <w:rPr>
          <w:rFonts w:ascii="Cambria" w:eastAsiaTheme="minorEastAsia" w:hAnsi="Cambria" w:cs="Arial"/>
          <w:sz w:val="24"/>
          <w:szCs w:val="24"/>
        </w:rPr>
        <w:t>The response needs to</w:t>
      </w:r>
      <w:r w:rsidR="00B23FD0">
        <w:rPr>
          <w:rFonts w:ascii="Cambria" w:eastAsiaTheme="minorEastAsia" w:hAnsi="Cambria" w:cs="Arial"/>
          <w:sz w:val="24"/>
          <w:szCs w:val="24"/>
        </w:rPr>
        <w:t xml:space="preserve"> </w:t>
      </w:r>
      <w:r w:rsidR="003C4809">
        <w:rPr>
          <w:rFonts w:ascii="Cambria" w:eastAsiaTheme="minorEastAsia" w:hAnsi="Cambria" w:cs="Arial"/>
          <w:sz w:val="24"/>
          <w:szCs w:val="24"/>
        </w:rPr>
        <w:t>ensure that</w:t>
      </w:r>
      <w:r w:rsidR="00B23FD0">
        <w:rPr>
          <w:rFonts w:ascii="Cambria" w:eastAsiaTheme="minorEastAsia" w:hAnsi="Cambria" w:cs="Arial"/>
          <w:sz w:val="24"/>
          <w:szCs w:val="24"/>
        </w:rPr>
        <w:t xml:space="preserve"> small</w:t>
      </w:r>
      <w:r w:rsidR="005F27F2" w:rsidRPr="005F27F2">
        <w:rPr>
          <w:rFonts w:ascii="Cambria" w:eastAsiaTheme="minorEastAsia" w:hAnsi="Cambria" w:cs="Arial"/>
          <w:sz w:val="24"/>
          <w:szCs w:val="24"/>
        </w:rPr>
        <w:t xml:space="preserve"> and medium</w:t>
      </w:r>
      <w:r w:rsidR="00B23FD0">
        <w:rPr>
          <w:rFonts w:ascii="Cambria" w:eastAsiaTheme="minorEastAsia" w:hAnsi="Cambria" w:cs="Arial"/>
          <w:sz w:val="24"/>
          <w:szCs w:val="24"/>
        </w:rPr>
        <w:t>-scale</w:t>
      </w:r>
      <w:r w:rsidR="005F27F2" w:rsidRPr="005F27F2">
        <w:rPr>
          <w:rFonts w:ascii="Cambria" w:eastAsiaTheme="minorEastAsia" w:hAnsi="Cambria" w:cs="Arial"/>
          <w:sz w:val="24"/>
          <w:szCs w:val="24"/>
        </w:rPr>
        <w:t xml:space="preserve"> enterprises </w:t>
      </w:r>
      <w:r w:rsidR="003C4809">
        <w:rPr>
          <w:rFonts w:ascii="Cambria" w:eastAsiaTheme="minorEastAsia" w:hAnsi="Cambria" w:cs="Arial"/>
          <w:sz w:val="24"/>
          <w:szCs w:val="24"/>
        </w:rPr>
        <w:t>continue in their roles of producing food, processing food, delivering food, and employing people.  The response should</w:t>
      </w:r>
      <w:r w:rsidR="00B23FD0">
        <w:rPr>
          <w:rFonts w:ascii="Cambria" w:eastAsiaTheme="minorEastAsia" w:hAnsi="Cambria" w:cs="Arial"/>
          <w:sz w:val="24"/>
          <w:szCs w:val="24"/>
        </w:rPr>
        <w:t xml:space="preserve"> </w:t>
      </w:r>
      <w:r w:rsidR="008A4455">
        <w:rPr>
          <w:rFonts w:ascii="Cambria" w:eastAsiaTheme="minorEastAsia" w:hAnsi="Cambria" w:cs="Arial"/>
          <w:sz w:val="24"/>
          <w:szCs w:val="24"/>
        </w:rPr>
        <w:t xml:space="preserve">support enterprises and </w:t>
      </w:r>
      <w:r w:rsidR="00B23FD0">
        <w:rPr>
          <w:rFonts w:ascii="Cambria" w:eastAsiaTheme="minorEastAsia" w:hAnsi="Cambria" w:cs="Arial"/>
          <w:sz w:val="24"/>
          <w:szCs w:val="24"/>
        </w:rPr>
        <w:t xml:space="preserve">minimize distortions to </w:t>
      </w:r>
      <w:r w:rsidR="008A4455">
        <w:rPr>
          <w:rFonts w:ascii="Cambria" w:eastAsiaTheme="minorEastAsia" w:hAnsi="Cambria" w:cs="Arial"/>
          <w:sz w:val="24"/>
          <w:szCs w:val="24"/>
        </w:rPr>
        <w:t>their</w:t>
      </w:r>
      <w:r w:rsidR="00B23FD0">
        <w:rPr>
          <w:rFonts w:ascii="Cambria" w:eastAsiaTheme="minorEastAsia" w:hAnsi="Cambria" w:cs="Arial"/>
          <w:sz w:val="24"/>
          <w:szCs w:val="24"/>
        </w:rPr>
        <w:t xml:space="preserve"> activities, unnecessary imposition of costs, unnecessary layoffs of workers</w:t>
      </w:r>
      <w:r w:rsidR="008A4455">
        <w:rPr>
          <w:rFonts w:ascii="Cambria" w:eastAsiaTheme="minorEastAsia" w:hAnsi="Cambria" w:cs="Arial"/>
          <w:sz w:val="24"/>
          <w:szCs w:val="24"/>
        </w:rPr>
        <w:t>, and unnecessary closures</w:t>
      </w:r>
      <w:r w:rsidR="00B23FD0">
        <w:rPr>
          <w:rFonts w:ascii="Cambria" w:eastAsiaTheme="minorEastAsia" w:hAnsi="Cambria" w:cs="Arial"/>
          <w:sz w:val="24"/>
          <w:szCs w:val="24"/>
        </w:rPr>
        <w:t xml:space="preserve">.  </w:t>
      </w:r>
      <w:r w:rsidR="003C4809">
        <w:rPr>
          <w:rFonts w:ascii="Cambria" w:eastAsiaTheme="minorEastAsia" w:hAnsi="Cambria" w:cs="Arial"/>
          <w:sz w:val="24"/>
          <w:szCs w:val="24"/>
        </w:rPr>
        <w:t>The response should also incentivize enterprises</w:t>
      </w:r>
      <w:r w:rsidR="00B23FD0">
        <w:rPr>
          <w:rFonts w:ascii="Cambria" w:eastAsiaTheme="minorEastAsia" w:hAnsi="Cambria" w:cs="Arial"/>
          <w:sz w:val="24"/>
          <w:szCs w:val="24"/>
        </w:rPr>
        <w:t xml:space="preserve"> to upgrade their practices and improve infrastructure </w:t>
      </w:r>
      <w:r w:rsidR="008A4455">
        <w:rPr>
          <w:rFonts w:ascii="Cambria" w:eastAsiaTheme="minorEastAsia" w:hAnsi="Cambria" w:cs="Arial"/>
          <w:sz w:val="24"/>
          <w:szCs w:val="24"/>
        </w:rPr>
        <w:t xml:space="preserve">and safety </w:t>
      </w:r>
      <w:r w:rsidR="003C4809">
        <w:rPr>
          <w:rFonts w:ascii="Cambria" w:eastAsiaTheme="minorEastAsia" w:hAnsi="Cambria" w:cs="Arial"/>
          <w:sz w:val="24"/>
          <w:szCs w:val="24"/>
        </w:rPr>
        <w:t xml:space="preserve">for more informal enterprises </w:t>
      </w:r>
      <w:r w:rsidR="00B23FD0">
        <w:rPr>
          <w:rFonts w:ascii="Cambria" w:eastAsiaTheme="minorEastAsia" w:hAnsi="Cambria" w:cs="Arial"/>
          <w:sz w:val="24"/>
          <w:szCs w:val="24"/>
        </w:rPr>
        <w:t xml:space="preserve">in </w:t>
      </w:r>
      <w:r w:rsidR="008A4455">
        <w:rPr>
          <w:rFonts w:ascii="Cambria" w:eastAsiaTheme="minorEastAsia" w:hAnsi="Cambria" w:cs="Arial"/>
          <w:sz w:val="24"/>
          <w:szCs w:val="24"/>
        </w:rPr>
        <w:t xml:space="preserve">wet </w:t>
      </w:r>
      <w:r w:rsidR="00B23FD0">
        <w:rPr>
          <w:rFonts w:ascii="Cambria" w:eastAsiaTheme="minorEastAsia" w:hAnsi="Cambria" w:cs="Arial"/>
          <w:sz w:val="24"/>
          <w:szCs w:val="24"/>
        </w:rPr>
        <w:t>market</w:t>
      </w:r>
      <w:r w:rsidR="003C4809">
        <w:rPr>
          <w:rFonts w:ascii="Cambria" w:eastAsiaTheme="minorEastAsia" w:hAnsi="Cambria" w:cs="Arial"/>
          <w:sz w:val="24"/>
          <w:szCs w:val="24"/>
        </w:rPr>
        <w:t xml:space="preserve">s, </w:t>
      </w:r>
      <w:r w:rsidR="00B23FD0">
        <w:rPr>
          <w:rFonts w:ascii="Cambria" w:eastAsiaTheme="minorEastAsia" w:hAnsi="Cambria" w:cs="Arial"/>
          <w:sz w:val="24"/>
          <w:szCs w:val="24"/>
        </w:rPr>
        <w:t xml:space="preserve">allowing </w:t>
      </w:r>
      <w:r w:rsidR="003C4809">
        <w:rPr>
          <w:rFonts w:ascii="Cambria" w:eastAsiaTheme="minorEastAsia" w:hAnsi="Cambria" w:cs="Arial"/>
          <w:sz w:val="24"/>
          <w:szCs w:val="24"/>
        </w:rPr>
        <w:t>trading</w:t>
      </w:r>
      <w:r w:rsidR="00B23FD0">
        <w:rPr>
          <w:rFonts w:ascii="Cambria" w:eastAsiaTheme="minorEastAsia" w:hAnsi="Cambria" w:cs="Arial"/>
          <w:sz w:val="24"/>
          <w:szCs w:val="24"/>
        </w:rPr>
        <w:t xml:space="preserve"> but </w:t>
      </w:r>
      <w:r w:rsidR="003C4809">
        <w:rPr>
          <w:rFonts w:ascii="Cambria" w:eastAsiaTheme="minorEastAsia" w:hAnsi="Cambria" w:cs="Arial"/>
          <w:sz w:val="24"/>
          <w:szCs w:val="24"/>
        </w:rPr>
        <w:t>providing</w:t>
      </w:r>
      <w:r w:rsidR="00B23FD0">
        <w:rPr>
          <w:rFonts w:ascii="Cambria" w:eastAsiaTheme="minorEastAsia" w:hAnsi="Cambria" w:cs="Arial"/>
          <w:sz w:val="24"/>
          <w:szCs w:val="24"/>
        </w:rPr>
        <w:t xml:space="preserve"> water for </w:t>
      </w:r>
      <w:r w:rsidR="003C4809">
        <w:rPr>
          <w:rFonts w:ascii="Cambria" w:eastAsiaTheme="minorEastAsia" w:hAnsi="Cambria" w:cs="Arial"/>
          <w:sz w:val="24"/>
          <w:szCs w:val="24"/>
        </w:rPr>
        <w:t>handwashing</w:t>
      </w:r>
      <w:r w:rsidR="00B23FD0">
        <w:rPr>
          <w:rFonts w:ascii="Cambria" w:eastAsiaTheme="minorEastAsia" w:hAnsi="Cambria" w:cs="Arial"/>
          <w:sz w:val="24"/>
          <w:szCs w:val="24"/>
        </w:rPr>
        <w:t>,</w:t>
      </w:r>
      <w:r w:rsidR="003C4809">
        <w:rPr>
          <w:rFonts w:ascii="Cambria" w:eastAsiaTheme="minorEastAsia" w:hAnsi="Cambria" w:cs="Arial"/>
          <w:sz w:val="24"/>
          <w:szCs w:val="24"/>
        </w:rPr>
        <w:t xml:space="preserve"> </w:t>
      </w:r>
      <w:r w:rsidR="00B23FD0">
        <w:rPr>
          <w:rFonts w:ascii="Cambria" w:eastAsiaTheme="minorEastAsia" w:hAnsi="Cambria" w:cs="Arial"/>
          <w:sz w:val="24"/>
          <w:szCs w:val="24"/>
        </w:rPr>
        <w:t>more information about health and safety</w:t>
      </w:r>
      <w:r w:rsidR="003C4809">
        <w:rPr>
          <w:rFonts w:ascii="Cambria" w:eastAsiaTheme="minorEastAsia" w:hAnsi="Cambria" w:cs="Arial"/>
          <w:sz w:val="24"/>
          <w:szCs w:val="24"/>
        </w:rPr>
        <w:t xml:space="preserve">, </w:t>
      </w:r>
      <w:r w:rsidR="00B23FD0">
        <w:rPr>
          <w:rFonts w:ascii="Cambria" w:eastAsiaTheme="minorEastAsia" w:hAnsi="Cambria" w:cs="Arial"/>
          <w:sz w:val="24"/>
          <w:szCs w:val="24"/>
        </w:rPr>
        <w:t>and</w:t>
      </w:r>
      <w:r w:rsidR="003C4809">
        <w:rPr>
          <w:rFonts w:ascii="Cambria" w:eastAsiaTheme="minorEastAsia" w:hAnsi="Cambria" w:cs="Arial"/>
          <w:sz w:val="24"/>
          <w:szCs w:val="24"/>
        </w:rPr>
        <w:t xml:space="preserve"> personal protective equipment (PPE)</w:t>
      </w:r>
      <w:r w:rsidR="00B23FD0">
        <w:rPr>
          <w:rFonts w:ascii="Cambria" w:eastAsiaTheme="minorEastAsia" w:hAnsi="Cambria" w:cs="Arial"/>
          <w:sz w:val="24"/>
          <w:szCs w:val="24"/>
        </w:rPr>
        <w:t>.  Greater</w:t>
      </w:r>
      <w:r w:rsidR="005F27F2" w:rsidRPr="005F27F2">
        <w:rPr>
          <w:rFonts w:ascii="Cambria" w:eastAsiaTheme="minorEastAsia" w:hAnsi="Cambria" w:cs="Arial"/>
          <w:sz w:val="24"/>
          <w:szCs w:val="24"/>
        </w:rPr>
        <w:t xml:space="preserve"> coordination </w:t>
      </w:r>
      <w:r w:rsidR="008A4455">
        <w:rPr>
          <w:rFonts w:ascii="Cambria" w:eastAsiaTheme="minorEastAsia" w:hAnsi="Cambria" w:cs="Arial"/>
          <w:sz w:val="24"/>
          <w:szCs w:val="24"/>
        </w:rPr>
        <w:t xml:space="preserve">and interactions </w:t>
      </w:r>
      <w:r w:rsidR="005F27F2" w:rsidRPr="005F27F2">
        <w:rPr>
          <w:rFonts w:ascii="Cambria" w:eastAsiaTheme="minorEastAsia" w:hAnsi="Cambria" w:cs="Arial"/>
          <w:sz w:val="24"/>
          <w:szCs w:val="24"/>
        </w:rPr>
        <w:t>in the response to the pandemic</w:t>
      </w:r>
      <w:r w:rsidR="003C4809">
        <w:rPr>
          <w:rFonts w:ascii="Cambria" w:eastAsiaTheme="minorEastAsia" w:hAnsi="Cambria" w:cs="Arial"/>
          <w:sz w:val="24"/>
          <w:szCs w:val="24"/>
        </w:rPr>
        <w:t xml:space="preserve"> at the </w:t>
      </w:r>
      <w:r w:rsidR="00B23FD0">
        <w:rPr>
          <w:rFonts w:ascii="Cambria" w:eastAsiaTheme="minorEastAsia" w:hAnsi="Cambria" w:cs="Arial"/>
          <w:sz w:val="24"/>
          <w:szCs w:val="24"/>
        </w:rPr>
        <w:t>federal</w:t>
      </w:r>
      <w:r w:rsidR="003C4809">
        <w:rPr>
          <w:rFonts w:ascii="Cambria" w:eastAsiaTheme="minorEastAsia" w:hAnsi="Cambria" w:cs="Arial"/>
          <w:sz w:val="24"/>
          <w:szCs w:val="24"/>
        </w:rPr>
        <w:t xml:space="preserve">, </w:t>
      </w:r>
      <w:r w:rsidR="00B23FD0">
        <w:rPr>
          <w:rFonts w:ascii="Cambria" w:eastAsiaTheme="minorEastAsia" w:hAnsi="Cambria" w:cs="Arial"/>
          <w:sz w:val="24"/>
          <w:szCs w:val="24"/>
        </w:rPr>
        <w:t>state and local</w:t>
      </w:r>
      <w:r w:rsidR="003C4809">
        <w:rPr>
          <w:rFonts w:ascii="Cambria" w:eastAsiaTheme="minorEastAsia" w:hAnsi="Cambria" w:cs="Arial"/>
          <w:sz w:val="24"/>
          <w:szCs w:val="24"/>
        </w:rPr>
        <w:t xml:space="preserve"> levels </w:t>
      </w:r>
      <w:r w:rsidR="008A4455">
        <w:rPr>
          <w:rFonts w:ascii="Cambria" w:eastAsiaTheme="minorEastAsia" w:hAnsi="Cambria" w:cs="Arial"/>
          <w:sz w:val="24"/>
          <w:szCs w:val="24"/>
        </w:rPr>
        <w:t xml:space="preserve">are </w:t>
      </w:r>
      <w:r w:rsidR="003C4809">
        <w:rPr>
          <w:rFonts w:ascii="Cambria" w:eastAsiaTheme="minorEastAsia" w:hAnsi="Cambria" w:cs="Arial"/>
          <w:sz w:val="24"/>
          <w:szCs w:val="24"/>
        </w:rPr>
        <w:t xml:space="preserve">starting to occur, but greater </w:t>
      </w:r>
      <w:r w:rsidR="00B23FD0">
        <w:rPr>
          <w:rFonts w:ascii="Cambria" w:eastAsiaTheme="minorEastAsia" w:hAnsi="Cambria" w:cs="Arial"/>
          <w:sz w:val="24"/>
          <w:szCs w:val="24"/>
        </w:rPr>
        <w:t xml:space="preserve">involvement of </w:t>
      </w:r>
      <w:r w:rsidR="003C4809">
        <w:rPr>
          <w:rFonts w:ascii="Cambria" w:eastAsiaTheme="minorEastAsia" w:hAnsi="Cambria" w:cs="Arial"/>
          <w:sz w:val="24"/>
          <w:szCs w:val="24"/>
        </w:rPr>
        <w:t xml:space="preserve">the </w:t>
      </w:r>
      <w:r w:rsidR="00B23FD0">
        <w:rPr>
          <w:rFonts w:ascii="Cambria" w:eastAsiaTheme="minorEastAsia" w:hAnsi="Cambria" w:cs="Arial"/>
          <w:sz w:val="24"/>
          <w:szCs w:val="24"/>
        </w:rPr>
        <w:t xml:space="preserve">private sector </w:t>
      </w:r>
      <w:r w:rsidR="003C4809">
        <w:rPr>
          <w:rFonts w:ascii="Cambria" w:eastAsiaTheme="minorEastAsia" w:hAnsi="Cambria" w:cs="Arial"/>
          <w:sz w:val="24"/>
          <w:szCs w:val="24"/>
        </w:rPr>
        <w:t xml:space="preserve">and the research community </w:t>
      </w:r>
      <w:r w:rsidR="008A4455">
        <w:rPr>
          <w:rFonts w:ascii="Cambria" w:eastAsiaTheme="minorEastAsia" w:hAnsi="Cambria" w:cs="Arial"/>
          <w:sz w:val="24"/>
          <w:szCs w:val="24"/>
        </w:rPr>
        <w:t xml:space="preserve">is needed </w:t>
      </w:r>
      <w:r w:rsidR="00B23FD0">
        <w:rPr>
          <w:rFonts w:ascii="Cambria" w:eastAsiaTheme="minorEastAsia" w:hAnsi="Cambria" w:cs="Arial"/>
          <w:sz w:val="24"/>
          <w:szCs w:val="24"/>
        </w:rPr>
        <w:t>in the</w:t>
      </w:r>
      <w:r w:rsidR="003C4809">
        <w:rPr>
          <w:rFonts w:ascii="Cambria" w:eastAsiaTheme="minorEastAsia" w:hAnsi="Cambria" w:cs="Arial"/>
          <w:sz w:val="24"/>
          <w:szCs w:val="24"/>
        </w:rPr>
        <w:t>se c</w:t>
      </w:r>
      <w:r w:rsidR="00B23FD0">
        <w:rPr>
          <w:rFonts w:ascii="Cambria" w:eastAsiaTheme="minorEastAsia" w:hAnsi="Cambria" w:cs="Arial"/>
          <w:sz w:val="24"/>
          <w:szCs w:val="24"/>
        </w:rPr>
        <w:t>onversation</w:t>
      </w:r>
      <w:r w:rsidR="003C4809">
        <w:rPr>
          <w:rFonts w:ascii="Cambria" w:eastAsiaTheme="minorEastAsia" w:hAnsi="Cambria" w:cs="Arial"/>
          <w:sz w:val="24"/>
          <w:szCs w:val="24"/>
        </w:rPr>
        <w:t>s</w:t>
      </w:r>
      <w:r w:rsidR="008A4455">
        <w:rPr>
          <w:rFonts w:ascii="Cambria" w:eastAsiaTheme="minorEastAsia" w:hAnsi="Cambria" w:cs="Arial"/>
          <w:sz w:val="24"/>
          <w:szCs w:val="24"/>
        </w:rPr>
        <w:t xml:space="preserve"> to guide post-COVID responses</w:t>
      </w:r>
      <w:r w:rsidR="003C4809">
        <w:rPr>
          <w:rFonts w:ascii="Cambria" w:eastAsiaTheme="minorEastAsia" w:hAnsi="Cambria" w:cs="Arial"/>
          <w:sz w:val="24"/>
          <w:szCs w:val="24"/>
        </w:rPr>
        <w:t xml:space="preserve">. </w:t>
      </w:r>
      <w:r w:rsidR="00B23FD0">
        <w:rPr>
          <w:rFonts w:ascii="Cambria" w:eastAsiaTheme="minorEastAsia" w:hAnsi="Cambria" w:cs="Arial"/>
          <w:sz w:val="24"/>
          <w:szCs w:val="24"/>
        </w:rPr>
        <w:t xml:space="preserve"> </w:t>
      </w:r>
      <w:r w:rsidR="003C4809">
        <w:rPr>
          <w:rFonts w:ascii="Cambria" w:eastAsiaTheme="minorEastAsia" w:hAnsi="Cambria" w:cs="Arial"/>
          <w:sz w:val="24"/>
          <w:szCs w:val="24"/>
        </w:rPr>
        <w:t>More</w:t>
      </w:r>
      <w:r w:rsidR="00173C20">
        <w:rPr>
          <w:rFonts w:ascii="Cambria" w:eastAsiaTheme="minorEastAsia" w:hAnsi="Cambria" w:cs="Arial"/>
          <w:sz w:val="24"/>
          <w:szCs w:val="24"/>
        </w:rPr>
        <w:t xml:space="preserve"> </w:t>
      </w:r>
      <w:r w:rsidR="005F27F2" w:rsidRPr="005F27F2">
        <w:rPr>
          <w:rFonts w:ascii="Cambria" w:eastAsiaTheme="minorEastAsia" w:hAnsi="Cambria" w:cs="Arial"/>
          <w:sz w:val="24"/>
          <w:szCs w:val="24"/>
        </w:rPr>
        <w:t>data and evidence from research</w:t>
      </w:r>
      <w:r w:rsidR="00B23FD0">
        <w:rPr>
          <w:rFonts w:ascii="Cambria" w:eastAsiaTheme="minorEastAsia" w:hAnsi="Cambria" w:cs="Arial"/>
          <w:sz w:val="24"/>
          <w:szCs w:val="24"/>
        </w:rPr>
        <w:t xml:space="preserve"> are needed</w:t>
      </w:r>
      <w:r w:rsidR="003C4809">
        <w:rPr>
          <w:rFonts w:ascii="Cambria" w:eastAsiaTheme="minorEastAsia" w:hAnsi="Cambria" w:cs="Arial"/>
          <w:sz w:val="24"/>
          <w:szCs w:val="24"/>
        </w:rPr>
        <w:t xml:space="preserve"> to understand</w:t>
      </w:r>
      <w:r w:rsidR="00B23FD0">
        <w:rPr>
          <w:rFonts w:ascii="Cambria" w:eastAsiaTheme="minorEastAsia" w:hAnsi="Cambria" w:cs="Arial"/>
          <w:sz w:val="24"/>
          <w:szCs w:val="24"/>
        </w:rPr>
        <w:t xml:space="preserve"> the </w:t>
      </w:r>
      <w:r w:rsidR="005F27F2" w:rsidRPr="005F27F2">
        <w:rPr>
          <w:rFonts w:ascii="Cambria" w:eastAsiaTheme="minorEastAsia" w:hAnsi="Cambria" w:cs="Arial"/>
          <w:sz w:val="24"/>
          <w:szCs w:val="24"/>
        </w:rPr>
        <w:t xml:space="preserve">complexities of food supply chains </w:t>
      </w:r>
      <w:r w:rsidR="003C4809">
        <w:rPr>
          <w:rFonts w:ascii="Cambria" w:eastAsiaTheme="minorEastAsia" w:hAnsi="Cambria" w:cs="Arial"/>
          <w:sz w:val="24"/>
          <w:szCs w:val="24"/>
        </w:rPr>
        <w:t>in order</w:t>
      </w:r>
      <w:r w:rsidR="005F27F2" w:rsidRPr="005F27F2">
        <w:rPr>
          <w:rFonts w:ascii="Cambria" w:eastAsiaTheme="minorEastAsia" w:hAnsi="Cambria" w:cs="Arial"/>
          <w:sz w:val="24"/>
          <w:szCs w:val="24"/>
        </w:rPr>
        <w:t xml:space="preserve"> to support government and donor interventions</w:t>
      </w:r>
      <w:r w:rsidR="003C4809">
        <w:rPr>
          <w:rFonts w:ascii="Cambria" w:eastAsiaTheme="minorEastAsia" w:hAnsi="Cambria" w:cs="Arial"/>
          <w:sz w:val="24"/>
          <w:szCs w:val="24"/>
        </w:rPr>
        <w:t xml:space="preserve"> to </w:t>
      </w:r>
      <w:r w:rsidR="005F27F2" w:rsidRPr="005F27F2">
        <w:rPr>
          <w:rFonts w:ascii="Cambria" w:eastAsiaTheme="minorEastAsia" w:hAnsi="Cambria" w:cs="Arial"/>
          <w:sz w:val="24"/>
          <w:szCs w:val="24"/>
        </w:rPr>
        <w:t xml:space="preserve">COVID </w:t>
      </w:r>
      <w:r w:rsidR="008A4455">
        <w:rPr>
          <w:rFonts w:ascii="Cambria" w:eastAsiaTheme="minorEastAsia" w:hAnsi="Cambria" w:cs="Arial"/>
          <w:sz w:val="24"/>
          <w:szCs w:val="24"/>
        </w:rPr>
        <w:t>and</w:t>
      </w:r>
      <w:r w:rsidR="00DA1AF4">
        <w:rPr>
          <w:rFonts w:ascii="Cambria" w:eastAsiaTheme="minorEastAsia" w:hAnsi="Cambria" w:cs="Arial"/>
          <w:sz w:val="24"/>
          <w:szCs w:val="24"/>
        </w:rPr>
        <w:t xml:space="preserve"> </w:t>
      </w:r>
      <w:r w:rsidR="008A4455">
        <w:rPr>
          <w:rFonts w:ascii="Cambria" w:eastAsiaTheme="minorEastAsia" w:hAnsi="Cambria" w:cs="Arial"/>
          <w:sz w:val="24"/>
          <w:szCs w:val="24"/>
        </w:rPr>
        <w:t>future crises</w:t>
      </w:r>
      <w:r w:rsidR="005F27F2" w:rsidRPr="005F27F2">
        <w:rPr>
          <w:rFonts w:ascii="Cambria" w:eastAsiaTheme="minorEastAsia" w:hAnsi="Cambria" w:cs="Arial"/>
          <w:sz w:val="24"/>
          <w:szCs w:val="24"/>
        </w:rPr>
        <w:t xml:space="preserve">. </w:t>
      </w:r>
      <w:r w:rsidR="008A4455">
        <w:rPr>
          <w:rFonts w:ascii="Cambria" w:eastAsiaTheme="minorEastAsia" w:hAnsi="Cambria" w:cs="Arial"/>
          <w:sz w:val="24"/>
          <w:szCs w:val="24"/>
        </w:rPr>
        <w:t xml:space="preserve">Research is needed to </w:t>
      </w:r>
      <w:r w:rsidR="00384DA2">
        <w:rPr>
          <w:rFonts w:ascii="Cambria" w:eastAsiaTheme="minorEastAsia" w:hAnsi="Cambria" w:cs="Arial"/>
          <w:sz w:val="24"/>
          <w:szCs w:val="24"/>
        </w:rPr>
        <w:t xml:space="preserve">guide the </w:t>
      </w:r>
      <w:r w:rsidR="008A4455">
        <w:rPr>
          <w:rFonts w:ascii="Cambria" w:eastAsiaTheme="minorEastAsia" w:hAnsi="Cambria" w:cs="Arial"/>
          <w:sz w:val="24"/>
          <w:szCs w:val="24"/>
        </w:rPr>
        <w:t>develop</w:t>
      </w:r>
      <w:r w:rsidR="00384DA2">
        <w:rPr>
          <w:rFonts w:ascii="Cambria" w:eastAsiaTheme="minorEastAsia" w:hAnsi="Cambria" w:cs="Arial"/>
          <w:sz w:val="24"/>
          <w:szCs w:val="24"/>
        </w:rPr>
        <w:t>ment of</w:t>
      </w:r>
      <w:r w:rsidR="008A4455">
        <w:rPr>
          <w:rFonts w:ascii="Cambria" w:eastAsiaTheme="minorEastAsia" w:hAnsi="Cambria" w:cs="Arial"/>
          <w:sz w:val="24"/>
          <w:szCs w:val="24"/>
        </w:rPr>
        <w:t xml:space="preserve"> more resilient food supply chains and </w:t>
      </w:r>
      <w:r w:rsidR="00384DA2">
        <w:rPr>
          <w:rFonts w:ascii="Cambria" w:eastAsiaTheme="minorEastAsia" w:hAnsi="Cambria" w:cs="Arial"/>
          <w:sz w:val="24"/>
          <w:szCs w:val="24"/>
        </w:rPr>
        <w:t xml:space="preserve">to </w:t>
      </w:r>
      <w:r w:rsidR="008A4455">
        <w:rPr>
          <w:rFonts w:ascii="Cambria" w:eastAsiaTheme="minorEastAsia" w:hAnsi="Cambria" w:cs="Arial"/>
          <w:sz w:val="24"/>
          <w:szCs w:val="24"/>
        </w:rPr>
        <w:t xml:space="preserve">protect incomes, and more local researchers need to be engaged. Many Innovation Labs are engaging with local researchers. </w:t>
      </w:r>
    </w:p>
    <w:p w14:paraId="5DCEC345" w14:textId="61A45977" w:rsidR="007D43F3" w:rsidRPr="005F27F2" w:rsidRDefault="00173C20" w:rsidP="009934DD">
      <w:pPr>
        <w:spacing w:after="0" w:line="240" w:lineRule="auto"/>
        <w:rPr>
          <w:rFonts w:ascii="Cambria" w:eastAsiaTheme="minorEastAsia" w:hAnsi="Cambria" w:cs="Arial"/>
          <w:sz w:val="24"/>
          <w:szCs w:val="24"/>
        </w:rPr>
      </w:pPr>
      <w:r w:rsidRPr="00D4780E">
        <w:rPr>
          <w:rFonts w:ascii="Cambria" w:eastAsiaTheme="minorEastAsia" w:hAnsi="Cambria" w:cs="Arial"/>
          <w:sz w:val="24"/>
          <w:szCs w:val="24"/>
        </w:rPr>
        <w:t xml:space="preserve">Ms. Pandya-Lorch introduced the </w:t>
      </w:r>
      <w:r>
        <w:rPr>
          <w:rFonts w:ascii="Cambria" w:eastAsiaTheme="minorEastAsia" w:hAnsi="Cambria" w:cs="Arial"/>
          <w:sz w:val="24"/>
          <w:szCs w:val="24"/>
        </w:rPr>
        <w:t xml:space="preserve">final </w:t>
      </w:r>
      <w:r w:rsidRPr="00D4780E">
        <w:rPr>
          <w:rFonts w:ascii="Cambria" w:eastAsiaTheme="minorEastAsia" w:hAnsi="Cambria" w:cs="Arial"/>
          <w:sz w:val="24"/>
          <w:szCs w:val="24"/>
        </w:rPr>
        <w:t xml:space="preserve">speaker, </w:t>
      </w:r>
      <w:r>
        <w:rPr>
          <w:rFonts w:ascii="Cambria" w:eastAsiaTheme="minorEastAsia" w:hAnsi="Cambria" w:cs="Arial"/>
          <w:sz w:val="24"/>
          <w:szCs w:val="24"/>
        </w:rPr>
        <w:t xml:space="preserve">Maximo Torero, </w:t>
      </w:r>
      <w:r w:rsidR="009934DD">
        <w:rPr>
          <w:rFonts w:ascii="Cambria" w:eastAsiaTheme="minorEastAsia" w:hAnsi="Cambria" w:cs="Arial"/>
          <w:sz w:val="24"/>
          <w:szCs w:val="24"/>
        </w:rPr>
        <w:t xml:space="preserve">Chief Economist at the Food and Agriculture Organization (FAO). </w:t>
      </w:r>
    </w:p>
    <w:p w14:paraId="5189ADFB" w14:textId="5DA16BFC" w:rsidR="00F200C4" w:rsidRDefault="00F200C4" w:rsidP="00F200C4">
      <w:pPr>
        <w:rPr>
          <w:rFonts w:ascii="Cambria" w:eastAsiaTheme="minorEastAsia" w:hAnsi="Cambria" w:cs="Arial"/>
          <w:sz w:val="24"/>
          <w:szCs w:val="24"/>
        </w:rPr>
      </w:pPr>
    </w:p>
    <w:p w14:paraId="3316915E" w14:textId="77777777" w:rsidR="00F458C7" w:rsidRDefault="00F458C7" w:rsidP="00F458C7">
      <w:pPr>
        <w:spacing w:after="0" w:line="240" w:lineRule="auto"/>
        <w:rPr>
          <w:rFonts w:ascii="Cambria" w:hAnsi="Cambria"/>
          <w:b/>
          <w:bCs/>
          <w:sz w:val="24"/>
          <w:szCs w:val="24"/>
          <w:u w:val="single"/>
        </w:rPr>
      </w:pPr>
      <w:r>
        <w:rPr>
          <w:rFonts w:ascii="Cambria" w:hAnsi="Cambria"/>
          <w:b/>
          <w:bCs/>
          <w:sz w:val="24"/>
          <w:szCs w:val="24"/>
          <w:u w:val="single"/>
        </w:rPr>
        <w:t>Linking Agricultural Growth and Resilience Outcomes for Long-term Recovery</w:t>
      </w:r>
    </w:p>
    <w:p w14:paraId="03D392E0" w14:textId="77777777" w:rsidR="00F458C7" w:rsidRDefault="00F458C7" w:rsidP="00F458C7">
      <w:pPr>
        <w:spacing w:after="0" w:line="240" w:lineRule="auto"/>
        <w:rPr>
          <w:rFonts w:ascii="Cambria" w:hAnsi="Cambria"/>
          <w:i/>
          <w:iCs/>
          <w:sz w:val="24"/>
          <w:szCs w:val="24"/>
        </w:rPr>
      </w:pPr>
      <w:r>
        <w:rPr>
          <w:rFonts w:ascii="Cambria" w:hAnsi="Cambria"/>
          <w:i/>
          <w:iCs/>
          <w:sz w:val="24"/>
          <w:szCs w:val="24"/>
        </w:rPr>
        <w:t>Maximo Torero, Chief Economist, Food and Agriculture Organization (FAO)</w:t>
      </w:r>
    </w:p>
    <w:p w14:paraId="66B6590A" w14:textId="77777777" w:rsidR="00F458C7" w:rsidRDefault="00F458C7" w:rsidP="00F458C7">
      <w:pPr>
        <w:spacing w:after="0" w:line="240" w:lineRule="auto"/>
        <w:rPr>
          <w:rFonts w:ascii="Cambria" w:hAnsi="Cambria"/>
          <w:i/>
          <w:iCs/>
          <w:sz w:val="24"/>
          <w:szCs w:val="24"/>
        </w:rPr>
      </w:pPr>
    </w:p>
    <w:p w14:paraId="7C82C147"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Dr. Torero thanked</w:t>
      </w:r>
      <w:r w:rsidRPr="00153DE0">
        <w:rPr>
          <w:rFonts w:ascii="Cambria" w:eastAsiaTheme="minorEastAsia" w:hAnsi="Cambria" w:cs="Arial"/>
          <w:sz w:val="24"/>
          <w:szCs w:val="24"/>
        </w:rPr>
        <w:t xml:space="preserve"> USAID and BIFAD for </w:t>
      </w:r>
      <w:r>
        <w:rPr>
          <w:rFonts w:ascii="Cambria" w:eastAsiaTheme="minorEastAsia" w:hAnsi="Cambria" w:cs="Arial"/>
          <w:sz w:val="24"/>
          <w:szCs w:val="24"/>
        </w:rPr>
        <w:t>organizing the meeting and inviting him to speak.</w:t>
      </w:r>
    </w:p>
    <w:p w14:paraId="3F3DA92B"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Dr. Torero said that the coronavirus pandemic has delivered a crushing “one-two punch” to the global economy—a dual shock to both supply and demand. The pandemic is a </w:t>
      </w:r>
      <w:r w:rsidRPr="009D5B9C">
        <w:rPr>
          <w:rFonts w:ascii="Cambria" w:eastAsiaTheme="minorEastAsia" w:hAnsi="Cambria" w:cs="Arial"/>
          <w:sz w:val="24"/>
          <w:szCs w:val="24"/>
        </w:rPr>
        <w:t>serious threat to food security</w:t>
      </w:r>
      <w:r>
        <w:rPr>
          <w:rFonts w:ascii="Cambria" w:eastAsiaTheme="minorEastAsia" w:hAnsi="Cambria" w:cs="Arial"/>
          <w:sz w:val="24"/>
          <w:szCs w:val="24"/>
        </w:rPr>
        <w:t xml:space="preserve"> because e</w:t>
      </w:r>
      <w:r w:rsidRPr="009D5B9C">
        <w:rPr>
          <w:rFonts w:ascii="Cambria" w:eastAsiaTheme="minorEastAsia" w:hAnsi="Cambria" w:cs="Arial"/>
          <w:sz w:val="24"/>
          <w:szCs w:val="24"/>
        </w:rPr>
        <w:t xml:space="preserve">ven though there is </w:t>
      </w:r>
      <w:r>
        <w:rPr>
          <w:rFonts w:ascii="Cambria" w:eastAsiaTheme="minorEastAsia" w:hAnsi="Cambria" w:cs="Arial"/>
          <w:sz w:val="24"/>
          <w:szCs w:val="24"/>
        </w:rPr>
        <w:t>enough food</w:t>
      </w:r>
      <w:r w:rsidRPr="009D5B9C">
        <w:rPr>
          <w:rFonts w:ascii="Cambria" w:eastAsiaTheme="minorEastAsia" w:hAnsi="Cambria" w:cs="Arial"/>
          <w:sz w:val="24"/>
          <w:szCs w:val="24"/>
        </w:rPr>
        <w:t xml:space="preserve"> for everyone in the world, it is not a given that people will have access to it. </w:t>
      </w:r>
      <w:r>
        <w:rPr>
          <w:rFonts w:ascii="Cambria" w:eastAsiaTheme="minorEastAsia" w:hAnsi="Cambria" w:cs="Arial"/>
          <w:sz w:val="24"/>
          <w:szCs w:val="24"/>
        </w:rPr>
        <w:t xml:space="preserve"> The first phase of the pandemic— containment characterized by lockdowns—disrupted the global food supply chain.  </w:t>
      </w:r>
      <w:r w:rsidRPr="009D5B9C">
        <w:rPr>
          <w:rFonts w:ascii="Cambria" w:eastAsiaTheme="minorEastAsia" w:hAnsi="Cambria" w:cs="Arial"/>
          <w:sz w:val="24"/>
          <w:szCs w:val="24"/>
        </w:rPr>
        <w:t xml:space="preserve">Food has to move from where it is produced to where it is needed.  Fortunately, and thanks to the effort of farmers and workers, </w:t>
      </w:r>
      <w:r>
        <w:rPr>
          <w:rFonts w:ascii="Cambria" w:eastAsiaTheme="minorEastAsia" w:hAnsi="Cambria" w:cs="Arial"/>
          <w:sz w:val="24"/>
          <w:szCs w:val="24"/>
        </w:rPr>
        <w:t xml:space="preserve">food </w:t>
      </w:r>
      <w:r w:rsidRPr="009D5B9C">
        <w:rPr>
          <w:rFonts w:ascii="Cambria" w:eastAsiaTheme="minorEastAsia" w:hAnsi="Cambria" w:cs="Arial"/>
          <w:sz w:val="24"/>
          <w:szCs w:val="24"/>
        </w:rPr>
        <w:t>supply chains have been moving</w:t>
      </w:r>
      <w:r>
        <w:rPr>
          <w:rFonts w:ascii="Cambria" w:eastAsiaTheme="minorEastAsia" w:hAnsi="Cambria" w:cs="Arial"/>
          <w:sz w:val="24"/>
          <w:szCs w:val="24"/>
        </w:rPr>
        <w:t xml:space="preserve">, and delays created by logistical bottlenecks are being </w:t>
      </w:r>
      <w:r w:rsidRPr="009D5B9C">
        <w:rPr>
          <w:rFonts w:ascii="Cambria" w:eastAsiaTheme="minorEastAsia" w:hAnsi="Cambria" w:cs="Arial"/>
          <w:sz w:val="24"/>
          <w:szCs w:val="24"/>
        </w:rPr>
        <w:t>solved.</w:t>
      </w:r>
      <w:r>
        <w:rPr>
          <w:rFonts w:ascii="Cambria" w:eastAsiaTheme="minorEastAsia" w:hAnsi="Cambria" w:cs="Arial"/>
          <w:sz w:val="24"/>
          <w:szCs w:val="24"/>
        </w:rPr>
        <w:t xml:space="preserve">  The second phase of the pandemic is a global recession.  Surging job losses mean that people are losing income to buy food.  The food crisis is triggered by lack of income rather than high food prices. </w:t>
      </w:r>
    </w:p>
    <w:p w14:paraId="3B8FB182"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In April 2020, the IMF estimated that the global economy would shrink 3 percent in 2020. To put this into perspective, during the 2007-2008 financial crisis, the world economy didn’t contract at all.  In May, </w:t>
      </w:r>
      <w:r w:rsidRPr="00DD6A6B">
        <w:rPr>
          <w:rFonts w:ascii="Cambria" w:eastAsiaTheme="minorEastAsia" w:hAnsi="Cambria" w:cs="Arial"/>
          <w:sz w:val="24"/>
          <w:szCs w:val="24"/>
        </w:rPr>
        <w:t>the IMF said the growth forecast could be even larger. Going into June, it seems likely that the global growth could drop between 5 and 10 percent.  Even before the pandemic, hunger was worsening, increasing by 10 million people from 2018, nearly 60 million in the last five years, and 690 million people undernourished in total by 2019 with a projection of 840 million people by 2030.</w:t>
      </w:r>
      <w:r>
        <w:rPr>
          <w:rFonts w:ascii="Cambria" w:eastAsiaTheme="minorEastAsia" w:hAnsi="Cambria" w:cs="Arial"/>
          <w:sz w:val="24"/>
          <w:szCs w:val="24"/>
        </w:rPr>
        <w:t xml:space="preserve"> If the global economy contracts </w:t>
      </w:r>
      <w:r>
        <w:rPr>
          <w:rFonts w:ascii="Cambria" w:eastAsiaTheme="minorEastAsia" w:hAnsi="Cambria" w:cs="Arial"/>
          <w:sz w:val="24"/>
          <w:szCs w:val="24"/>
        </w:rPr>
        <w:lastRenderedPageBreak/>
        <w:t xml:space="preserve">between 5 and 10 percent, between 38.2 and 80.3 million people in the countries that rely on food imports could be added to the count of food insecure. Overall, across all countries in the world, between 83-132 million people would be added to the undernourished.  The rise in the hungry will expand in the poorest and most unequal regions. It will accelerate economic inequality, which will worsen hunger.  </w:t>
      </w:r>
    </w:p>
    <w:p w14:paraId="1299AEBB"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Although donors know where the food crisis countries are and how many millions of people are undernourished currently using standardized classification systems (Integrated Phase Classification), it is not yet known where the new food insecure hotspots will be. Dr. Torero called this “measuring the invisible”.  It’s essential to identify and measure emerging food insecurity hotspots.  FAO looked at different channels of transmission of COVID-19 and ranked countries from higher to lower risk in each channel.  Most food crisis countries are in Africa, and structural vulnerability is high in this region, but other non-food crisis regions also exhibited high risk, including in South America, Eastern Europe, Asia, and SIDs (Small island development states).  FAO is working to develop and deploy the Food Insecurity Experience Scale (FIES) across 100 countries to identify emerging hot spots of food insecurity.  Normally, this is measured only in food crisis countries. </w:t>
      </w:r>
    </w:p>
    <w:p w14:paraId="2CD101FE"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Importantly, many people will lose their jobs as a result of COVID-19. Food systems generate 1.28 billion jobs (formal employment) and 3 billion livelihoods (self-employment, informal employment, seasonal labor, and migrant labor) globally. 451 million formal jobs are at risk due to COVID and 1 billion livelihoods. Jobs at risk are concentrated in the food processing sub-sector (60% of food processing jobs are at risk), food services (60%), and distribution services (60%).  A smaller percentage of at-risk jobs (21.26 %) are in primary production.  It is important to target efforts to bring solutions. </w:t>
      </w:r>
    </w:p>
    <w:p w14:paraId="694640BE" w14:textId="77777777" w:rsidR="00F458C7" w:rsidRPr="003E2D64" w:rsidRDefault="00F458C7" w:rsidP="00F458C7">
      <w:pPr>
        <w:rPr>
          <w:rFonts w:ascii="Cambria" w:hAnsi="Cambria"/>
          <w:sz w:val="24"/>
        </w:rPr>
      </w:pPr>
      <w:r w:rsidRPr="004171C9">
        <w:rPr>
          <w:rFonts w:ascii="Cambria" w:eastAsiaTheme="minorEastAsia" w:hAnsi="Cambria" w:cs="Arial"/>
          <w:sz w:val="24"/>
          <w:szCs w:val="24"/>
        </w:rPr>
        <w:t>Governments must focus their efforts</w:t>
      </w:r>
      <w:r>
        <w:rPr>
          <w:rFonts w:ascii="Cambria" w:eastAsiaTheme="minorEastAsia" w:hAnsi="Cambria" w:cs="Arial"/>
          <w:sz w:val="24"/>
          <w:szCs w:val="24"/>
        </w:rPr>
        <w:t xml:space="preserve"> with an understanding of what Dr. Torero described as the</w:t>
      </w:r>
      <w:r w:rsidRPr="00C21483">
        <w:rPr>
          <w:rFonts w:ascii="Cambria" w:eastAsiaTheme="minorEastAsia" w:hAnsi="Cambria" w:cs="Arial"/>
          <w:sz w:val="24"/>
          <w:szCs w:val="24"/>
        </w:rPr>
        <w:t xml:space="preserve"> </w:t>
      </w:r>
      <w:r w:rsidRPr="004171C9">
        <w:rPr>
          <w:rFonts w:ascii="Cambria" w:eastAsiaTheme="minorEastAsia" w:hAnsi="Cambria" w:cs="Arial"/>
          <w:sz w:val="24"/>
          <w:szCs w:val="24"/>
        </w:rPr>
        <w:t>health</w:t>
      </w:r>
      <w:r>
        <w:rPr>
          <w:rFonts w:ascii="Cambria" w:eastAsiaTheme="minorEastAsia" w:hAnsi="Cambria" w:cs="Arial"/>
          <w:sz w:val="24"/>
          <w:szCs w:val="24"/>
        </w:rPr>
        <w:t>–</w:t>
      </w:r>
      <w:r w:rsidRPr="004171C9">
        <w:rPr>
          <w:rFonts w:ascii="Cambria" w:eastAsiaTheme="minorEastAsia" w:hAnsi="Cambria" w:cs="Arial"/>
          <w:sz w:val="24"/>
          <w:szCs w:val="24"/>
        </w:rPr>
        <w:t>food</w:t>
      </w:r>
      <w:r>
        <w:rPr>
          <w:rFonts w:ascii="Cambria" w:eastAsiaTheme="minorEastAsia" w:hAnsi="Cambria" w:cs="Arial"/>
          <w:sz w:val="24"/>
          <w:szCs w:val="24"/>
        </w:rPr>
        <w:t>–</w:t>
      </w:r>
      <w:r w:rsidRPr="004171C9">
        <w:rPr>
          <w:rFonts w:ascii="Cambria" w:eastAsiaTheme="minorEastAsia" w:hAnsi="Cambria" w:cs="Arial"/>
          <w:sz w:val="24"/>
          <w:szCs w:val="24"/>
        </w:rPr>
        <w:t>development “tri</w:t>
      </w:r>
      <w:r w:rsidRPr="004171C9">
        <w:rPr>
          <w:rFonts w:ascii="Cambria" w:eastAsiaTheme="minorEastAsia" w:hAnsi="Cambria" w:cs="Arial"/>
          <w:sz w:val="24"/>
          <w:szCs w:val="24"/>
        </w:rPr>
        <w:noBreakHyphen/>
        <w:t>ol</w:t>
      </w:r>
      <w:r>
        <w:rPr>
          <w:rFonts w:ascii="Cambria" w:eastAsiaTheme="minorEastAsia" w:hAnsi="Cambria" w:cs="Arial"/>
          <w:sz w:val="24"/>
          <w:szCs w:val="24"/>
        </w:rPr>
        <w:t>o</w:t>
      </w:r>
      <w:r w:rsidRPr="004171C9">
        <w:rPr>
          <w:rFonts w:ascii="Cambria" w:eastAsiaTheme="minorEastAsia" w:hAnsi="Cambria" w:cs="Arial"/>
          <w:sz w:val="24"/>
          <w:szCs w:val="24"/>
        </w:rPr>
        <w:t>gy</w:t>
      </w:r>
      <w:r>
        <w:rPr>
          <w:rFonts w:ascii="Cambria" w:eastAsiaTheme="minorEastAsia" w:hAnsi="Cambria" w:cs="Arial"/>
          <w:sz w:val="24"/>
          <w:szCs w:val="24"/>
        </w:rPr>
        <w:t>”</w:t>
      </w:r>
      <w:r w:rsidRPr="004171C9">
        <w:rPr>
          <w:rFonts w:ascii="Cambria" w:eastAsiaTheme="minorEastAsia" w:hAnsi="Cambria" w:cs="Arial"/>
          <w:sz w:val="24"/>
          <w:szCs w:val="24"/>
        </w:rPr>
        <w:t xml:space="preserve">. </w:t>
      </w:r>
      <w:r>
        <w:rPr>
          <w:rFonts w:ascii="Cambria" w:eastAsiaTheme="minorEastAsia" w:hAnsi="Cambria" w:cs="Arial"/>
          <w:sz w:val="24"/>
          <w:szCs w:val="24"/>
        </w:rPr>
        <w:t xml:space="preserve">  Up to now, we have been in a lockdown process by decree, but we are still experiencing significant problems with COVID 19.  If we move toward restarting economic activity without taking care of health issues, we will move from a decree-based lockdown to a health-based lockdown.  That’s important in food systems and something that we need to carefully assess. </w:t>
      </w:r>
    </w:p>
    <w:p w14:paraId="472EA033"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Our focus should be to address the immediate needs of the most </w:t>
      </w:r>
      <w:r w:rsidRPr="00FC721D">
        <w:rPr>
          <w:rFonts w:ascii="Cambria" w:eastAsiaTheme="minorEastAsia" w:hAnsi="Cambria" w:cs="Arial"/>
          <w:sz w:val="24"/>
          <w:szCs w:val="24"/>
        </w:rPr>
        <w:t>vulnerable populations</w:t>
      </w:r>
      <w:r>
        <w:rPr>
          <w:rFonts w:ascii="Cambria" w:eastAsiaTheme="minorEastAsia" w:hAnsi="Cambria" w:cs="Arial"/>
          <w:sz w:val="24"/>
          <w:szCs w:val="24"/>
        </w:rPr>
        <w:t xml:space="preserve"> through emergency food assistance, nutrition interventions, and enhanced and accessible safety nets</w:t>
      </w:r>
      <w:r w:rsidRPr="00FC721D">
        <w:rPr>
          <w:rFonts w:ascii="Cambria" w:eastAsiaTheme="minorEastAsia" w:hAnsi="Cambria" w:cs="Arial"/>
          <w:sz w:val="24"/>
          <w:szCs w:val="24"/>
        </w:rPr>
        <w:t xml:space="preserve">.  </w:t>
      </w:r>
      <w:r>
        <w:rPr>
          <w:rFonts w:ascii="Cambria" w:eastAsiaTheme="minorEastAsia" w:hAnsi="Cambria" w:cs="Arial"/>
          <w:sz w:val="24"/>
          <w:szCs w:val="24"/>
        </w:rPr>
        <w:t>Although</w:t>
      </w:r>
      <w:r w:rsidRPr="00FC721D">
        <w:rPr>
          <w:rFonts w:ascii="Cambria" w:eastAsiaTheme="minorEastAsia" w:hAnsi="Cambria" w:cs="Arial"/>
          <w:sz w:val="24"/>
          <w:szCs w:val="24"/>
        </w:rPr>
        <w:t xml:space="preserve"> </w:t>
      </w:r>
      <w:r>
        <w:rPr>
          <w:rFonts w:ascii="Cambria" w:eastAsiaTheme="minorEastAsia" w:hAnsi="Cambria" w:cs="Arial"/>
          <w:sz w:val="24"/>
          <w:szCs w:val="24"/>
        </w:rPr>
        <w:t xml:space="preserve">food will be available, it will be lost in the field because it is not exported: either it will </w:t>
      </w:r>
      <w:r w:rsidRPr="00FC721D">
        <w:rPr>
          <w:rFonts w:ascii="Cambria" w:eastAsiaTheme="minorEastAsia" w:hAnsi="Cambria" w:cs="Arial"/>
          <w:sz w:val="24"/>
          <w:szCs w:val="24"/>
        </w:rPr>
        <w:t xml:space="preserve">be in local markets or </w:t>
      </w:r>
      <w:r>
        <w:rPr>
          <w:rFonts w:ascii="Cambria" w:eastAsiaTheme="minorEastAsia" w:hAnsi="Cambria" w:cs="Arial"/>
          <w:sz w:val="24"/>
          <w:szCs w:val="24"/>
        </w:rPr>
        <w:t>wasted</w:t>
      </w:r>
      <w:r w:rsidRPr="00FC721D">
        <w:rPr>
          <w:rFonts w:ascii="Cambria" w:eastAsiaTheme="minorEastAsia" w:hAnsi="Cambria" w:cs="Arial"/>
          <w:sz w:val="24"/>
          <w:szCs w:val="24"/>
        </w:rPr>
        <w:t xml:space="preserve">. </w:t>
      </w:r>
      <w:r>
        <w:rPr>
          <w:rFonts w:ascii="Cambria" w:eastAsiaTheme="minorEastAsia" w:hAnsi="Cambria" w:cs="Arial"/>
          <w:sz w:val="24"/>
          <w:szCs w:val="24"/>
        </w:rPr>
        <w:t xml:space="preserve">We need to find ways to link that food to markets or to safety net programs to help the poorest. </w:t>
      </w:r>
      <w:r w:rsidRPr="00FC721D">
        <w:rPr>
          <w:rFonts w:ascii="Cambria" w:eastAsiaTheme="minorEastAsia" w:hAnsi="Cambria" w:cs="Arial"/>
          <w:sz w:val="24"/>
          <w:szCs w:val="24"/>
        </w:rPr>
        <w:t xml:space="preserve"> </w:t>
      </w:r>
      <w:r>
        <w:rPr>
          <w:rFonts w:ascii="Cambria" w:eastAsiaTheme="minorEastAsia" w:hAnsi="Cambria" w:cs="Arial"/>
          <w:sz w:val="24"/>
          <w:szCs w:val="24"/>
        </w:rPr>
        <w:t>For example, t</w:t>
      </w:r>
      <w:r w:rsidRPr="00FC721D">
        <w:rPr>
          <w:rFonts w:ascii="Cambria" w:eastAsiaTheme="minorEastAsia" w:hAnsi="Cambria" w:cs="Arial"/>
          <w:sz w:val="24"/>
          <w:szCs w:val="24"/>
        </w:rPr>
        <w:t>he U</w:t>
      </w:r>
      <w:r>
        <w:rPr>
          <w:rFonts w:ascii="Cambria" w:eastAsiaTheme="minorEastAsia" w:hAnsi="Cambria" w:cs="Arial"/>
          <w:sz w:val="24"/>
          <w:szCs w:val="24"/>
        </w:rPr>
        <w:t xml:space="preserve">nited States provides support to farmers with the condition that they package food that will be wasted because of lower demand for food banks so it can be distributed to the neediest. </w:t>
      </w:r>
    </w:p>
    <w:p w14:paraId="62C4A2EF"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A major problem today is that the cost of a healthy diet is too expensive for the poor. </w:t>
      </w:r>
      <w:r w:rsidRPr="007A54FC">
        <w:rPr>
          <w:rFonts w:ascii="Cambria" w:eastAsiaTheme="minorEastAsia" w:hAnsi="Cambria" w:cs="Arial"/>
          <w:sz w:val="24"/>
          <w:szCs w:val="24"/>
        </w:rPr>
        <w:t>Healthy diets are estimated to be, on average, five times more expensive than diets that meet only dietary energy needs through a starchy staple</w:t>
      </w:r>
      <w:r>
        <w:rPr>
          <w:rFonts w:ascii="Cambria" w:eastAsiaTheme="minorEastAsia" w:hAnsi="Cambria" w:cs="Arial"/>
          <w:sz w:val="24"/>
          <w:szCs w:val="24"/>
        </w:rPr>
        <w:t xml:space="preserve">. </w:t>
      </w:r>
      <w:r w:rsidRPr="007A54FC">
        <w:rPr>
          <w:rFonts w:ascii="Cambria" w:eastAsiaTheme="minorEastAsia" w:hAnsi="Cambria" w:cs="Arial"/>
          <w:sz w:val="24"/>
          <w:szCs w:val="24"/>
        </w:rPr>
        <w:t xml:space="preserve"> </w:t>
      </w:r>
      <w:r>
        <w:rPr>
          <w:rFonts w:ascii="Cambria" w:eastAsiaTheme="minorEastAsia" w:hAnsi="Cambria" w:cs="Arial"/>
          <w:sz w:val="24"/>
          <w:szCs w:val="24"/>
        </w:rPr>
        <w:t xml:space="preserve">If we compare the cost of different diets relative to the international poverty line, most countries can afford an </w:t>
      </w:r>
      <w:r>
        <w:rPr>
          <w:rFonts w:ascii="Cambria" w:eastAsiaTheme="minorEastAsia" w:hAnsi="Cambria" w:cs="Arial"/>
          <w:sz w:val="24"/>
          <w:szCs w:val="24"/>
        </w:rPr>
        <w:lastRenderedPageBreak/>
        <w:t xml:space="preserve">energy-sufficient diet; however, an energy-sufficient diet causes the problems of malnutrition, overweight, and obesity.  </w:t>
      </w:r>
      <w:r w:rsidRPr="007A54FC">
        <w:t xml:space="preserve"> </w:t>
      </w:r>
      <w:r w:rsidRPr="007A54FC">
        <w:rPr>
          <w:rFonts w:ascii="Cambria" w:eastAsiaTheme="minorEastAsia" w:hAnsi="Cambria" w:cs="Arial"/>
          <w:sz w:val="24"/>
          <w:szCs w:val="24"/>
        </w:rPr>
        <w:t>Healthy diets are unaffordable to many people, especially the poor, in every region of the world. The most conservative estimate shows they are unaffordable for more than 3 billion people in the world.</w:t>
      </w:r>
    </w:p>
    <w:p w14:paraId="2CABA5EF" w14:textId="77777777" w:rsidR="00F458C7" w:rsidRDefault="00F458C7" w:rsidP="00F458C7">
      <w:pPr>
        <w:rPr>
          <w:rFonts w:ascii="Cambria" w:eastAsiaTheme="minorEastAsia" w:hAnsi="Cambria" w:cs="Arial"/>
          <w:sz w:val="24"/>
          <w:szCs w:val="24"/>
        </w:rPr>
      </w:pPr>
      <w:r>
        <w:rPr>
          <w:rFonts w:ascii="Cambria" w:eastAsiaTheme="minorEastAsia" w:hAnsi="Cambria" w:cs="Arial"/>
          <w:sz w:val="24"/>
          <w:szCs w:val="24"/>
        </w:rPr>
        <w:t xml:space="preserve">We need to work with smallholders with innovations and investments </w:t>
      </w:r>
      <w:r w:rsidRPr="00A94FDE">
        <w:rPr>
          <w:rFonts w:ascii="Cambria" w:eastAsiaTheme="minorEastAsia" w:hAnsi="Cambria" w:cs="Arial"/>
          <w:sz w:val="24"/>
          <w:szCs w:val="24"/>
        </w:rPr>
        <w:t>to enhance productivity</w:t>
      </w:r>
      <w:r>
        <w:rPr>
          <w:rFonts w:ascii="Cambria" w:eastAsiaTheme="minorEastAsia" w:hAnsi="Cambria" w:cs="Arial"/>
          <w:sz w:val="24"/>
          <w:szCs w:val="24"/>
        </w:rPr>
        <w:t xml:space="preserve"> and resolve liquidity problems, including guaranteed bank loans to</w:t>
      </w:r>
      <w:r w:rsidRPr="00A94FDE">
        <w:rPr>
          <w:rFonts w:ascii="Cambria" w:eastAsiaTheme="minorEastAsia" w:hAnsi="Cambria" w:cs="Arial"/>
          <w:sz w:val="24"/>
          <w:szCs w:val="24"/>
        </w:rPr>
        <w:t xml:space="preserve"> reduce</w:t>
      </w:r>
      <w:r>
        <w:rPr>
          <w:rFonts w:ascii="Cambria" w:eastAsiaTheme="minorEastAsia" w:hAnsi="Cambria" w:cs="Arial"/>
          <w:sz w:val="24"/>
          <w:szCs w:val="24"/>
        </w:rPr>
        <w:t xml:space="preserve"> risk, e-commerce, crop calendars to optimize planting and harvesting, storage facilities, cooling facilities, drying facilities, and optimization of market locations.  </w:t>
      </w:r>
    </w:p>
    <w:p w14:paraId="50098602" w14:textId="77777777" w:rsidR="00F458C7" w:rsidRPr="003E2D64" w:rsidRDefault="00F458C7" w:rsidP="00F458C7">
      <w:pPr>
        <w:rPr>
          <w:rFonts w:ascii="Cambria" w:hAnsi="Cambria"/>
          <w:sz w:val="24"/>
        </w:rPr>
      </w:pPr>
      <w:r>
        <w:rPr>
          <w:rFonts w:ascii="Cambria" w:eastAsiaTheme="minorEastAsia" w:hAnsi="Cambria" w:cs="Arial"/>
          <w:sz w:val="24"/>
          <w:szCs w:val="24"/>
        </w:rPr>
        <w:t xml:space="preserve">Although trade restrictions that were imposed have being removed, and we don’t have problems at this point, we do need to increase market access and create additional demand for intraregional trade.  In Africa, despite an agreement on intra-regional trade, non-tariff measures—a result of food safety issues—are still a major challenge. An opportunity is to build a Pan-African Food Safety Agency to minimize those trade-offs. There is a need for change in processing and packaging plants, including logistics innovations, robotics, automation, controlled environments, and retraining the labor force. </w:t>
      </w:r>
    </w:p>
    <w:p w14:paraId="1866DFCF" w14:textId="77777777" w:rsidR="00F458C7" w:rsidRDefault="00F458C7" w:rsidP="00F458C7">
      <w:r>
        <w:rPr>
          <w:rFonts w:ascii="Cambria" w:eastAsiaTheme="minorEastAsia" w:hAnsi="Cambria" w:cs="Arial"/>
          <w:sz w:val="24"/>
          <w:szCs w:val="24"/>
        </w:rPr>
        <w:t xml:space="preserve">Dr. Torero concluded that the major challenges in the context of the pandemic relate to food access and not availability.  Accelerating change and taking advantage of future opportunities should be a focus of the long-term recovery effort. </w:t>
      </w:r>
    </w:p>
    <w:p w14:paraId="40AC6194" w14:textId="77777777" w:rsidR="00F458C7" w:rsidRDefault="00F458C7" w:rsidP="00B45CEF">
      <w:pPr>
        <w:spacing w:after="0" w:line="240" w:lineRule="auto"/>
        <w:rPr>
          <w:rFonts w:ascii="Cambria" w:hAnsi="Cambria"/>
          <w:b/>
          <w:bCs/>
          <w:sz w:val="24"/>
          <w:szCs w:val="24"/>
          <w:u w:val="single"/>
        </w:rPr>
      </w:pPr>
    </w:p>
    <w:p w14:paraId="56C5C930" w14:textId="147AA8DA" w:rsidR="00B45CEF" w:rsidRDefault="00586404" w:rsidP="00B45CEF">
      <w:pPr>
        <w:spacing w:after="0" w:line="240" w:lineRule="auto"/>
        <w:rPr>
          <w:rFonts w:ascii="Cambria" w:hAnsi="Cambria"/>
          <w:b/>
          <w:bCs/>
          <w:sz w:val="24"/>
          <w:szCs w:val="24"/>
          <w:u w:val="single"/>
        </w:rPr>
      </w:pPr>
      <w:r>
        <w:rPr>
          <w:rFonts w:ascii="Cambria" w:hAnsi="Cambria"/>
          <w:b/>
          <w:bCs/>
          <w:sz w:val="24"/>
          <w:szCs w:val="24"/>
          <w:u w:val="single"/>
        </w:rPr>
        <w:t>Questions by BIFAD and Discussion</w:t>
      </w:r>
    </w:p>
    <w:p w14:paraId="14B89DCF" w14:textId="35F96256" w:rsidR="004A33A0" w:rsidRPr="00484736" w:rsidRDefault="00586404" w:rsidP="00484736">
      <w:pPr>
        <w:spacing w:after="0" w:line="240" w:lineRule="auto"/>
        <w:rPr>
          <w:rFonts w:ascii="Cambria" w:hAnsi="Cambria"/>
          <w:i/>
          <w:iCs/>
          <w:sz w:val="24"/>
          <w:szCs w:val="24"/>
        </w:rPr>
      </w:pPr>
      <w:r>
        <w:rPr>
          <w:rFonts w:ascii="Cambria" w:hAnsi="Cambria"/>
          <w:i/>
          <w:iCs/>
          <w:sz w:val="24"/>
          <w:szCs w:val="24"/>
        </w:rPr>
        <w:t>Moderator: Rajul Pandya-Lorch, Director of Communications and Public Affairs &amp; Chief of Staff in the Director General’s Office, IFPRI</w:t>
      </w:r>
    </w:p>
    <w:p w14:paraId="61B0D186" w14:textId="77777777" w:rsidR="00484736" w:rsidRPr="003E2D64" w:rsidRDefault="00484736" w:rsidP="00FD1E3A">
      <w:pPr>
        <w:rPr>
          <w:rFonts w:ascii="Cambria" w:hAnsi="Cambria"/>
          <w:sz w:val="24"/>
        </w:rPr>
      </w:pPr>
      <w:bookmarkStart w:id="0" w:name="_Hlk45715801"/>
    </w:p>
    <w:p w14:paraId="7AEDBD07" w14:textId="3B3E5788" w:rsidR="00FD1E3A" w:rsidRPr="00FD1E3A" w:rsidRDefault="00551941" w:rsidP="00FD1E3A">
      <w:pPr>
        <w:rPr>
          <w:rFonts w:ascii="Cambria" w:eastAsiaTheme="minorEastAsia" w:hAnsi="Cambria" w:cs="Arial"/>
          <w:sz w:val="24"/>
          <w:szCs w:val="24"/>
        </w:rPr>
      </w:pPr>
      <w:r w:rsidRPr="00225B2A">
        <w:rPr>
          <w:rFonts w:ascii="Cambria" w:eastAsiaTheme="minorEastAsia" w:hAnsi="Cambria" w:cs="Arial"/>
          <w:sz w:val="24"/>
          <w:szCs w:val="24"/>
        </w:rPr>
        <w:t>Ms. Pandya</w:t>
      </w:r>
      <w:r w:rsidR="0013119F" w:rsidRPr="00225B2A">
        <w:rPr>
          <w:rFonts w:ascii="Cambria" w:eastAsiaTheme="minorEastAsia" w:hAnsi="Cambria" w:cs="Arial"/>
          <w:sz w:val="24"/>
          <w:szCs w:val="24"/>
        </w:rPr>
        <w:t>-Lorch</w:t>
      </w:r>
      <w:r w:rsidR="000303D5" w:rsidRPr="00225B2A">
        <w:rPr>
          <w:rFonts w:ascii="Cambria" w:eastAsiaTheme="minorEastAsia" w:hAnsi="Cambria" w:cs="Arial"/>
          <w:sz w:val="24"/>
          <w:szCs w:val="24"/>
        </w:rPr>
        <w:t xml:space="preserve"> opened the floo</w:t>
      </w:r>
      <w:r w:rsidR="00C55D82" w:rsidRPr="00225B2A">
        <w:rPr>
          <w:rFonts w:ascii="Cambria" w:eastAsiaTheme="minorEastAsia" w:hAnsi="Cambria" w:cs="Arial"/>
          <w:sz w:val="24"/>
          <w:szCs w:val="24"/>
        </w:rPr>
        <w:t>r to questions from BIFAD.</w:t>
      </w:r>
      <w:r w:rsidRPr="00225B2A">
        <w:rPr>
          <w:rFonts w:ascii="Cambria" w:eastAsiaTheme="minorEastAsia" w:hAnsi="Cambria" w:cs="Arial"/>
          <w:sz w:val="24"/>
          <w:szCs w:val="24"/>
        </w:rPr>
        <w:t xml:space="preserve"> </w:t>
      </w:r>
    </w:p>
    <w:bookmarkEnd w:id="0"/>
    <w:p w14:paraId="26B39B6D" w14:textId="15C3C338" w:rsidR="004746E1" w:rsidRDefault="00AC04B5" w:rsidP="00E30CE7">
      <w:pPr>
        <w:rPr>
          <w:rFonts w:ascii="Cambria" w:eastAsiaTheme="minorEastAsia" w:hAnsi="Cambria" w:cs="Arial"/>
          <w:sz w:val="24"/>
          <w:szCs w:val="24"/>
        </w:rPr>
      </w:pPr>
      <w:r>
        <w:rPr>
          <w:rFonts w:ascii="Cambria" w:eastAsiaTheme="minorEastAsia" w:hAnsi="Cambria" w:cs="Arial"/>
          <w:sz w:val="24"/>
          <w:szCs w:val="24"/>
        </w:rPr>
        <w:t>Dr. P</w:t>
      </w:r>
      <w:r w:rsidR="00CF06DB" w:rsidRPr="00225B2A">
        <w:rPr>
          <w:rFonts w:ascii="Cambria" w:eastAsiaTheme="minorEastAsia" w:hAnsi="Cambria" w:cs="Arial"/>
          <w:sz w:val="24"/>
          <w:szCs w:val="24"/>
        </w:rPr>
        <w:t>amela Anderson</w:t>
      </w:r>
      <w:r w:rsidR="00484736">
        <w:rPr>
          <w:rFonts w:ascii="Cambria" w:eastAsiaTheme="minorEastAsia" w:hAnsi="Cambria" w:cs="Arial"/>
          <w:sz w:val="24"/>
          <w:szCs w:val="24"/>
        </w:rPr>
        <w:t xml:space="preserve"> thanked all the speakers and </w:t>
      </w:r>
      <w:r w:rsidR="00CF06DB" w:rsidRPr="00225B2A">
        <w:rPr>
          <w:rFonts w:ascii="Cambria" w:eastAsiaTheme="minorEastAsia" w:hAnsi="Cambria" w:cs="Arial"/>
          <w:sz w:val="24"/>
          <w:szCs w:val="24"/>
        </w:rPr>
        <w:t xml:space="preserve">directed </w:t>
      </w:r>
      <w:r w:rsidR="00484736">
        <w:rPr>
          <w:rFonts w:ascii="Cambria" w:eastAsiaTheme="minorEastAsia" w:hAnsi="Cambria" w:cs="Arial"/>
          <w:sz w:val="24"/>
          <w:szCs w:val="24"/>
        </w:rPr>
        <w:t>a</w:t>
      </w:r>
      <w:r w:rsidR="00CF06DB" w:rsidRPr="00225B2A">
        <w:rPr>
          <w:rFonts w:ascii="Cambria" w:eastAsiaTheme="minorEastAsia" w:hAnsi="Cambria" w:cs="Arial"/>
          <w:sz w:val="24"/>
          <w:szCs w:val="24"/>
        </w:rPr>
        <w:t xml:space="preserve"> question to Shawn Baker</w:t>
      </w:r>
      <w:r w:rsidR="00E30CE7" w:rsidRPr="00E30CE7">
        <w:rPr>
          <w:rFonts w:ascii="Cambria" w:eastAsiaTheme="minorEastAsia" w:hAnsi="Cambria" w:cs="Arial"/>
          <w:sz w:val="24"/>
          <w:szCs w:val="24"/>
        </w:rPr>
        <w:t xml:space="preserve">.  </w:t>
      </w:r>
      <w:r w:rsidR="00165977" w:rsidRPr="00225B2A">
        <w:rPr>
          <w:rFonts w:ascii="Cambria" w:eastAsiaTheme="minorEastAsia" w:hAnsi="Cambria" w:cs="Arial"/>
          <w:sz w:val="24"/>
          <w:szCs w:val="24"/>
        </w:rPr>
        <w:t>She explained that</w:t>
      </w:r>
      <w:r w:rsidR="00E30CE7" w:rsidRPr="00E30CE7">
        <w:rPr>
          <w:rFonts w:ascii="Cambria" w:eastAsiaTheme="minorEastAsia" w:hAnsi="Cambria" w:cs="Arial"/>
          <w:sz w:val="24"/>
          <w:szCs w:val="24"/>
        </w:rPr>
        <w:t xml:space="preserve"> one of the really positive outcomes from the last major shock, the 2007 to 2008 grain price crisis</w:t>
      </w:r>
      <w:r w:rsidR="00165977" w:rsidRPr="00225B2A">
        <w:rPr>
          <w:rFonts w:ascii="Cambria" w:eastAsiaTheme="minorEastAsia" w:hAnsi="Cambria" w:cs="Arial"/>
          <w:sz w:val="24"/>
          <w:szCs w:val="24"/>
        </w:rPr>
        <w:t>,</w:t>
      </w:r>
      <w:r w:rsidR="00E30CE7" w:rsidRPr="00E30CE7">
        <w:rPr>
          <w:rFonts w:ascii="Cambria" w:eastAsiaTheme="minorEastAsia" w:hAnsi="Cambria" w:cs="Arial"/>
          <w:sz w:val="24"/>
          <w:szCs w:val="24"/>
        </w:rPr>
        <w:t xml:space="preserve"> was that donors and governments focus</w:t>
      </w:r>
      <w:r w:rsidR="00165977" w:rsidRPr="00225B2A">
        <w:rPr>
          <w:rFonts w:ascii="Cambria" w:eastAsiaTheme="minorEastAsia" w:hAnsi="Cambria" w:cs="Arial"/>
          <w:sz w:val="24"/>
          <w:szCs w:val="24"/>
        </w:rPr>
        <w:t xml:space="preserve">ed </w:t>
      </w:r>
      <w:r w:rsidR="00E30CE7" w:rsidRPr="00E30CE7">
        <w:rPr>
          <w:rFonts w:ascii="Cambria" w:eastAsiaTheme="minorEastAsia" w:hAnsi="Cambria" w:cs="Arial"/>
          <w:sz w:val="24"/>
          <w:szCs w:val="24"/>
        </w:rPr>
        <w:t>on and invest</w:t>
      </w:r>
      <w:r w:rsidR="002F77EF" w:rsidRPr="00225B2A">
        <w:rPr>
          <w:rFonts w:ascii="Cambria" w:eastAsiaTheme="minorEastAsia" w:hAnsi="Cambria" w:cs="Arial"/>
          <w:sz w:val="24"/>
          <w:szCs w:val="24"/>
        </w:rPr>
        <w:t>ed</w:t>
      </w:r>
      <w:r w:rsidR="00E30CE7" w:rsidRPr="00E30CE7">
        <w:rPr>
          <w:rFonts w:ascii="Cambria" w:eastAsiaTheme="minorEastAsia" w:hAnsi="Cambria" w:cs="Arial"/>
          <w:sz w:val="24"/>
          <w:szCs w:val="24"/>
        </w:rPr>
        <w:t xml:space="preserve"> in nutrition.  </w:t>
      </w:r>
      <w:r w:rsidR="00484736">
        <w:rPr>
          <w:rFonts w:ascii="Cambria" w:eastAsiaTheme="minorEastAsia" w:hAnsi="Cambria" w:cs="Arial"/>
          <w:sz w:val="24"/>
          <w:szCs w:val="24"/>
        </w:rPr>
        <w:t xml:space="preserve">Multiple systems are failing, and those are the same systems that drive nutrition outcomes.  </w:t>
      </w:r>
      <w:r w:rsidR="00D348CB" w:rsidRPr="00225B2A">
        <w:rPr>
          <w:rFonts w:ascii="Cambria" w:eastAsiaTheme="minorEastAsia" w:hAnsi="Cambria" w:cs="Arial"/>
          <w:sz w:val="24"/>
          <w:szCs w:val="24"/>
        </w:rPr>
        <w:t xml:space="preserve">She asked </w:t>
      </w:r>
      <w:r w:rsidR="00E30CE7" w:rsidRPr="00E30CE7">
        <w:rPr>
          <w:rFonts w:ascii="Cambria" w:eastAsiaTheme="minorEastAsia" w:hAnsi="Cambria" w:cs="Arial"/>
          <w:sz w:val="24"/>
          <w:szCs w:val="24"/>
        </w:rPr>
        <w:t>what concrete measures</w:t>
      </w:r>
      <w:r w:rsidR="00D348CB" w:rsidRPr="00225B2A">
        <w:rPr>
          <w:rFonts w:ascii="Cambria" w:eastAsiaTheme="minorEastAsia" w:hAnsi="Cambria" w:cs="Arial"/>
          <w:sz w:val="24"/>
          <w:szCs w:val="24"/>
        </w:rPr>
        <w:t xml:space="preserve"> and</w:t>
      </w:r>
      <w:r w:rsidR="00E30CE7" w:rsidRPr="00E30CE7">
        <w:rPr>
          <w:rFonts w:ascii="Cambria" w:eastAsiaTheme="minorEastAsia" w:hAnsi="Cambria" w:cs="Arial"/>
          <w:sz w:val="24"/>
          <w:szCs w:val="24"/>
        </w:rPr>
        <w:t xml:space="preserve"> efforts policy</w:t>
      </w:r>
      <w:r w:rsidR="00E30CE7" w:rsidRPr="00E30CE7">
        <w:rPr>
          <w:rFonts w:ascii="Cambria" w:eastAsiaTheme="minorEastAsia" w:hAnsi="Cambria" w:cs="Arial"/>
          <w:sz w:val="24"/>
          <w:szCs w:val="24"/>
        </w:rPr>
        <w:noBreakHyphen/>
        <w:t xml:space="preserve">makers and donors are </w:t>
      </w:r>
      <w:r w:rsidR="00715471">
        <w:rPr>
          <w:rFonts w:ascii="Cambria" w:eastAsiaTheme="minorEastAsia" w:hAnsi="Cambria" w:cs="Arial"/>
          <w:sz w:val="24"/>
          <w:szCs w:val="24"/>
        </w:rPr>
        <w:t>taking</w:t>
      </w:r>
      <w:r w:rsidR="00E30CE7" w:rsidRPr="00E30CE7">
        <w:rPr>
          <w:rFonts w:ascii="Cambria" w:eastAsiaTheme="minorEastAsia" w:hAnsi="Cambria" w:cs="Arial"/>
          <w:sz w:val="24"/>
          <w:szCs w:val="24"/>
        </w:rPr>
        <w:t xml:space="preserve"> into account so that these impacts on nutrition can be </w:t>
      </w:r>
      <w:r>
        <w:rPr>
          <w:rFonts w:ascii="Cambria" w:eastAsiaTheme="minorEastAsia" w:hAnsi="Cambria" w:cs="Arial"/>
          <w:sz w:val="24"/>
          <w:szCs w:val="24"/>
        </w:rPr>
        <w:t>mitigated.  W</w:t>
      </w:r>
      <w:r w:rsidR="00E30CE7" w:rsidRPr="00E30CE7">
        <w:rPr>
          <w:rFonts w:ascii="Cambria" w:eastAsiaTheme="minorEastAsia" w:hAnsi="Cambria" w:cs="Arial"/>
          <w:sz w:val="24"/>
          <w:szCs w:val="24"/>
        </w:rPr>
        <w:t xml:space="preserve">hat are they, where are they, and then how </w:t>
      </w:r>
      <w:r w:rsidR="00D348CB" w:rsidRPr="00225B2A">
        <w:rPr>
          <w:rFonts w:ascii="Cambria" w:eastAsiaTheme="minorEastAsia" w:hAnsi="Cambria" w:cs="Arial"/>
          <w:sz w:val="24"/>
          <w:szCs w:val="24"/>
        </w:rPr>
        <w:t xml:space="preserve">does USAID, together with the </w:t>
      </w:r>
      <w:r w:rsidR="00E30CE7" w:rsidRPr="00E30CE7">
        <w:rPr>
          <w:rFonts w:ascii="Cambria" w:eastAsiaTheme="minorEastAsia" w:hAnsi="Cambria" w:cs="Arial"/>
          <w:sz w:val="24"/>
          <w:szCs w:val="24"/>
        </w:rPr>
        <w:t>broader donor and development community</w:t>
      </w:r>
      <w:r w:rsidR="00484736">
        <w:rPr>
          <w:rFonts w:ascii="Cambria" w:eastAsiaTheme="minorEastAsia" w:hAnsi="Cambria" w:cs="Arial"/>
          <w:sz w:val="24"/>
          <w:szCs w:val="24"/>
        </w:rPr>
        <w:t>,</w:t>
      </w:r>
      <w:r w:rsidR="00E30CE7" w:rsidRPr="00E30CE7">
        <w:rPr>
          <w:rFonts w:ascii="Cambria" w:eastAsiaTheme="minorEastAsia" w:hAnsi="Cambria" w:cs="Arial"/>
          <w:sz w:val="24"/>
          <w:szCs w:val="24"/>
        </w:rPr>
        <w:t xml:space="preserve"> elevate </w:t>
      </w:r>
      <w:r>
        <w:rPr>
          <w:rFonts w:ascii="Cambria" w:eastAsiaTheme="minorEastAsia" w:hAnsi="Cambria" w:cs="Arial"/>
          <w:sz w:val="24"/>
          <w:szCs w:val="24"/>
        </w:rPr>
        <w:t>nutrition</w:t>
      </w:r>
      <w:r w:rsidR="00E30CE7" w:rsidRPr="00E30CE7">
        <w:rPr>
          <w:rFonts w:ascii="Cambria" w:eastAsiaTheme="minorEastAsia" w:hAnsi="Cambria" w:cs="Arial"/>
          <w:sz w:val="24"/>
          <w:szCs w:val="24"/>
        </w:rPr>
        <w:t xml:space="preserve"> concern</w:t>
      </w:r>
      <w:r>
        <w:rPr>
          <w:rFonts w:ascii="Cambria" w:eastAsiaTheme="minorEastAsia" w:hAnsi="Cambria" w:cs="Arial"/>
          <w:sz w:val="24"/>
          <w:szCs w:val="24"/>
        </w:rPr>
        <w:t>s</w:t>
      </w:r>
      <w:r w:rsidR="00E30CE7" w:rsidRPr="00E30CE7">
        <w:rPr>
          <w:rFonts w:ascii="Cambria" w:eastAsiaTheme="minorEastAsia" w:hAnsi="Cambria" w:cs="Arial"/>
          <w:sz w:val="24"/>
          <w:szCs w:val="24"/>
        </w:rPr>
        <w:t xml:space="preserve"> so that </w:t>
      </w:r>
      <w:r w:rsidR="00D348CB" w:rsidRPr="00225B2A">
        <w:rPr>
          <w:rFonts w:ascii="Cambria" w:eastAsiaTheme="minorEastAsia" w:hAnsi="Cambria" w:cs="Arial"/>
          <w:sz w:val="24"/>
          <w:szCs w:val="24"/>
        </w:rPr>
        <w:t>there is no backsliding</w:t>
      </w:r>
      <w:r w:rsidR="00E30CE7" w:rsidRPr="00E30CE7">
        <w:rPr>
          <w:rFonts w:ascii="Cambria" w:eastAsiaTheme="minorEastAsia" w:hAnsi="Cambria" w:cs="Arial"/>
          <w:sz w:val="24"/>
          <w:szCs w:val="24"/>
        </w:rPr>
        <w:t>?</w:t>
      </w:r>
    </w:p>
    <w:p w14:paraId="223C6848" w14:textId="21D19B51" w:rsidR="004746E1" w:rsidRPr="003F50D4" w:rsidRDefault="00AC04B5" w:rsidP="004746E1">
      <w:pPr>
        <w:rPr>
          <w:rFonts w:ascii="Cambria" w:eastAsiaTheme="minorEastAsia" w:hAnsi="Cambria" w:cs="Arial"/>
          <w:sz w:val="24"/>
          <w:szCs w:val="24"/>
        </w:rPr>
      </w:pPr>
      <w:r>
        <w:rPr>
          <w:rFonts w:ascii="Cambria" w:eastAsiaTheme="minorEastAsia" w:hAnsi="Cambria" w:cs="Arial"/>
          <w:sz w:val="24"/>
          <w:szCs w:val="24"/>
        </w:rPr>
        <w:t>Mr. Baker</w:t>
      </w:r>
      <w:r w:rsidR="00F41CAC" w:rsidRPr="0053762C">
        <w:rPr>
          <w:rFonts w:ascii="Cambria" w:eastAsiaTheme="minorEastAsia" w:hAnsi="Cambria" w:cs="Arial"/>
          <w:sz w:val="24"/>
          <w:szCs w:val="24"/>
        </w:rPr>
        <w:t xml:space="preserve"> answered that </w:t>
      </w:r>
      <w:r w:rsidR="004746E1" w:rsidRPr="003F50D4">
        <w:rPr>
          <w:rFonts w:ascii="Cambria" w:eastAsiaTheme="minorEastAsia" w:hAnsi="Cambria" w:cs="Arial"/>
          <w:sz w:val="24"/>
          <w:szCs w:val="24"/>
        </w:rPr>
        <w:t xml:space="preserve">analysis on the likely nutrition impacts are difficult to do so </w:t>
      </w:r>
      <w:r w:rsidR="00F41CAC" w:rsidRPr="0053762C">
        <w:rPr>
          <w:rFonts w:ascii="Cambria" w:eastAsiaTheme="minorEastAsia" w:hAnsi="Cambria" w:cs="Arial"/>
          <w:sz w:val="24"/>
          <w:szCs w:val="24"/>
        </w:rPr>
        <w:t xml:space="preserve">the numbers are not available, </w:t>
      </w:r>
      <w:r w:rsidR="004746E1" w:rsidRPr="003F50D4">
        <w:rPr>
          <w:rFonts w:ascii="Cambria" w:eastAsiaTheme="minorEastAsia" w:hAnsi="Cambria" w:cs="Arial"/>
          <w:sz w:val="24"/>
          <w:szCs w:val="24"/>
        </w:rPr>
        <w:t xml:space="preserve">and thus the work that </w:t>
      </w:r>
      <w:r>
        <w:rPr>
          <w:rFonts w:ascii="Cambria" w:eastAsiaTheme="minorEastAsia" w:hAnsi="Cambria" w:cs="Arial"/>
          <w:sz w:val="24"/>
          <w:szCs w:val="24"/>
        </w:rPr>
        <w:t>Dr. Ruel</w:t>
      </w:r>
      <w:r w:rsidR="004746E1" w:rsidRPr="003F50D4">
        <w:rPr>
          <w:rFonts w:ascii="Cambria" w:eastAsiaTheme="minorEastAsia" w:hAnsi="Cambria" w:cs="Arial"/>
          <w:sz w:val="24"/>
          <w:szCs w:val="24"/>
        </w:rPr>
        <w:t xml:space="preserve"> is involved in is so critical.</w:t>
      </w:r>
      <w:r w:rsidR="00F41CAC" w:rsidRPr="0053762C">
        <w:rPr>
          <w:rFonts w:ascii="Cambria" w:eastAsiaTheme="minorEastAsia" w:hAnsi="Cambria" w:cs="Arial"/>
          <w:sz w:val="24"/>
          <w:szCs w:val="24"/>
        </w:rPr>
        <w:t xml:space="preserve"> </w:t>
      </w:r>
      <w:r w:rsidR="004746E1" w:rsidRPr="003F50D4">
        <w:rPr>
          <w:rFonts w:ascii="Cambria" w:eastAsiaTheme="minorEastAsia" w:hAnsi="Cambria" w:cs="Arial"/>
          <w:sz w:val="24"/>
          <w:szCs w:val="24"/>
        </w:rPr>
        <w:t>Secondly</w:t>
      </w:r>
      <w:r w:rsidR="00F41CAC" w:rsidRPr="0053762C">
        <w:rPr>
          <w:rFonts w:ascii="Cambria" w:eastAsiaTheme="minorEastAsia" w:hAnsi="Cambria" w:cs="Arial"/>
          <w:sz w:val="24"/>
          <w:szCs w:val="24"/>
        </w:rPr>
        <w:t>,</w:t>
      </w:r>
      <w:r w:rsidR="004746E1" w:rsidRPr="003F50D4">
        <w:rPr>
          <w:rFonts w:ascii="Cambria" w:eastAsiaTheme="minorEastAsia" w:hAnsi="Cambria" w:cs="Arial"/>
          <w:sz w:val="24"/>
          <w:szCs w:val="24"/>
        </w:rPr>
        <w:t xml:space="preserve"> there are multiple other conflations, and one of </w:t>
      </w:r>
      <w:r w:rsidR="00445275" w:rsidRPr="0053762C">
        <w:rPr>
          <w:rFonts w:ascii="Cambria" w:eastAsiaTheme="minorEastAsia" w:hAnsi="Cambria" w:cs="Arial"/>
          <w:sz w:val="24"/>
          <w:szCs w:val="24"/>
        </w:rPr>
        <w:t>them is what was seen</w:t>
      </w:r>
      <w:r w:rsidR="004746E1" w:rsidRPr="003F50D4">
        <w:rPr>
          <w:rFonts w:ascii="Cambria" w:eastAsiaTheme="minorEastAsia" w:hAnsi="Cambria" w:cs="Arial"/>
          <w:sz w:val="24"/>
          <w:szCs w:val="24"/>
        </w:rPr>
        <w:t xml:space="preserve"> in the West Ebola crisis that even with that </w:t>
      </w:r>
      <w:r w:rsidR="0035329C">
        <w:rPr>
          <w:rFonts w:ascii="Cambria" w:eastAsiaTheme="minorEastAsia" w:hAnsi="Cambria" w:cs="Arial"/>
          <w:sz w:val="24"/>
          <w:szCs w:val="24"/>
        </w:rPr>
        <w:t xml:space="preserve">horrific </w:t>
      </w:r>
      <w:r w:rsidR="004746E1" w:rsidRPr="003F50D4">
        <w:rPr>
          <w:rFonts w:ascii="Cambria" w:eastAsiaTheme="minorEastAsia" w:hAnsi="Cambria" w:cs="Arial"/>
          <w:sz w:val="24"/>
          <w:szCs w:val="24"/>
        </w:rPr>
        <w:t>virus</w:t>
      </w:r>
      <w:r w:rsidR="00445275" w:rsidRPr="0053762C">
        <w:rPr>
          <w:rFonts w:ascii="Cambria" w:eastAsiaTheme="minorEastAsia" w:hAnsi="Cambria" w:cs="Arial"/>
          <w:sz w:val="24"/>
          <w:szCs w:val="24"/>
        </w:rPr>
        <w:t>,</w:t>
      </w:r>
      <w:r w:rsidR="004746E1" w:rsidRPr="003F50D4">
        <w:rPr>
          <w:rFonts w:ascii="Cambria" w:eastAsiaTheme="minorEastAsia" w:hAnsi="Cambria" w:cs="Arial"/>
          <w:sz w:val="24"/>
          <w:szCs w:val="24"/>
        </w:rPr>
        <w:t xml:space="preserve"> the impacts of the disruptions caused more death</w:t>
      </w:r>
      <w:r w:rsidR="0035329C">
        <w:rPr>
          <w:rFonts w:ascii="Cambria" w:eastAsiaTheme="minorEastAsia" w:hAnsi="Cambria" w:cs="Arial"/>
          <w:sz w:val="24"/>
          <w:szCs w:val="24"/>
        </w:rPr>
        <w:t>s</w:t>
      </w:r>
      <w:r w:rsidR="004746E1" w:rsidRPr="003F50D4">
        <w:rPr>
          <w:rFonts w:ascii="Cambria" w:eastAsiaTheme="minorEastAsia" w:hAnsi="Cambria" w:cs="Arial"/>
          <w:sz w:val="24"/>
          <w:szCs w:val="24"/>
        </w:rPr>
        <w:t xml:space="preserve"> than the impacts of the virus itself</w:t>
      </w:r>
      <w:r>
        <w:rPr>
          <w:rFonts w:ascii="Cambria" w:eastAsiaTheme="minorEastAsia" w:hAnsi="Cambria" w:cs="Arial"/>
          <w:sz w:val="24"/>
          <w:szCs w:val="24"/>
        </w:rPr>
        <w:t>.  T</w:t>
      </w:r>
      <w:r w:rsidR="004746E1" w:rsidRPr="003F50D4">
        <w:rPr>
          <w:rFonts w:ascii="Cambria" w:eastAsiaTheme="minorEastAsia" w:hAnsi="Cambria" w:cs="Arial"/>
          <w:sz w:val="24"/>
          <w:szCs w:val="24"/>
        </w:rPr>
        <w:t>hat</w:t>
      </w:r>
      <w:r w:rsidR="00484736">
        <w:rPr>
          <w:rFonts w:ascii="Cambria" w:eastAsiaTheme="minorEastAsia" w:hAnsi="Cambria" w:cs="Arial"/>
          <w:sz w:val="24"/>
          <w:szCs w:val="24"/>
        </w:rPr>
        <w:t xml:space="preserve"> phenomenon is </w:t>
      </w:r>
      <w:r w:rsidR="004746E1" w:rsidRPr="003F50D4">
        <w:rPr>
          <w:rFonts w:ascii="Cambria" w:eastAsiaTheme="minorEastAsia" w:hAnsi="Cambria" w:cs="Arial"/>
          <w:sz w:val="24"/>
          <w:szCs w:val="24"/>
        </w:rPr>
        <w:t xml:space="preserve">exactly what </w:t>
      </w:r>
      <w:r w:rsidR="00445275" w:rsidRPr="0053762C">
        <w:rPr>
          <w:rFonts w:ascii="Cambria" w:eastAsiaTheme="minorEastAsia" w:hAnsi="Cambria" w:cs="Arial"/>
          <w:sz w:val="24"/>
          <w:szCs w:val="24"/>
        </w:rPr>
        <w:t>is being seen</w:t>
      </w:r>
      <w:r w:rsidR="004746E1" w:rsidRPr="003F50D4">
        <w:rPr>
          <w:rFonts w:ascii="Cambria" w:eastAsiaTheme="minorEastAsia" w:hAnsi="Cambria" w:cs="Arial"/>
          <w:sz w:val="24"/>
          <w:szCs w:val="24"/>
        </w:rPr>
        <w:t xml:space="preserve"> in one of the </w:t>
      </w:r>
      <w:r w:rsidR="00445275" w:rsidRPr="0053762C">
        <w:rPr>
          <w:rFonts w:ascii="Cambria" w:eastAsiaTheme="minorEastAsia" w:hAnsi="Cambria" w:cs="Arial"/>
          <w:sz w:val="24"/>
          <w:szCs w:val="24"/>
        </w:rPr>
        <w:t>c</w:t>
      </w:r>
      <w:r w:rsidR="004746E1" w:rsidRPr="003F50D4">
        <w:rPr>
          <w:rFonts w:ascii="Cambria" w:eastAsiaTheme="minorEastAsia" w:hAnsi="Cambria" w:cs="Arial"/>
          <w:sz w:val="24"/>
          <w:szCs w:val="24"/>
        </w:rPr>
        <w:t>onflations</w:t>
      </w:r>
      <w:r w:rsidR="00445275" w:rsidRPr="0053762C">
        <w:rPr>
          <w:rFonts w:ascii="Cambria" w:eastAsiaTheme="minorEastAsia" w:hAnsi="Cambria" w:cs="Arial"/>
          <w:sz w:val="24"/>
          <w:szCs w:val="24"/>
        </w:rPr>
        <w:t xml:space="preserve">. </w:t>
      </w:r>
      <w:r w:rsidR="0035329C">
        <w:rPr>
          <w:rFonts w:ascii="Cambria" w:eastAsiaTheme="minorEastAsia" w:hAnsi="Cambria" w:cs="Arial"/>
          <w:sz w:val="24"/>
          <w:szCs w:val="24"/>
        </w:rPr>
        <w:t>The</w:t>
      </w:r>
      <w:r w:rsidR="004746E1" w:rsidRPr="003F50D4">
        <w:rPr>
          <w:rFonts w:ascii="Cambria" w:eastAsiaTheme="minorEastAsia" w:hAnsi="Cambria" w:cs="Arial"/>
          <w:sz w:val="24"/>
          <w:szCs w:val="24"/>
        </w:rPr>
        <w:t xml:space="preserve"> impacts of disruption are what is causing the </w:t>
      </w:r>
      <w:r w:rsidR="0053762C" w:rsidRPr="0053762C">
        <w:rPr>
          <w:rFonts w:ascii="Cambria" w:eastAsiaTheme="minorEastAsia" w:hAnsi="Cambria" w:cs="Arial"/>
          <w:sz w:val="24"/>
          <w:szCs w:val="24"/>
        </w:rPr>
        <w:t>biggest crisis.</w:t>
      </w:r>
    </w:p>
    <w:p w14:paraId="0B41E741" w14:textId="750464A5" w:rsidR="00252753" w:rsidRPr="00D26AD7" w:rsidRDefault="007B1173" w:rsidP="00252753">
      <w:pPr>
        <w:rPr>
          <w:rFonts w:ascii="Cambria" w:eastAsiaTheme="minorEastAsia" w:hAnsi="Cambria" w:cs="Arial"/>
          <w:color w:val="FF0000"/>
          <w:sz w:val="24"/>
          <w:szCs w:val="24"/>
        </w:rPr>
      </w:pPr>
      <w:r>
        <w:rPr>
          <w:rFonts w:ascii="Cambria" w:eastAsiaTheme="minorEastAsia" w:hAnsi="Cambria" w:cs="Arial"/>
          <w:sz w:val="24"/>
          <w:szCs w:val="24"/>
        </w:rPr>
        <w:lastRenderedPageBreak/>
        <w:t>The next question came from Jim Ash</w:t>
      </w:r>
      <w:r w:rsidR="00252753">
        <w:rPr>
          <w:rFonts w:ascii="Cambria" w:eastAsiaTheme="minorEastAsia" w:hAnsi="Cambria" w:cs="Arial"/>
          <w:sz w:val="24"/>
          <w:szCs w:val="24"/>
        </w:rPr>
        <w:t>. He asked a question for the record</w:t>
      </w:r>
      <w:r w:rsidR="00252753" w:rsidRPr="00D26AD7">
        <w:rPr>
          <w:rFonts w:ascii="Cambria" w:eastAsiaTheme="minorEastAsia" w:hAnsi="Cambria" w:cs="Arial"/>
          <w:sz w:val="24"/>
          <w:szCs w:val="24"/>
        </w:rPr>
        <w:t xml:space="preserve">.  </w:t>
      </w:r>
      <w:r w:rsidR="00011955" w:rsidRPr="00100CB1">
        <w:rPr>
          <w:rFonts w:ascii="Cambria" w:eastAsiaTheme="minorEastAsia" w:hAnsi="Cambria" w:cs="Arial"/>
          <w:sz w:val="24"/>
          <w:szCs w:val="24"/>
        </w:rPr>
        <w:t>He explained that t</w:t>
      </w:r>
      <w:r w:rsidR="00252753" w:rsidRPr="00D26AD7">
        <w:rPr>
          <w:rFonts w:ascii="Cambria" w:eastAsiaTheme="minorEastAsia" w:hAnsi="Cambria" w:cs="Arial"/>
          <w:sz w:val="24"/>
          <w:szCs w:val="24"/>
        </w:rPr>
        <w:t>here is a need to better understand how essential and non</w:t>
      </w:r>
      <w:r w:rsidR="00252753" w:rsidRPr="00D26AD7">
        <w:rPr>
          <w:rFonts w:ascii="Cambria" w:eastAsiaTheme="minorEastAsia" w:hAnsi="Cambria" w:cs="Arial"/>
          <w:sz w:val="24"/>
          <w:szCs w:val="24"/>
        </w:rPr>
        <w:noBreakHyphen/>
        <w:t>essential elements of the economy and the markets work together and what needs to f</w:t>
      </w:r>
      <w:r w:rsidR="00011955" w:rsidRPr="00100CB1">
        <w:rPr>
          <w:rFonts w:ascii="Cambria" w:eastAsiaTheme="minorEastAsia" w:hAnsi="Cambria" w:cs="Arial"/>
          <w:sz w:val="24"/>
          <w:szCs w:val="24"/>
        </w:rPr>
        <w:t>all</w:t>
      </w:r>
      <w:r w:rsidR="00252753" w:rsidRPr="00D26AD7">
        <w:rPr>
          <w:rFonts w:ascii="Cambria" w:eastAsiaTheme="minorEastAsia" w:hAnsi="Cambria" w:cs="Arial"/>
          <w:sz w:val="24"/>
          <w:szCs w:val="24"/>
        </w:rPr>
        <w:t xml:space="preserve"> into which category.  </w:t>
      </w:r>
      <w:r w:rsidR="00011955" w:rsidRPr="00100CB1">
        <w:rPr>
          <w:rFonts w:ascii="Cambria" w:eastAsiaTheme="minorEastAsia" w:hAnsi="Cambria" w:cs="Arial"/>
          <w:sz w:val="24"/>
          <w:szCs w:val="24"/>
        </w:rPr>
        <w:t>There</w:t>
      </w:r>
      <w:r w:rsidR="00252753" w:rsidRPr="00D26AD7">
        <w:rPr>
          <w:rFonts w:ascii="Cambria" w:eastAsiaTheme="minorEastAsia" w:hAnsi="Cambria" w:cs="Arial"/>
          <w:sz w:val="24"/>
          <w:szCs w:val="24"/>
        </w:rPr>
        <w:t xml:space="preserve"> may be differences in the way that the positive impact that direct consumer stimulus aid may have versus aid to structural elements of the markets</w:t>
      </w:r>
      <w:r w:rsidR="00AD4E84" w:rsidRPr="00100CB1">
        <w:rPr>
          <w:rFonts w:ascii="Cambria" w:eastAsiaTheme="minorEastAsia" w:hAnsi="Cambria" w:cs="Arial"/>
          <w:sz w:val="24"/>
          <w:szCs w:val="24"/>
        </w:rPr>
        <w:t xml:space="preserve">. He expressed that people should </w:t>
      </w:r>
      <w:r w:rsidR="00252753" w:rsidRPr="00D26AD7">
        <w:rPr>
          <w:rFonts w:ascii="Cambria" w:eastAsiaTheme="minorEastAsia" w:hAnsi="Cambria" w:cs="Arial"/>
          <w:sz w:val="24"/>
          <w:szCs w:val="24"/>
        </w:rPr>
        <w:t xml:space="preserve">begin to create some sort of baseline </w:t>
      </w:r>
      <w:r w:rsidR="00252753" w:rsidRPr="003E2D64">
        <w:rPr>
          <w:rFonts w:ascii="Cambria" w:hAnsi="Cambria"/>
          <w:i/>
          <w:sz w:val="24"/>
        </w:rPr>
        <w:t>lingua franca</w:t>
      </w:r>
      <w:r w:rsidR="00252753" w:rsidRPr="00D26AD7">
        <w:rPr>
          <w:rFonts w:ascii="Cambria" w:eastAsiaTheme="minorEastAsia" w:hAnsi="Cambria" w:cs="Arial"/>
          <w:sz w:val="24"/>
          <w:szCs w:val="24"/>
        </w:rPr>
        <w:t xml:space="preserve"> using</w:t>
      </w:r>
      <w:r w:rsidR="009117CE" w:rsidRPr="00100CB1">
        <w:rPr>
          <w:rFonts w:ascii="Cambria" w:eastAsiaTheme="minorEastAsia" w:hAnsi="Cambria" w:cs="Arial"/>
          <w:sz w:val="24"/>
          <w:szCs w:val="24"/>
        </w:rPr>
        <w:t xml:space="preserve"> the </w:t>
      </w:r>
      <w:r w:rsidR="00252753" w:rsidRPr="00D26AD7">
        <w:rPr>
          <w:rFonts w:ascii="Cambria" w:eastAsiaTheme="minorEastAsia" w:hAnsi="Cambria" w:cs="Arial"/>
          <w:sz w:val="24"/>
          <w:szCs w:val="24"/>
        </w:rPr>
        <w:t xml:space="preserve">lessons </w:t>
      </w:r>
      <w:r w:rsidR="009117CE" w:rsidRPr="00100CB1">
        <w:rPr>
          <w:rFonts w:ascii="Cambria" w:eastAsiaTheme="minorEastAsia" w:hAnsi="Cambria" w:cs="Arial"/>
          <w:sz w:val="24"/>
          <w:szCs w:val="24"/>
        </w:rPr>
        <w:t xml:space="preserve">that will be learned </w:t>
      </w:r>
      <w:r w:rsidR="00252753" w:rsidRPr="00D26AD7">
        <w:rPr>
          <w:rFonts w:ascii="Cambria" w:eastAsiaTheme="minorEastAsia" w:hAnsi="Cambria" w:cs="Arial"/>
          <w:sz w:val="24"/>
          <w:szCs w:val="24"/>
        </w:rPr>
        <w:t xml:space="preserve">from this pandemic to create a pathway that can be studied, learned, interpreted, and delivered when </w:t>
      </w:r>
      <w:r w:rsidR="009117CE" w:rsidRPr="00100CB1">
        <w:rPr>
          <w:rFonts w:ascii="Cambria" w:eastAsiaTheme="minorEastAsia" w:hAnsi="Cambria" w:cs="Arial"/>
          <w:sz w:val="24"/>
          <w:szCs w:val="24"/>
        </w:rPr>
        <w:t>these crises arise in the future. Furthermore,</w:t>
      </w:r>
      <w:r w:rsidR="00252753" w:rsidRPr="00D26AD7">
        <w:rPr>
          <w:rFonts w:ascii="Cambria" w:eastAsiaTheme="minorEastAsia" w:hAnsi="Cambria" w:cs="Arial"/>
          <w:sz w:val="24"/>
          <w:szCs w:val="24"/>
        </w:rPr>
        <w:t xml:space="preserve"> how can the various universities, private/public sector and governments work together to have some sort of across</w:t>
      </w:r>
      <w:r w:rsidR="00252753" w:rsidRPr="00D26AD7">
        <w:rPr>
          <w:rFonts w:ascii="Cambria" w:eastAsiaTheme="minorEastAsia" w:hAnsi="Cambria" w:cs="Arial"/>
          <w:sz w:val="24"/>
          <w:szCs w:val="24"/>
        </w:rPr>
        <w:noBreakHyphen/>
        <w:t>the</w:t>
      </w:r>
      <w:r w:rsidR="00252753" w:rsidRPr="00D26AD7">
        <w:rPr>
          <w:rFonts w:ascii="Cambria" w:eastAsiaTheme="minorEastAsia" w:hAnsi="Cambria" w:cs="Arial"/>
          <w:sz w:val="24"/>
          <w:szCs w:val="24"/>
        </w:rPr>
        <w:noBreakHyphen/>
        <w:t>board, sensitive to local cultural and local market economies, plan or blueprint that at least on a limited basis can address a very systemic baseline</w:t>
      </w:r>
      <w:r w:rsidR="00100CB1" w:rsidRPr="00100CB1">
        <w:rPr>
          <w:rFonts w:ascii="Cambria" w:eastAsiaTheme="minorEastAsia" w:hAnsi="Cambria" w:cs="Arial"/>
          <w:sz w:val="24"/>
          <w:szCs w:val="24"/>
        </w:rPr>
        <w:t>?</w:t>
      </w:r>
      <w:r w:rsidR="00252753" w:rsidRPr="00D26AD7">
        <w:rPr>
          <w:rFonts w:ascii="Cambria" w:eastAsiaTheme="minorEastAsia" w:hAnsi="Cambria" w:cs="Arial"/>
          <w:sz w:val="24"/>
          <w:szCs w:val="24"/>
        </w:rPr>
        <w:t xml:space="preserve"> </w:t>
      </w:r>
    </w:p>
    <w:p w14:paraId="22EE7D9A" w14:textId="71CE4F77" w:rsidR="009430A1" w:rsidRDefault="00484736" w:rsidP="009430A1">
      <w:pPr>
        <w:rPr>
          <w:rFonts w:ascii="Cambria" w:eastAsiaTheme="minorEastAsia" w:hAnsi="Cambria" w:cs="Arial"/>
          <w:sz w:val="24"/>
          <w:szCs w:val="24"/>
        </w:rPr>
      </w:pPr>
      <w:r>
        <w:rPr>
          <w:rFonts w:ascii="Cambria" w:eastAsiaTheme="minorEastAsia" w:hAnsi="Cambria" w:cs="Arial"/>
          <w:sz w:val="24"/>
          <w:szCs w:val="24"/>
        </w:rPr>
        <w:t>Dr.</w:t>
      </w:r>
      <w:r w:rsidR="00CB25A8" w:rsidRPr="00A02685">
        <w:rPr>
          <w:rFonts w:ascii="Cambria" w:eastAsiaTheme="minorEastAsia" w:hAnsi="Cambria" w:cs="Arial"/>
          <w:sz w:val="24"/>
          <w:szCs w:val="24"/>
        </w:rPr>
        <w:t xml:space="preserve"> Brady Deaton</w:t>
      </w:r>
      <w:r>
        <w:rPr>
          <w:rFonts w:ascii="Cambria" w:eastAsiaTheme="minorEastAsia" w:hAnsi="Cambria" w:cs="Arial"/>
          <w:sz w:val="24"/>
          <w:szCs w:val="24"/>
        </w:rPr>
        <w:t xml:space="preserve"> </w:t>
      </w:r>
      <w:r w:rsidR="00A02685" w:rsidRPr="00072AA5">
        <w:rPr>
          <w:rFonts w:ascii="Cambria" w:eastAsiaTheme="minorEastAsia" w:hAnsi="Cambria" w:cs="Arial"/>
          <w:sz w:val="24"/>
          <w:szCs w:val="24"/>
        </w:rPr>
        <w:t>asked</w:t>
      </w:r>
      <w:r w:rsidR="009430A1" w:rsidRPr="009430A1">
        <w:rPr>
          <w:rFonts w:ascii="Cambria" w:eastAsiaTheme="minorEastAsia" w:hAnsi="Cambria" w:cs="Arial"/>
          <w:sz w:val="24"/>
          <w:szCs w:val="24"/>
        </w:rPr>
        <w:t xml:space="preserve"> about growth</w:t>
      </w:r>
      <w:r w:rsidR="009430A1" w:rsidRPr="009430A1">
        <w:rPr>
          <w:rFonts w:ascii="Cambria" w:eastAsiaTheme="minorEastAsia" w:hAnsi="Cambria" w:cs="Arial"/>
          <w:sz w:val="24"/>
          <w:szCs w:val="24"/>
        </w:rPr>
        <w:noBreakHyphen/>
        <w:t xml:space="preserve">based intervention strategies.  </w:t>
      </w:r>
      <w:r w:rsidR="00A02685" w:rsidRPr="00072AA5">
        <w:rPr>
          <w:rFonts w:ascii="Cambria" w:eastAsiaTheme="minorEastAsia" w:hAnsi="Cambria" w:cs="Arial"/>
          <w:sz w:val="24"/>
          <w:szCs w:val="24"/>
        </w:rPr>
        <w:t xml:space="preserve">He mentioned that there has been </w:t>
      </w:r>
      <w:r w:rsidR="009430A1" w:rsidRPr="009430A1">
        <w:rPr>
          <w:rFonts w:ascii="Cambria" w:eastAsiaTheme="minorEastAsia" w:hAnsi="Cambria" w:cs="Arial"/>
          <w:sz w:val="24"/>
          <w:szCs w:val="24"/>
        </w:rPr>
        <w:t>a decline in economic conditions that have led to greater rates of hunger in the world in the last three years</w:t>
      </w:r>
      <w:r w:rsidR="004F02C7" w:rsidRPr="00072AA5">
        <w:rPr>
          <w:rFonts w:ascii="Cambria" w:eastAsiaTheme="minorEastAsia" w:hAnsi="Cambria" w:cs="Arial"/>
          <w:sz w:val="24"/>
          <w:szCs w:val="24"/>
        </w:rPr>
        <w:t>.</w:t>
      </w:r>
      <w:r w:rsidR="009430A1" w:rsidRPr="009430A1">
        <w:rPr>
          <w:rFonts w:ascii="Cambria" w:eastAsiaTheme="minorEastAsia" w:hAnsi="Cambria" w:cs="Arial"/>
          <w:sz w:val="24"/>
          <w:szCs w:val="24"/>
        </w:rPr>
        <w:t xml:space="preserve"> COVID</w:t>
      </w:r>
      <w:r w:rsidR="009430A1" w:rsidRPr="009430A1">
        <w:rPr>
          <w:rFonts w:ascii="Cambria" w:eastAsiaTheme="minorEastAsia" w:hAnsi="Cambria" w:cs="Arial"/>
          <w:sz w:val="24"/>
          <w:szCs w:val="24"/>
        </w:rPr>
        <w:noBreakHyphen/>
        <w:t xml:space="preserve">19 </w:t>
      </w:r>
      <w:r w:rsidR="004F02C7" w:rsidRPr="00072AA5">
        <w:rPr>
          <w:rFonts w:ascii="Cambria" w:eastAsiaTheme="minorEastAsia" w:hAnsi="Cambria" w:cs="Arial"/>
          <w:sz w:val="24"/>
          <w:szCs w:val="24"/>
        </w:rPr>
        <w:t>is almost</w:t>
      </w:r>
      <w:r w:rsidR="009430A1" w:rsidRPr="009430A1">
        <w:rPr>
          <w:rFonts w:ascii="Cambria" w:eastAsiaTheme="minorEastAsia" w:hAnsi="Cambria" w:cs="Arial"/>
          <w:sz w:val="24"/>
          <w:szCs w:val="24"/>
        </w:rPr>
        <w:t xml:space="preserve"> a wake</w:t>
      </w:r>
      <w:r w:rsidR="009430A1" w:rsidRPr="009430A1">
        <w:rPr>
          <w:rFonts w:ascii="Cambria" w:eastAsiaTheme="minorEastAsia" w:hAnsi="Cambria" w:cs="Arial"/>
          <w:sz w:val="24"/>
          <w:szCs w:val="24"/>
        </w:rPr>
        <w:noBreakHyphen/>
        <w:t>up call</w:t>
      </w:r>
      <w:r w:rsidR="004F02C7" w:rsidRPr="00072AA5">
        <w:rPr>
          <w:rFonts w:ascii="Cambria" w:eastAsiaTheme="minorEastAsia" w:hAnsi="Cambria" w:cs="Arial"/>
          <w:sz w:val="24"/>
          <w:szCs w:val="24"/>
        </w:rPr>
        <w:t>. S</w:t>
      </w:r>
      <w:r w:rsidR="009430A1" w:rsidRPr="009430A1">
        <w:rPr>
          <w:rFonts w:ascii="Cambria" w:eastAsiaTheme="minorEastAsia" w:hAnsi="Cambria" w:cs="Arial"/>
          <w:sz w:val="24"/>
          <w:szCs w:val="24"/>
        </w:rPr>
        <w:t>everal of the speakers emphasized the importance of growth</w:t>
      </w:r>
      <w:r w:rsidR="009430A1" w:rsidRPr="009430A1">
        <w:rPr>
          <w:rFonts w:ascii="Cambria" w:eastAsiaTheme="minorEastAsia" w:hAnsi="Cambria" w:cs="Arial"/>
          <w:sz w:val="24"/>
          <w:szCs w:val="24"/>
        </w:rPr>
        <w:noBreakHyphen/>
        <w:t xml:space="preserve">based strategies, and those intervention strategies need to be looked at within a growth context.  </w:t>
      </w:r>
      <w:r w:rsidR="0090179E" w:rsidRPr="00072AA5">
        <w:rPr>
          <w:rFonts w:ascii="Cambria" w:eastAsiaTheme="minorEastAsia" w:hAnsi="Cambria" w:cs="Arial"/>
          <w:sz w:val="24"/>
          <w:szCs w:val="24"/>
        </w:rPr>
        <w:t>It is</w:t>
      </w:r>
      <w:r w:rsidR="009430A1" w:rsidRPr="009430A1">
        <w:rPr>
          <w:rFonts w:ascii="Cambria" w:eastAsiaTheme="minorEastAsia" w:hAnsi="Cambria" w:cs="Arial"/>
          <w:sz w:val="24"/>
          <w:szCs w:val="24"/>
        </w:rPr>
        <w:t xml:space="preserve"> critical </w:t>
      </w:r>
      <w:r w:rsidR="0090179E" w:rsidRPr="00072AA5">
        <w:rPr>
          <w:rFonts w:ascii="Cambria" w:eastAsiaTheme="minorEastAsia" w:hAnsi="Cambria" w:cs="Arial"/>
          <w:sz w:val="24"/>
          <w:szCs w:val="24"/>
        </w:rPr>
        <w:t>from</w:t>
      </w:r>
      <w:r w:rsidR="009430A1" w:rsidRPr="009430A1">
        <w:rPr>
          <w:rFonts w:ascii="Cambria" w:eastAsiaTheme="minorEastAsia" w:hAnsi="Cambria" w:cs="Arial"/>
          <w:sz w:val="24"/>
          <w:szCs w:val="24"/>
        </w:rPr>
        <w:t xml:space="preserve"> the standpoint of building human health</w:t>
      </w:r>
      <w:r>
        <w:rPr>
          <w:rFonts w:ascii="Cambria" w:eastAsiaTheme="minorEastAsia" w:hAnsi="Cambria" w:cs="Arial"/>
          <w:sz w:val="24"/>
          <w:szCs w:val="24"/>
        </w:rPr>
        <w:t xml:space="preserve"> and </w:t>
      </w:r>
      <w:r w:rsidR="009430A1" w:rsidRPr="009430A1">
        <w:rPr>
          <w:rFonts w:ascii="Cambria" w:eastAsiaTheme="minorEastAsia" w:hAnsi="Cambria" w:cs="Arial"/>
          <w:sz w:val="24"/>
          <w:szCs w:val="24"/>
        </w:rPr>
        <w:t>from the standpoint of identifying the appropriate essential non</w:t>
      </w:r>
      <w:r w:rsidR="009430A1" w:rsidRPr="009430A1">
        <w:rPr>
          <w:rFonts w:ascii="Cambria" w:eastAsiaTheme="minorEastAsia" w:hAnsi="Cambria" w:cs="Arial"/>
          <w:sz w:val="24"/>
          <w:szCs w:val="24"/>
        </w:rPr>
        <w:noBreakHyphen/>
        <w:t>essentials</w:t>
      </w:r>
      <w:r>
        <w:rPr>
          <w:rFonts w:ascii="Cambria" w:eastAsiaTheme="minorEastAsia" w:hAnsi="Cambria" w:cs="Arial"/>
          <w:sz w:val="24"/>
          <w:szCs w:val="24"/>
        </w:rPr>
        <w:t>.</w:t>
      </w:r>
      <w:r w:rsidR="009430A1" w:rsidRPr="009430A1">
        <w:rPr>
          <w:rFonts w:ascii="Cambria" w:eastAsiaTheme="minorEastAsia" w:hAnsi="Cambria" w:cs="Arial"/>
          <w:sz w:val="24"/>
          <w:szCs w:val="24"/>
        </w:rPr>
        <w:t xml:space="preserve"> </w:t>
      </w:r>
      <w:r w:rsidR="0090179E" w:rsidRPr="00072AA5">
        <w:rPr>
          <w:rFonts w:ascii="Cambria" w:eastAsiaTheme="minorEastAsia" w:hAnsi="Cambria" w:cs="Arial"/>
          <w:sz w:val="24"/>
          <w:szCs w:val="24"/>
        </w:rPr>
        <w:t>He requested more discussion on it.</w:t>
      </w:r>
    </w:p>
    <w:p w14:paraId="0C1862F0" w14:textId="2C488CFD" w:rsidR="005E2A1A" w:rsidRDefault="00484736" w:rsidP="004330D9">
      <w:pPr>
        <w:rPr>
          <w:rFonts w:ascii="Cambria" w:eastAsiaTheme="minorEastAsia" w:hAnsi="Cambria" w:cs="Arial"/>
          <w:sz w:val="24"/>
          <w:szCs w:val="24"/>
        </w:rPr>
      </w:pPr>
      <w:r>
        <w:rPr>
          <w:rFonts w:ascii="Cambria" w:eastAsiaTheme="minorEastAsia" w:hAnsi="Cambria" w:cs="Arial"/>
          <w:sz w:val="24"/>
          <w:szCs w:val="24"/>
        </w:rPr>
        <w:t>Dr. Swinnen</w:t>
      </w:r>
      <w:r w:rsidR="004330D9" w:rsidRPr="00430492">
        <w:rPr>
          <w:rFonts w:ascii="Cambria" w:eastAsiaTheme="minorEastAsia" w:hAnsi="Cambria" w:cs="Arial"/>
          <w:sz w:val="24"/>
          <w:szCs w:val="24"/>
        </w:rPr>
        <w:t xml:space="preserve"> answered</w:t>
      </w:r>
      <w:r w:rsidR="004330D9" w:rsidRPr="00F4784D">
        <w:rPr>
          <w:rFonts w:ascii="Cambria" w:eastAsiaTheme="minorEastAsia" w:hAnsi="Cambria" w:cs="Arial"/>
          <w:sz w:val="24"/>
          <w:szCs w:val="24"/>
        </w:rPr>
        <w:t xml:space="preserve"> </w:t>
      </w:r>
      <w:r w:rsidR="00C82425" w:rsidRPr="00430492">
        <w:rPr>
          <w:rFonts w:ascii="Cambria" w:eastAsiaTheme="minorEastAsia" w:hAnsi="Cambria" w:cs="Arial"/>
          <w:sz w:val="24"/>
          <w:szCs w:val="24"/>
        </w:rPr>
        <w:t>that</w:t>
      </w:r>
      <w:r w:rsidR="004330D9" w:rsidRPr="00F4784D">
        <w:rPr>
          <w:rFonts w:ascii="Cambria" w:eastAsiaTheme="minorEastAsia" w:hAnsi="Cambria" w:cs="Arial"/>
          <w:sz w:val="24"/>
          <w:szCs w:val="24"/>
        </w:rPr>
        <w:t xml:space="preserve"> the crucial thing is that </w:t>
      </w:r>
      <w:r w:rsidR="00C82425" w:rsidRPr="00430492">
        <w:rPr>
          <w:rFonts w:ascii="Cambria" w:eastAsiaTheme="minorEastAsia" w:hAnsi="Cambria" w:cs="Arial"/>
          <w:sz w:val="24"/>
          <w:szCs w:val="24"/>
        </w:rPr>
        <w:t xml:space="preserve">the breakdown </w:t>
      </w:r>
      <w:r w:rsidR="004330D9" w:rsidRPr="00F4784D">
        <w:rPr>
          <w:rFonts w:ascii="Cambria" w:eastAsiaTheme="minorEastAsia" w:hAnsi="Cambria" w:cs="Arial"/>
          <w:sz w:val="24"/>
          <w:szCs w:val="24"/>
        </w:rPr>
        <w:t xml:space="preserve">of the supply chains </w:t>
      </w:r>
      <w:r w:rsidR="00C82425" w:rsidRPr="00430492">
        <w:rPr>
          <w:rFonts w:ascii="Cambria" w:eastAsiaTheme="minorEastAsia" w:hAnsi="Cambria" w:cs="Arial"/>
          <w:sz w:val="24"/>
          <w:szCs w:val="24"/>
        </w:rPr>
        <w:t xml:space="preserve">now is </w:t>
      </w:r>
      <w:r w:rsidR="004330D9" w:rsidRPr="00F4784D">
        <w:rPr>
          <w:rFonts w:ascii="Cambria" w:eastAsiaTheme="minorEastAsia" w:hAnsi="Cambria" w:cs="Arial"/>
          <w:sz w:val="24"/>
          <w:szCs w:val="24"/>
        </w:rPr>
        <w:t xml:space="preserve">very different than what happened in 2007 to </w:t>
      </w:r>
      <w:r w:rsidR="00C82425" w:rsidRPr="00430492">
        <w:rPr>
          <w:rFonts w:ascii="Cambria" w:eastAsiaTheme="minorEastAsia" w:hAnsi="Cambria" w:cs="Arial"/>
          <w:sz w:val="24"/>
          <w:szCs w:val="24"/>
        </w:rPr>
        <w:t>2</w:t>
      </w:r>
      <w:r w:rsidR="004330D9" w:rsidRPr="00F4784D">
        <w:rPr>
          <w:rFonts w:ascii="Cambria" w:eastAsiaTheme="minorEastAsia" w:hAnsi="Cambria" w:cs="Arial"/>
          <w:sz w:val="24"/>
          <w:szCs w:val="24"/>
        </w:rPr>
        <w:t>008</w:t>
      </w:r>
      <w:r w:rsidR="00D86037">
        <w:rPr>
          <w:rFonts w:ascii="Cambria" w:eastAsiaTheme="minorEastAsia" w:hAnsi="Cambria" w:cs="Arial"/>
          <w:sz w:val="24"/>
          <w:szCs w:val="24"/>
        </w:rPr>
        <w:t xml:space="preserve"> food price crisis</w:t>
      </w:r>
      <w:r w:rsidR="00C82425" w:rsidRPr="00430492">
        <w:rPr>
          <w:rFonts w:ascii="Cambria" w:eastAsiaTheme="minorEastAsia" w:hAnsi="Cambria" w:cs="Arial"/>
          <w:sz w:val="24"/>
          <w:szCs w:val="24"/>
        </w:rPr>
        <w:t>.</w:t>
      </w:r>
      <w:r w:rsidR="004330D9" w:rsidRPr="00F4784D">
        <w:rPr>
          <w:rFonts w:ascii="Cambria" w:eastAsiaTheme="minorEastAsia" w:hAnsi="Cambria" w:cs="Arial"/>
          <w:sz w:val="24"/>
          <w:szCs w:val="24"/>
        </w:rPr>
        <w:t xml:space="preserve"> </w:t>
      </w:r>
      <w:r w:rsidR="00C82425" w:rsidRPr="00430492">
        <w:rPr>
          <w:rFonts w:ascii="Cambria" w:eastAsiaTheme="minorEastAsia" w:hAnsi="Cambria" w:cs="Arial"/>
          <w:sz w:val="24"/>
          <w:szCs w:val="24"/>
        </w:rPr>
        <w:t>He offered the analogy of the</w:t>
      </w:r>
      <w:r w:rsidR="004330D9" w:rsidRPr="00F4784D">
        <w:rPr>
          <w:rFonts w:ascii="Cambria" w:eastAsiaTheme="minorEastAsia" w:hAnsi="Cambria" w:cs="Arial"/>
          <w:sz w:val="24"/>
          <w:szCs w:val="24"/>
        </w:rPr>
        <w:t xml:space="preserve"> transition disruption</w:t>
      </w:r>
      <w:r w:rsidR="00025D37">
        <w:rPr>
          <w:rFonts w:ascii="Cambria" w:eastAsiaTheme="minorEastAsia" w:hAnsi="Cambria" w:cs="Arial"/>
          <w:sz w:val="24"/>
          <w:szCs w:val="24"/>
        </w:rPr>
        <w:t>s that occurred</w:t>
      </w:r>
      <w:r w:rsidR="004330D9" w:rsidRPr="00F4784D">
        <w:rPr>
          <w:rFonts w:ascii="Cambria" w:eastAsiaTheme="minorEastAsia" w:hAnsi="Cambria" w:cs="Arial"/>
          <w:sz w:val="24"/>
          <w:szCs w:val="24"/>
        </w:rPr>
        <w:t xml:space="preserve"> in </w:t>
      </w:r>
      <w:r w:rsidR="00D86037">
        <w:rPr>
          <w:rFonts w:ascii="Cambria" w:eastAsiaTheme="minorEastAsia" w:hAnsi="Cambria" w:cs="Arial"/>
          <w:sz w:val="24"/>
          <w:szCs w:val="24"/>
        </w:rPr>
        <w:t>e</w:t>
      </w:r>
      <w:r w:rsidR="004330D9" w:rsidRPr="00F4784D">
        <w:rPr>
          <w:rFonts w:ascii="Cambria" w:eastAsiaTheme="minorEastAsia" w:hAnsi="Cambria" w:cs="Arial"/>
          <w:sz w:val="24"/>
          <w:szCs w:val="24"/>
        </w:rPr>
        <w:t xml:space="preserve">astern Europe and </w:t>
      </w:r>
      <w:r w:rsidR="00D86037">
        <w:rPr>
          <w:rFonts w:ascii="Cambria" w:eastAsiaTheme="minorEastAsia" w:hAnsi="Cambria" w:cs="Arial"/>
          <w:sz w:val="24"/>
          <w:szCs w:val="24"/>
        </w:rPr>
        <w:t>c</w:t>
      </w:r>
      <w:r w:rsidR="004330D9" w:rsidRPr="00F4784D">
        <w:rPr>
          <w:rFonts w:ascii="Cambria" w:eastAsiaTheme="minorEastAsia" w:hAnsi="Cambria" w:cs="Arial"/>
          <w:sz w:val="24"/>
          <w:szCs w:val="24"/>
        </w:rPr>
        <w:t>entral Asia in the 1990s</w:t>
      </w:r>
      <w:r w:rsidR="00C82425" w:rsidRPr="00430492">
        <w:rPr>
          <w:rFonts w:ascii="Cambria" w:eastAsiaTheme="minorEastAsia" w:hAnsi="Cambria" w:cs="Arial"/>
          <w:sz w:val="24"/>
          <w:szCs w:val="24"/>
        </w:rPr>
        <w:t xml:space="preserve">. </w:t>
      </w:r>
      <w:r w:rsidR="00D86037">
        <w:rPr>
          <w:rFonts w:ascii="Cambria" w:eastAsiaTheme="minorEastAsia" w:hAnsi="Cambria" w:cs="Arial"/>
          <w:sz w:val="24"/>
          <w:szCs w:val="24"/>
        </w:rPr>
        <w:t xml:space="preserve">We </w:t>
      </w:r>
      <w:r w:rsidR="00025D37">
        <w:rPr>
          <w:rFonts w:ascii="Cambria" w:eastAsiaTheme="minorEastAsia" w:hAnsi="Cambria" w:cs="Arial"/>
          <w:sz w:val="24"/>
          <w:szCs w:val="24"/>
        </w:rPr>
        <w:t>learned from that experience</w:t>
      </w:r>
      <w:r w:rsidR="00D86037">
        <w:rPr>
          <w:rFonts w:ascii="Cambria" w:eastAsiaTheme="minorEastAsia" w:hAnsi="Cambria" w:cs="Arial"/>
          <w:sz w:val="24"/>
          <w:szCs w:val="24"/>
        </w:rPr>
        <w:t xml:space="preserve"> </w:t>
      </w:r>
      <w:r w:rsidR="004330D9" w:rsidRPr="00F4784D">
        <w:rPr>
          <w:rFonts w:ascii="Cambria" w:eastAsiaTheme="minorEastAsia" w:hAnsi="Cambria" w:cs="Arial"/>
          <w:sz w:val="24"/>
          <w:szCs w:val="24"/>
        </w:rPr>
        <w:t>how food systems work</w:t>
      </w:r>
      <w:r w:rsidR="00025D37">
        <w:rPr>
          <w:rFonts w:ascii="Cambria" w:eastAsiaTheme="minorEastAsia" w:hAnsi="Cambria" w:cs="Arial"/>
          <w:sz w:val="24"/>
          <w:szCs w:val="24"/>
        </w:rPr>
        <w:t xml:space="preserve">, </w:t>
      </w:r>
      <w:r w:rsidR="004330D9" w:rsidRPr="00F4784D">
        <w:rPr>
          <w:rFonts w:ascii="Cambria" w:eastAsiaTheme="minorEastAsia" w:hAnsi="Cambria" w:cs="Arial"/>
          <w:sz w:val="24"/>
          <w:szCs w:val="24"/>
        </w:rPr>
        <w:t xml:space="preserve">how institutional innovations can </w:t>
      </w:r>
      <w:r w:rsidR="00025D37">
        <w:rPr>
          <w:rFonts w:ascii="Cambria" w:eastAsiaTheme="minorEastAsia" w:hAnsi="Cambria" w:cs="Arial"/>
          <w:sz w:val="24"/>
          <w:szCs w:val="24"/>
        </w:rPr>
        <w:t xml:space="preserve">take place, and how innovation contracting systems can overcome these challenges with new technology.   That experience can teach us about the </w:t>
      </w:r>
      <w:r w:rsidR="004330D9" w:rsidRPr="00F4784D">
        <w:rPr>
          <w:rFonts w:ascii="Cambria" w:eastAsiaTheme="minorEastAsia" w:hAnsi="Cambria" w:cs="Arial"/>
          <w:sz w:val="24"/>
          <w:szCs w:val="24"/>
        </w:rPr>
        <w:t>potential for resilience for the future.</w:t>
      </w:r>
    </w:p>
    <w:p w14:paraId="467E6F34" w14:textId="5388A572" w:rsidR="00505286" w:rsidRDefault="00505286" w:rsidP="004330D9">
      <w:pPr>
        <w:rPr>
          <w:rFonts w:ascii="Cambria" w:eastAsiaTheme="minorEastAsia" w:hAnsi="Cambria" w:cs="Arial"/>
          <w:sz w:val="24"/>
          <w:szCs w:val="24"/>
        </w:rPr>
      </w:pPr>
      <w:r>
        <w:rPr>
          <w:rFonts w:ascii="Cambria" w:eastAsiaTheme="minorEastAsia" w:hAnsi="Cambria" w:cs="Arial"/>
          <w:sz w:val="24"/>
          <w:szCs w:val="24"/>
        </w:rPr>
        <w:t xml:space="preserve">Dr. Pray </w:t>
      </w:r>
      <w:r w:rsidR="00025D37">
        <w:rPr>
          <w:rFonts w:ascii="Cambria" w:eastAsiaTheme="minorEastAsia" w:hAnsi="Cambria" w:cs="Arial"/>
          <w:sz w:val="24"/>
          <w:szCs w:val="24"/>
        </w:rPr>
        <w:t>also addressed</w:t>
      </w:r>
      <w:r>
        <w:rPr>
          <w:rFonts w:ascii="Cambria" w:eastAsiaTheme="minorEastAsia" w:hAnsi="Cambria" w:cs="Arial"/>
          <w:sz w:val="24"/>
          <w:szCs w:val="24"/>
        </w:rPr>
        <w:t xml:space="preserve"> this question.</w:t>
      </w:r>
      <w:r w:rsidRPr="008E62B4">
        <w:rPr>
          <w:rFonts w:ascii="Cambria" w:eastAsiaTheme="minorEastAsia" w:hAnsi="Cambria" w:cs="Arial"/>
          <w:sz w:val="24"/>
          <w:szCs w:val="24"/>
        </w:rPr>
        <w:t xml:space="preserve"> </w:t>
      </w:r>
      <w:r>
        <w:rPr>
          <w:rFonts w:ascii="Cambria" w:eastAsiaTheme="minorEastAsia" w:hAnsi="Cambria" w:cs="Arial"/>
          <w:sz w:val="24"/>
          <w:szCs w:val="24"/>
        </w:rPr>
        <w:t>H</w:t>
      </w:r>
      <w:r w:rsidR="00025D37">
        <w:rPr>
          <w:rFonts w:ascii="Cambria" w:eastAsiaTheme="minorEastAsia" w:hAnsi="Cambria" w:cs="Arial"/>
          <w:sz w:val="24"/>
          <w:szCs w:val="24"/>
        </w:rPr>
        <w:t>e</w:t>
      </w:r>
      <w:r>
        <w:rPr>
          <w:rFonts w:ascii="Cambria" w:eastAsiaTheme="minorEastAsia" w:hAnsi="Cambria" w:cs="Arial"/>
          <w:sz w:val="24"/>
          <w:szCs w:val="24"/>
        </w:rPr>
        <w:t xml:space="preserve"> observed that </w:t>
      </w:r>
      <w:r w:rsidRPr="008E62B4">
        <w:rPr>
          <w:rFonts w:ascii="Cambria" w:eastAsiaTheme="minorEastAsia" w:hAnsi="Cambria" w:cs="Arial"/>
          <w:sz w:val="24"/>
          <w:szCs w:val="24"/>
        </w:rPr>
        <w:t>growth</w:t>
      </w:r>
      <w:r w:rsidRPr="008E62B4">
        <w:rPr>
          <w:rFonts w:ascii="Cambria" w:eastAsiaTheme="minorEastAsia" w:hAnsi="Cambria" w:cs="Arial"/>
          <w:sz w:val="24"/>
          <w:szCs w:val="24"/>
        </w:rPr>
        <w:noBreakHyphen/>
        <w:t>based strategies</w:t>
      </w:r>
      <w:r>
        <w:rPr>
          <w:rFonts w:ascii="Cambria" w:eastAsiaTheme="minorEastAsia" w:hAnsi="Cambria" w:cs="Arial"/>
          <w:sz w:val="24"/>
          <w:szCs w:val="24"/>
        </w:rPr>
        <w:t xml:space="preserve"> have not </w:t>
      </w:r>
      <w:r w:rsidR="00EB1223">
        <w:rPr>
          <w:rFonts w:ascii="Cambria" w:eastAsiaTheme="minorEastAsia" w:hAnsi="Cambria" w:cs="Arial"/>
          <w:sz w:val="24"/>
          <w:szCs w:val="24"/>
        </w:rPr>
        <w:t>yet been dealt with very much. He explained that he believes what is concerning</w:t>
      </w:r>
      <w:r w:rsidRPr="008E62B4">
        <w:rPr>
          <w:rFonts w:ascii="Cambria" w:eastAsiaTheme="minorEastAsia" w:hAnsi="Cambria" w:cs="Arial"/>
          <w:sz w:val="24"/>
          <w:szCs w:val="24"/>
        </w:rPr>
        <w:t xml:space="preserve"> is the impact of the budget crises that are coming on the growth</w:t>
      </w:r>
      <w:r w:rsidR="00236BAB">
        <w:rPr>
          <w:rFonts w:ascii="Cambria" w:eastAsiaTheme="minorEastAsia" w:hAnsi="Cambria" w:cs="Arial"/>
          <w:sz w:val="24"/>
          <w:szCs w:val="24"/>
        </w:rPr>
        <w:t>-</w:t>
      </w:r>
      <w:r w:rsidRPr="008E62B4">
        <w:rPr>
          <w:rFonts w:ascii="Cambria" w:eastAsiaTheme="minorEastAsia" w:hAnsi="Cambria" w:cs="Arial"/>
          <w:sz w:val="24"/>
          <w:szCs w:val="24"/>
        </w:rPr>
        <w:t>promoting public sector institutions such as the agricultur</w:t>
      </w:r>
      <w:r w:rsidR="00236BAB">
        <w:rPr>
          <w:rFonts w:ascii="Cambria" w:eastAsiaTheme="minorEastAsia" w:hAnsi="Cambria" w:cs="Arial"/>
          <w:sz w:val="24"/>
          <w:szCs w:val="24"/>
        </w:rPr>
        <w:t>al</w:t>
      </w:r>
      <w:r w:rsidRPr="008E62B4">
        <w:rPr>
          <w:rFonts w:ascii="Cambria" w:eastAsiaTheme="minorEastAsia" w:hAnsi="Cambria" w:cs="Arial"/>
          <w:sz w:val="24"/>
          <w:szCs w:val="24"/>
        </w:rPr>
        <w:t xml:space="preserve"> research system, </w:t>
      </w:r>
      <w:r w:rsidR="00236BAB">
        <w:rPr>
          <w:rFonts w:ascii="Cambria" w:eastAsiaTheme="minorEastAsia" w:hAnsi="Cambria" w:cs="Arial"/>
          <w:sz w:val="24"/>
          <w:szCs w:val="24"/>
        </w:rPr>
        <w:t xml:space="preserve">the </w:t>
      </w:r>
      <w:r w:rsidRPr="008E62B4">
        <w:rPr>
          <w:rFonts w:ascii="Cambria" w:eastAsiaTheme="minorEastAsia" w:hAnsi="Cambria" w:cs="Arial"/>
          <w:sz w:val="24"/>
          <w:szCs w:val="24"/>
        </w:rPr>
        <w:t>universities, and the extension systems</w:t>
      </w:r>
      <w:r w:rsidR="00EB1223">
        <w:rPr>
          <w:rFonts w:ascii="Cambria" w:eastAsiaTheme="minorEastAsia" w:hAnsi="Cambria" w:cs="Arial"/>
          <w:sz w:val="24"/>
          <w:szCs w:val="24"/>
        </w:rPr>
        <w:t xml:space="preserve">. </w:t>
      </w:r>
      <w:r w:rsidR="00236BAB">
        <w:rPr>
          <w:rFonts w:ascii="Cambria" w:eastAsiaTheme="minorEastAsia" w:hAnsi="Cambria" w:cs="Arial"/>
          <w:sz w:val="24"/>
          <w:szCs w:val="24"/>
        </w:rPr>
        <w:t>We need to</w:t>
      </w:r>
      <w:r w:rsidRPr="008E62B4">
        <w:rPr>
          <w:rFonts w:ascii="Cambria" w:eastAsiaTheme="minorEastAsia" w:hAnsi="Cambria" w:cs="Arial"/>
          <w:sz w:val="24"/>
          <w:szCs w:val="24"/>
        </w:rPr>
        <w:t xml:space="preserve"> consider </w:t>
      </w:r>
      <w:r w:rsidR="00236BAB">
        <w:rPr>
          <w:rFonts w:ascii="Cambria" w:eastAsiaTheme="minorEastAsia" w:hAnsi="Cambria" w:cs="Arial"/>
          <w:sz w:val="24"/>
          <w:szCs w:val="24"/>
        </w:rPr>
        <w:t>or take</w:t>
      </w:r>
      <w:r w:rsidRPr="008E62B4">
        <w:rPr>
          <w:rFonts w:ascii="Cambria" w:eastAsiaTheme="minorEastAsia" w:hAnsi="Cambria" w:cs="Arial"/>
          <w:sz w:val="24"/>
          <w:szCs w:val="24"/>
        </w:rPr>
        <w:t xml:space="preserve"> into consideration some of these growth</w:t>
      </w:r>
      <w:r w:rsidRPr="008E62B4">
        <w:rPr>
          <w:rFonts w:ascii="Cambria" w:eastAsiaTheme="minorEastAsia" w:hAnsi="Cambria" w:cs="Arial"/>
          <w:sz w:val="24"/>
          <w:szCs w:val="24"/>
        </w:rPr>
        <w:noBreakHyphen/>
        <w:t>based strategies.</w:t>
      </w:r>
    </w:p>
    <w:p w14:paraId="386719AC" w14:textId="3C3FF23D" w:rsidR="00795CE5" w:rsidRPr="00A33D2B" w:rsidRDefault="005E2A1A" w:rsidP="00795CE5">
      <w:pPr>
        <w:rPr>
          <w:rFonts w:ascii="Cambria" w:eastAsiaTheme="minorEastAsia" w:hAnsi="Cambria" w:cs="Arial"/>
          <w:sz w:val="24"/>
          <w:szCs w:val="24"/>
        </w:rPr>
      </w:pPr>
      <w:r>
        <w:rPr>
          <w:rFonts w:ascii="Cambria" w:eastAsiaTheme="minorEastAsia" w:hAnsi="Cambria" w:cs="Arial"/>
          <w:sz w:val="24"/>
          <w:szCs w:val="24"/>
        </w:rPr>
        <w:t>The next question came from Richard Lackey</w:t>
      </w:r>
      <w:r w:rsidR="007D64BD">
        <w:rPr>
          <w:rFonts w:ascii="Cambria" w:eastAsiaTheme="minorEastAsia" w:hAnsi="Cambria" w:cs="Arial"/>
          <w:sz w:val="24"/>
          <w:szCs w:val="24"/>
        </w:rPr>
        <w:t>. He mentioned tha</w:t>
      </w:r>
      <w:r w:rsidR="007D64BD" w:rsidRPr="003E6263">
        <w:rPr>
          <w:rFonts w:ascii="Cambria" w:eastAsiaTheme="minorEastAsia" w:hAnsi="Cambria" w:cs="Arial"/>
          <w:sz w:val="24"/>
          <w:szCs w:val="24"/>
        </w:rPr>
        <w:t xml:space="preserve">t </w:t>
      </w:r>
      <w:r w:rsidR="00795CE5" w:rsidRPr="003E6263">
        <w:rPr>
          <w:rFonts w:ascii="Cambria" w:eastAsiaTheme="minorEastAsia" w:hAnsi="Cambria" w:cs="Arial"/>
          <w:sz w:val="24"/>
          <w:szCs w:val="24"/>
        </w:rPr>
        <w:t>there</w:t>
      </w:r>
      <w:r w:rsidR="007F6049" w:rsidRPr="003E6263">
        <w:rPr>
          <w:rFonts w:ascii="Cambria" w:eastAsiaTheme="minorEastAsia" w:hAnsi="Cambria" w:cs="Arial"/>
          <w:sz w:val="24"/>
          <w:szCs w:val="24"/>
        </w:rPr>
        <w:t xml:space="preserve"> is</w:t>
      </w:r>
      <w:r w:rsidR="00795CE5" w:rsidRPr="003E6263">
        <w:rPr>
          <w:rFonts w:ascii="Cambria" w:eastAsiaTheme="minorEastAsia" w:hAnsi="Cambria" w:cs="Arial"/>
          <w:sz w:val="24"/>
          <w:szCs w:val="24"/>
        </w:rPr>
        <w:t xml:space="preserve"> a platform</w:t>
      </w:r>
      <w:r w:rsidR="00795CE5" w:rsidRPr="003E6263">
        <w:rPr>
          <w:rFonts w:ascii="Cambria" w:eastAsiaTheme="minorEastAsia" w:hAnsi="Cambria" w:cs="Arial"/>
          <w:sz w:val="24"/>
          <w:szCs w:val="24"/>
        </w:rPr>
        <w:noBreakHyphen/>
        <w:t xml:space="preserve">type model that already exists that </w:t>
      </w:r>
      <w:r w:rsidR="007D64BD" w:rsidRPr="003E6263">
        <w:rPr>
          <w:rFonts w:ascii="Cambria" w:eastAsiaTheme="minorEastAsia" w:hAnsi="Cambria" w:cs="Arial"/>
          <w:sz w:val="24"/>
          <w:szCs w:val="24"/>
        </w:rPr>
        <w:t>could be built upon</w:t>
      </w:r>
      <w:r w:rsidR="00795CE5" w:rsidRPr="003E6263">
        <w:rPr>
          <w:rFonts w:ascii="Cambria" w:eastAsiaTheme="minorEastAsia" w:hAnsi="Cambria" w:cs="Arial"/>
          <w:sz w:val="24"/>
          <w:szCs w:val="24"/>
        </w:rPr>
        <w:t xml:space="preserve">, </w:t>
      </w:r>
      <w:r w:rsidR="002C226B" w:rsidRPr="003E6263">
        <w:rPr>
          <w:rFonts w:ascii="Cambria" w:eastAsiaTheme="minorEastAsia" w:hAnsi="Cambria" w:cs="Arial"/>
          <w:sz w:val="24"/>
          <w:szCs w:val="24"/>
        </w:rPr>
        <w:t xml:space="preserve">along the lines of </w:t>
      </w:r>
      <w:r w:rsidR="00795CE5" w:rsidRPr="003E6263">
        <w:rPr>
          <w:rFonts w:ascii="Cambria" w:eastAsiaTheme="minorEastAsia" w:hAnsi="Cambria" w:cs="Arial"/>
          <w:sz w:val="24"/>
          <w:szCs w:val="24"/>
        </w:rPr>
        <w:t xml:space="preserve">the global public health intelligence </w:t>
      </w:r>
      <w:r w:rsidR="00795CE5" w:rsidRPr="00075B49">
        <w:rPr>
          <w:rFonts w:ascii="Cambria" w:eastAsiaTheme="minorEastAsia" w:hAnsi="Cambria" w:cs="Arial"/>
          <w:sz w:val="24"/>
          <w:szCs w:val="24"/>
        </w:rPr>
        <w:t xml:space="preserve">network, that would allow </w:t>
      </w:r>
      <w:r w:rsidR="002C226B" w:rsidRPr="00075B49">
        <w:rPr>
          <w:rFonts w:ascii="Cambria" w:eastAsiaTheme="minorEastAsia" w:hAnsi="Cambria" w:cs="Arial"/>
          <w:sz w:val="24"/>
          <w:szCs w:val="24"/>
        </w:rPr>
        <w:t>for a notification network</w:t>
      </w:r>
      <w:r w:rsidR="00795CE5" w:rsidRPr="00075B49">
        <w:rPr>
          <w:rFonts w:ascii="Cambria" w:eastAsiaTheme="minorEastAsia" w:hAnsi="Cambria" w:cs="Arial"/>
          <w:sz w:val="24"/>
          <w:szCs w:val="24"/>
        </w:rPr>
        <w:t xml:space="preserve"> that would include diseases</w:t>
      </w:r>
      <w:r w:rsidR="00484736">
        <w:rPr>
          <w:rFonts w:ascii="Cambria" w:eastAsiaTheme="minorEastAsia" w:hAnsi="Cambria" w:cs="Arial"/>
          <w:sz w:val="24"/>
          <w:szCs w:val="24"/>
        </w:rPr>
        <w:t>,</w:t>
      </w:r>
      <w:r w:rsidR="00795CE5" w:rsidRPr="00075B49">
        <w:rPr>
          <w:rFonts w:ascii="Cambria" w:eastAsiaTheme="minorEastAsia" w:hAnsi="Cambria" w:cs="Arial"/>
          <w:sz w:val="24"/>
          <w:szCs w:val="24"/>
        </w:rPr>
        <w:t xml:space="preserve"> both human</w:t>
      </w:r>
      <w:r w:rsidR="00FC5791" w:rsidRPr="00075B49">
        <w:rPr>
          <w:rFonts w:ascii="Cambria" w:eastAsiaTheme="minorEastAsia" w:hAnsi="Cambria" w:cs="Arial"/>
          <w:sz w:val="24"/>
          <w:szCs w:val="24"/>
        </w:rPr>
        <w:t xml:space="preserve"> and</w:t>
      </w:r>
      <w:r w:rsidR="00795CE5" w:rsidRPr="00075B49">
        <w:rPr>
          <w:rFonts w:ascii="Cambria" w:eastAsiaTheme="minorEastAsia" w:hAnsi="Cambria" w:cs="Arial"/>
          <w:sz w:val="24"/>
          <w:szCs w:val="24"/>
        </w:rPr>
        <w:t xml:space="preserve"> animal</w:t>
      </w:r>
      <w:r w:rsidR="00FC5791" w:rsidRPr="00075B49">
        <w:rPr>
          <w:rFonts w:ascii="Cambria" w:eastAsiaTheme="minorEastAsia" w:hAnsi="Cambria" w:cs="Arial"/>
          <w:sz w:val="24"/>
          <w:szCs w:val="24"/>
        </w:rPr>
        <w:t xml:space="preserve">, </w:t>
      </w:r>
      <w:r w:rsidR="00795CE5" w:rsidRPr="00075B49">
        <w:rPr>
          <w:rFonts w:ascii="Cambria" w:eastAsiaTheme="minorEastAsia" w:hAnsi="Cambria" w:cs="Arial"/>
          <w:sz w:val="24"/>
          <w:szCs w:val="24"/>
        </w:rPr>
        <w:t>but also the actions that could follow</w:t>
      </w:r>
      <w:r w:rsidR="00484736">
        <w:rPr>
          <w:rFonts w:ascii="Cambria" w:eastAsiaTheme="minorEastAsia" w:hAnsi="Cambria" w:cs="Arial"/>
          <w:sz w:val="24"/>
          <w:szCs w:val="24"/>
        </w:rPr>
        <w:t>,</w:t>
      </w:r>
      <w:r w:rsidR="00795CE5" w:rsidRPr="00075B49">
        <w:rPr>
          <w:rFonts w:ascii="Cambria" w:eastAsiaTheme="minorEastAsia" w:hAnsi="Cambria" w:cs="Arial"/>
          <w:sz w:val="24"/>
          <w:szCs w:val="24"/>
        </w:rPr>
        <w:t xml:space="preserve"> very much like what </w:t>
      </w:r>
      <w:r w:rsidR="00FC5791" w:rsidRPr="00075B49">
        <w:rPr>
          <w:rFonts w:ascii="Cambria" w:eastAsiaTheme="minorEastAsia" w:hAnsi="Cambria" w:cs="Arial"/>
          <w:sz w:val="24"/>
          <w:szCs w:val="24"/>
        </w:rPr>
        <w:t>would be used</w:t>
      </w:r>
      <w:r w:rsidR="00795CE5" w:rsidRPr="00075B49">
        <w:rPr>
          <w:rFonts w:ascii="Cambria" w:eastAsiaTheme="minorEastAsia" w:hAnsi="Cambria" w:cs="Arial"/>
          <w:sz w:val="24"/>
          <w:szCs w:val="24"/>
        </w:rPr>
        <w:t xml:space="preserve"> in medicine as an algorithm for treatment of a specific disease state</w:t>
      </w:r>
      <w:r w:rsidR="00484736">
        <w:rPr>
          <w:rFonts w:ascii="Cambria" w:eastAsiaTheme="minorEastAsia" w:hAnsi="Cambria" w:cs="Arial"/>
          <w:sz w:val="24"/>
          <w:szCs w:val="24"/>
        </w:rPr>
        <w:t xml:space="preserve"> to notify in the case of an outbreak</w:t>
      </w:r>
      <w:r w:rsidR="00471B26" w:rsidRPr="00075B49">
        <w:rPr>
          <w:rFonts w:ascii="Cambria" w:eastAsiaTheme="minorEastAsia" w:hAnsi="Cambria" w:cs="Arial"/>
          <w:sz w:val="24"/>
          <w:szCs w:val="24"/>
        </w:rPr>
        <w:t>.</w:t>
      </w:r>
      <w:r w:rsidR="003E6263" w:rsidRPr="00075B49">
        <w:rPr>
          <w:rFonts w:ascii="Cambria" w:eastAsiaTheme="minorEastAsia" w:hAnsi="Cambria" w:cs="Arial"/>
          <w:sz w:val="24"/>
          <w:szCs w:val="24"/>
        </w:rPr>
        <w:t xml:space="preserve"> </w:t>
      </w:r>
      <w:r w:rsidR="00643C48" w:rsidRPr="00075B49">
        <w:rPr>
          <w:rFonts w:ascii="Cambria" w:eastAsiaTheme="minorEastAsia" w:hAnsi="Cambria" w:cs="Arial"/>
          <w:sz w:val="24"/>
          <w:szCs w:val="24"/>
        </w:rPr>
        <w:t>He mentioned that the challenge would be</w:t>
      </w:r>
      <w:r w:rsidR="00795CE5" w:rsidRPr="00075B49">
        <w:rPr>
          <w:rFonts w:ascii="Cambria" w:eastAsiaTheme="minorEastAsia" w:hAnsi="Cambria" w:cs="Arial"/>
          <w:sz w:val="24"/>
          <w:szCs w:val="24"/>
        </w:rPr>
        <w:t xml:space="preserve"> where </w:t>
      </w:r>
      <w:r w:rsidR="00643C48" w:rsidRPr="00075B49">
        <w:rPr>
          <w:rFonts w:ascii="Cambria" w:eastAsiaTheme="minorEastAsia" w:hAnsi="Cambria" w:cs="Arial"/>
          <w:sz w:val="24"/>
          <w:szCs w:val="24"/>
        </w:rPr>
        <w:t xml:space="preserve">there are </w:t>
      </w:r>
      <w:r w:rsidR="00795CE5" w:rsidRPr="00075B49">
        <w:rPr>
          <w:rFonts w:ascii="Cambria" w:eastAsiaTheme="minorEastAsia" w:hAnsi="Cambria" w:cs="Arial"/>
          <w:sz w:val="24"/>
          <w:szCs w:val="24"/>
        </w:rPr>
        <w:t>a lot of public stakeholders and a lot of small players working directly with the people on the ground that don't necessarily have their voices heard at a higher level</w:t>
      </w:r>
      <w:r w:rsidR="00CC77A3" w:rsidRPr="00075B49">
        <w:rPr>
          <w:rFonts w:ascii="Cambria" w:eastAsiaTheme="minorEastAsia" w:hAnsi="Cambria" w:cs="Arial"/>
          <w:sz w:val="24"/>
          <w:szCs w:val="24"/>
        </w:rPr>
        <w:t>. He asked</w:t>
      </w:r>
      <w:r w:rsidR="00795CE5" w:rsidRPr="00075B49">
        <w:rPr>
          <w:rFonts w:ascii="Cambria" w:eastAsiaTheme="minorEastAsia" w:hAnsi="Cambria" w:cs="Arial"/>
          <w:sz w:val="24"/>
          <w:szCs w:val="24"/>
        </w:rPr>
        <w:t xml:space="preserve"> how </w:t>
      </w:r>
      <w:r w:rsidR="00CC77A3" w:rsidRPr="00075B49">
        <w:rPr>
          <w:rFonts w:ascii="Cambria" w:eastAsiaTheme="minorEastAsia" w:hAnsi="Cambria" w:cs="Arial"/>
          <w:sz w:val="24"/>
          <w:szCs w:val="24"/>
        </w:rPr>
        <w:t xml:space="preserve">something could be created </w:t>
      </w:r>
      <w:r w:rsidR="00795CE5" w:rsidRPr="00075B49">
        <w:rPr>
          <w:rFonts w:ascii="Cambria" w:eastAsiaTheme="minorEastAsia" w:hAnsi="Cambria" w:cs="Arial"/>
          <w:sz w:val="24"/>
          <w:szCs w:val="24"/>
        </w:rPr>
        <w:t xml:space="preserve">where the private sector can quickly </w:t>
      </w:r>
      <w:r w:rsidR="00CC77A3" w:rsidRPr="00075B49">
        <w:rPr>
          <w:rFonts w:ascii="Cambria" w:eastAsiaTheme="minorEastAsia" w:hAnsi="Cambria" w:cs="Arial"/>
          <w:sz w:val="24"/>
          <w:szCs w:val="24"/>
        </w:rPr>
        <w:t xml:space="preserve">be </w:t>
      </w:r>
      <w:r w:rsidR="00795CE5" w:rsidRPr="00075B49">
        <w:rPr>
          <w:rFonts w:ascii="Cambria" w:eastAsiaTheme="minorEastAsia" w:hAnsi="Cambria" w:cs="Arial"/>
          <w:sz w:val="24"/>
          <w:szCs w:val="24"/>
        </w:rPr>
        <w:t xml:space="preserve">drawn in and plug in to </w:t>
      </w:r>
      <w:r w:rsidR="00795CE5" w:rsidRPr="00075B49">
        <w:rPr>
          <w:rFonts w:ascii="Cambria" w:eastAsiaTheme="minorEastAsia" w:hAnsi="Cambria" w:cs="Arial"/>
          <w:sz w:val="24"/>
          <w:szCs w:val="24"/>
        </w:rPr>
        <w:lastRenderedPageBreak/>
        <w:t>participate and help, and not only in helping to resolve the challenge, but then helping to preserve it and helping build seed supplies, storage of excess food that's dried and used later when there is a need</w:t>
      </w:r>
      <w:r w:rsidR="00075B49" w:rsidRPr="00075B49">
        <w:rPr>
          <w:rFonts w:ascii="Cambria" w:eastAsiaTheme="minorEastAsia" w:hAnsi="Cambria" w:cs="Arial"/>
          <w:sz w:val="24"/>
          <w:szCs w:val="24"/>
        </w:rPr>
        <w:t>, etc</w:t>
      </w:r>
      <w:r w:rsidR="00795CE5" w:rsidRPr="00075B49">
        <w:rPr>
          <w:rFonts w:ascii="Cambria" w:eastAsiaTheme="minorEastAsia" w:hAnsi="Cambria" w:cs="Arial"/>
          <w:sz w:val="24"/>
          <w:szCs w:val="24"/>
        </w:rPr>
        <w:t xml:space="preserve">.  </w:t>
      </w:r>
      <w:r w:rsidR="00075B49" w:rsidRPr="00075B49">
        <w:rPr>
          <w:rFonts w:ascii="Cambria" w:eastAsiaTheme="minorEastAsia" w:hAnsi="Cambria" w:cs="Arial"/>
          <w:sz w:val="24"/>
          <w:szCs w:val="24"/>
        </w:rPr>
        <w:t>He further asked, i</w:t>
      </w:r>
      <w:r w:rsidR="00795CE5" w:rsidRPr="00075B49">
        <w:rPr>
          <w:rFonts w:ascii="Cambria" w:eastAsiaTheme="minorEastAsia" w:hAnsi="Cambria" w:cs="Arial"/>
          <w:sz w:val="24"/>
          <w:szCs w:val="24"/>
        </w:rPr>
        <w:t>s there a platform</w:t>
      </w:r>
      <w:r w:rsidR="00795CE5" w:rsidRPr="00075B49">
        <w:rPr>
          <w:rFonts w:ascii="Cambria" w:eastAsiaTheme="minorEastAsia" w:hAnsi="Cambria" w:cs="Arial"/>
          <w:sz w:val="24"/>
          <w:szCs w:val="24"/>
        </w:rPr>
        <w:noBreakHyphen/>
        <w:t xml:space="preserve">type model that already exists or is there an idea for one </w:t>
      </w:r>
      <w:r w:rsidR="00795CE5" w:rsidRPr="00A33D2B">
        <w:rPr>
          <w:rFonts w:ascii="Cambria" w:eastAsiaTheme="minorEastAsia" w:hAnsi="Cambria" w:cs="Arial"/>
          <w:sz w:val="24"/>
          <w:szCs w:val="24"/>
        </w:rPr>
        <w:t xml:space="preserve">that could be built to resolve that? </w:t>
      </w:r>
    </w:p>
    <w:p w14:paraId="07C934C3" w14:textId="4C91432F" w:rsidR="005F4CB6" w:rsidRDefault="00484736" w:rsidP="00795CE5">
      <w:pPr>
        <w:rPr>
          <w:rFonts w:ascii="Cambria" w:eastAsiaTheme="minorEastAsia" w:hAnsi="Cambria" w:cs="Arial"/>
          <w:sz w:val="24"/>
          <w:szCs w:val="24"/>
        </w:rPr>
      </w:pPr>
      <w:r>
        <w:rPr>
          <w:rFonts w:ascii="Cambria" w:eastAsiaTheme="minorEastAsia" w:hAnsi="Cambria" w:cs="Arial"/>
          <w:sz w:val="24"/>
          <w:szCs w:val="24"/>
        </w:rPr>
        <w:t>Dr. Torero</w:t>
      </w:r>
      <w:r w:rsidR="005F4CB6" w:rsidRPr="00A33D2B">
        <w:rPr>
          <w:rFonts w:ascii="Cambria" w:eastAsiaTheme="minorEastAsia" w:hAnsi="Cambria" w:cs="Arial"/>
          <w:sz w:val="24"/>
          <w:szCs w:val="24"/>
        </w:rPr>
        <w:t xml:space="preserve"> answered</w:t>
      </w:r>
      <w:r w:rsidR="006738FA" w:rsidRPr="00A33D2B">
        <w:rPr>
          <w:rFonts w:ascii="Cambria" w:eastAsiaTheme="minorEastAsia" w:hAnsi="Cambria" w:cs="Arial"/>
          <w:sz w:val="24"/>
          <w:szCs w:val="24"/>
        </w:rPr>
        <w:t xml:space="preserve"> that today, there are </w:t>
      </w:r>
      <w:r w:rsidR="00D86037">
        <w:rPr>
          <w:rFonts w:ascii="Cambria" w:eastAsiaTheme="minorEastAsia" w:hAnsi="Cambria" w:cs="Arial"/>
          <w:sz w:val="24"/>
          <w:szCs w:val="24"/>
        </w:rPr>
        <w:t>few</w:t>
      </w:r>
      <w:r w:rsidR="005F4CB6" w:rsidRPr="00A33D2B">
        <w:rPr>
          <w:rFonts w:ascii="Cambria" w:eastAsiaTheme="minorEastAsia" w:hAnsi="Cambria" w:cs="Arial"/>
          <w:sz w:val="24"/>
          <w:szCs w:val="24"/>
        </w:rPr>
        <w:t xml:space="preserve"> </w:t>
      </w:r>
      <w:r w:rsidR="006738FA" w:rsidRPr="00A33D2B">
        <w:rPr>
          <w:rFonts w:ascii="Cambria" w:eastAsiaTheme="minorEastAsia" w:hAnsi="Cambria" w:cs="Arial"/>
          <w:sz w:val="24"/>
          <w:szCs w:val="24"/>
        </w:rPr>
        <w:t>tools with</w:t>
      </w:r>
      <w:r w:rsidR="005F4CB6" w:rsidRPr="00A33D2B">
        <w:rPr>
          <w:rFonts w:ascii="Cambria" w:eastAsiaTheme="minorEastAsia" w:hAnsi="Cambria" w:cs="Arial"/>
          <w:sz w:val="24"/>
          <w:szCs w:val="24"/>
        </w:rPr>
        <w:t xml:space="preserve"> predictive power</w:t>
      </w:r>
      <w:r w:rsidR="0035329C">
        <w:rPr>
          <w:rFonts w:ascii="Cambria" w:eastAsiaTheme="minorEastAsia" w:hAnsi="Cambria" w:cs="Arial"/>
          <w:sz w:val="24"/>
          <w:szCs w:val="24"/>
        </w:rPr>
        <w:t>. FAO is developing an approach called “Hand in Hand” to bring together science with socioeconomic</w:t>
      </w:r>
      <w:r w:rsidR="00D86037">
        <w:rPr>
          <w:rFonts w:ascii="Cambria" w:eastAsiaTheme="minorEastAsia" w:hAnsi="Cambria" w:cs="Arial"/>
          <w:sz w:val="24"/>
          <w:szCs w:val="24"/>
        </w:rPr>
        <w:t>s</w:t>
      </w:r>
      <w:r w:rsidR="0035329C">
        <w:rPr>
          <w:rFonts w:ascii="Cambria" w:eastAsiaTheme="minorEastAsia" w:hAnsi="Cambria" w:cs="Arial"/>
          <w:sz w:val="24"/>
          <w:szCs w:val="24"/>
        </w:rPr>
        <w:t xml:space="preserve">.  </w:t>
      </w:r>
      <w:r w:rsidR="00D86037">
        <w:rPr>
          <w:rFonts w:ascii="Cambria" w:eastAsiaTheme="minorEastAsia" w:hAnsi="Cambria" w:cs="Arial"/>
          <w:sz w:val="24"/>
          <w:szCs w:val="24"/>
        </w:rPr>
        <w:t>The science part is developing</w:t>
      </w:r>
      <w:r w:rsidR="004901AE" w:rsidRPr="00A33D2B">
        <w:rPr>
          <w:rFonts w:ascii="Cambria" w:eastAsiaTheme="minorEastAsia" w:hAnsi="Cambria" w:cs="Arial"/>
          <w:sz w:val="24"/>
          <w:szCs w:val="24"/>
        </w:rPr>
        <w:t xml:space="preserve"> early warning</w:t>
      </w:r>
      <w:r w:rsidR="00D86037">
        <w:rPr>
          <w:rFonts w:ascii="Cambria" w:eastAsiaTheme="minorEastAsia" w:hAnsi="Cambria" w:cs="Arial"/>
          <w:sz w:val="24"/>
          <w:szCs w:val="24"/>
        </w:rPr>
        <w:t xml:space="preserve"> and early action models to be able to respond quickly, </w:t>
      </w:r>
      <w:r w:rsidR="0035329C">
        <w:rPr>
          <w:rFonts w:ascii="Cambria" w:eastAsiaTheme="minorEastAsia" w:hAnsi="Cambria" w:cs="Arial"/>
          <w:sz w:val="24"/>
          <w:szCs w:val="24"/>
        </w:rPr>
        <w:t xml:space="preserve">for example, to </w:t>
      </w:r>
      <w:r w:rsidR="00D86037">
        <w:rPr>
          <w:rFonts w:ascii="Cambria" w:eastAsiaTheme="minorEastAsia" w:hAnsi="Cambria" w:cs="Arial"/>
          <w:sz w:val="24"/>
          <w:szCs w:val="24"/>
        </w:rPr>
        <w:t xml:space="preserve">the </w:t>
      </w:r>
      <w:r w:rsidR="0035329C">
        <w:rPr>
          <w:rFonts w:ascii="Cambria" w:eastAsiaTheme="minorEastAsia" w:hAnsi="Cambria" w:cs="Arial"/>
          <w:sz w:val="24"/>
          <w:szCs w:val="24"/>
        </w:rPr>
        <w:t>desert locust</w:t>
      </w:r>
      <w:r w:rsidR="00D86037">
        <w:rPr>
          <w:rFonts w:ascii="Cambria" w:eastAsiaTheme="minorEastAsia" w:hAnsi="Cambria" w:cs="Arial"/>
          <w:sz w:val="24"/>
          <w:szCs w:val="24"/>
        </w:rPr>
        <w:t xml:space="preserve"> crisis</w:t>
      </w:r>
      <w:r w:rsidR="0035329C">
        <w:rPr>
          <w:rFonts w:ascii="Cambria" w:eastAsiaTheme="minorEastAsia" w:hAnsi="Cambria" w:cs="Arial"/>
          <w:sz w:val="24"/>
          <w:szCs w:val="24"/>
        </w:rPr>
        <w:t xml:space="preserve">. </w:t>
      </w:r>
      <w:r w:rsidR="00D86037">
        <w:rPr>
          <w:rFonts w:ascii="Cambria" w:eastAsiaTheme="minorEastAsia" w:hAnsi="Cambria" w:cs="Arial"/>
          <w:sz w:val="24"/>
          <w:szCs w:val="24"/>
        </w:rPr>
        <w:t>Socioeconomic factors are central and need to be combined with the science because of the effects of recession. When</w:t>
      </w:r>
      <w:r w:rsidR="005F4CB6" w:rsidRPr="00A33D2B">
        <w:rPr>
          <w:rFonts w:ascii="Cambria" w:eastAsiaTheme="minorEastAsia" w:hAnsi="Cambria" w:cs="Arial"/>
          <w:sz w:val="24"/>
          <w:szCs w:val="24"/>
        </w:rPr>
        <w:t xml:space="preserve"> health protocols were decided for COVID</w:t>
      </w:r>
      <w:r w:rsidR="005F4CB6" w:rsidRPr="00A33D2B">
        <w:rPr>
          <w:rFonts w:ascii="Cambria" w:eastAsiaTheme="minorEastAsia" w:hAnsi="Cambria" w:cs="Arial"/>
          <w:sz w:val="24"/>
          <w:szCs w:val="24"/>
        </w:rPr>
        <w:noBreakHyphen/>
        <w:t>19</w:t>
      </w:r>
      <w:r w:rsidR="00D86037">
        <w:rPr>
          <w:rFonts w:ascii="Cambria" w:eastAsiaTheme="minorEastAsia" w:hAnsi="Cambria" w:cs="Arial"/>
          <w:sz w:val="24"/>
          <w:szCs w:val="24"/>
        </w:rPr>
        <w:t>,</w:t>
      </w:r>
      <w:r w:rsidR="005F4CB6" w:rsidRPr="00A33D2B">
        <w:rPr>
          <w:rFonts w:ascii="Cambria" w:eastAsiaTheme="minorEastAsia" w:hAnsi="Cambria" w:cs="Arial"/>
          <w:sz w:val="24"/>
          <w:szCs w:val="24"/>
        </w:rPr>
        <w:t xml:space="preserve"> they were </w:t>
      </w:r>
      <w:r w:rsidR="00D86037">
        <w:rPr>
          <w:rFonts w:ascii="Cambria" w:eastAsiaTheme="minorEastAsia" w:hAnsi="Cambria" w:cs="Arial"/>
          <w:sz w:val="24"/>
          <w:szCs w:val="24"/>
        </w:rPr>
        <w:t>done</w:t>
      </w:r>
      <w:r w:rsidR="005F4CB6" w:rsidRPr="00A33D2B">
        <w:rPr>
          <w:rFonts w:ascii="Cambria" w:eastAsiaTheme="minorEastAsia" w:hAnsi="Cambria" w:cs="Arial"/>
          <w:sz w:val="24"/>
          <w:szCs w:val="24"/>
        </w:rPr>
        <w:t xml:space="preserve"> in silo</w:t>
      </w:r>
      <w:r w:rsidR="00296FE8">
        <w:rPr>
          <w:rFonts w:ascii="Cambria" w:eastAsiaTheme="minorEastAsia" w:hAnsi="Cambria" w:cs="Arial"/>
          <w:sz w:val="24"/>
          <w:szCs w:val="24"/>
        </w:rPr>
        <w:t>s</w:t>
      </w:r>
      <w:r w:rsidR="00D86037">
        <w:rPr>
          <w:rFonts w:ascii="Cambria" w:eastAsiaTheme="minorEastAsia" w:hAnsi="Cambria" w:cs="Arial"/>
          <w:sz w:val="24"/>
          <w:szCs w:val="24"/>
        </w:rPr>
        <w:t>,</w:t>
      </w:r>
      <w:r w:rsidR="005F4CB6" w:rsidRPr="00A33D2B">
        <w:rPr>
          <w:rFonts w:ascii="Cambria" w:eastAsiaTheme="minorEastAsia" w:hAnsi="Cambria" w:cs="Arial"/>
          <w:sz w:val="24"/>
          <w:szCs w:val="24"/>
        </w:rPr>
        <w:t xml:space="preserve"> and </w:t>
      </w:r>
      <w:r w:rsidR="00A33D2B" w:rsidRPr="00A33D2B">
        <w:rPr>
          <w:rFonts w:ascii="Cambria" w:eastAsiaTheme="minorEastAsia" w:hAnsi="Cambria" w:cs="Arial"/>
          <w:sz w:val="24"/>
          <w:szCs w:val="24"/>
        </w:rPr>
        <w:t xml:space="preserve">potential </w:t>
      </w:r>
      <w:r w:rsidR="00D86037">
        <w:rPr>
          <w:rFonts w:ascii="Cambria" w:eastAsiaTheme="minorEastAsia" w:hAnsi="Cambria" w:cs="Arial"/>
          <w:sz w:val="24"/>
          <w:szCs w:val="24"/>
        </w:rPr>
        <w:t xml:space="preserve">socioeconomic </w:t>
      </w:r>
      <w:r w:rsidR="00A33D2B" w:rsidRPr="00A33D2B">
        <w:rPr>
          <w:rFonts w:ascii="Cambria" w:eastAsiaTheme="minorEastAsia" w:hAnsi="Cambria" w:cs="Arial"/>
          <w:sz w:val="24"/>
          <w:szCs w:val="24"/>
        </w:rPr>
        <w:t>consequences</w:t>
      </w:r>
      <w:r w:rsidR="00D86037">
        <w:rPr>
          <w:rFonts w:ascii="Cambria" w:eastAsiaTheme="minorEastAsia" w:hAnsi="Cambria" w:cs="Arial"/>
          <w:sz w:val="24"/>
          <w:szCs w:val="24"/>
        </w:rPr>
        <w:t>—what are being experienced today—</w:t>
      </w:r>
      <w:r w:rsidR="00A33D2B" w:rsidRPr="00A33D2B">
        <w:rPr>
          <w:rFonts w:ascii="Cambria" w:eastAsiaTheme="minorEastAsia" w:hAnsi="Cambria" w:cs="Arial"/>
          <w:sz w:val="24"/>
          <w:szCs w:val="24"/>
        </w:rPr>
        <w:t xml:space="preserve">were not </w:t>
      </w:r>
      <w:r w:rsidR="00D86037">
        <w:rPr>
          <w:rFonts w:ascii="Cambria" w:eastAsiaTheme="minorEastAsia" w:hAnsi="Cambria" w:cs="Arial"/>
          <w:sz w:val="24"/>
          <w:szCs w:val="24"/>
        </w:rPr>
        <w:t xml:space="preserve">considered. We need to think about our approach in a </w:t>
      </w:r>
      <w:r w:rsidR="00A33D2B" w:rsidRPr="00A33D2B">
        <w:rPr>
          <w:rFonts w:ascii="Cambria" w:eastAsiaTheme="minorEastAsia" w:hAnsi="Cambria" w:cs="Arial"/>
          <w:sz w:val="24"/>
          <w:szCs w:val="24"/>
        </w:rPr>
        <w:t>more systemic way.</w:t>
      </w:r>
      <w:r w:rsidR="005F4CB6" w:rsidRPr="00A33D2B">
        <w:rPr>
          <w:rFonts w:ascii="Cambria" w:eastAsiaTheme="minorEastAsia" w:hAnsi="Cambria" w:cs="Arial"/>
          <w:sz w:val="24"/>
          <w:szCs w:val="24"/>
        </w:rPr>
        <w:t xml:space="preserve"> </w:t>
      </w:r>
    </w:p>
    <w:p w14:paraId="30F5968F" w14:textId="711A0400" w:rsidR="00C11D26" w:rsidRDefault="009E7880" w:rsidP="00C11D26">
      <w:pPr>
        <w:rPr>
          <w:rFonts w:ascii="Cambria" w:eastAsiaTheme="minorEastAsia" w:hAnsi="Cambria" w:cs="Arial"/>
          <w:sz w:val="24"/>
          <w:szCs w:val="24"/>
        </w:rPr>
      </w:pPr>
      <w:r>
        <w:rPr>
          <w:rFonts w:ascii="Cambria" w:eastAsiaTheme="minorEastAsia" w:hAnsi="Cambria" w:cs="Arial"/>
          <w:sz w:val="24"/>
          <w:szCs w:val="24"/>
        </w:rPr>
        <w:t xml:space="preserve">The next question came from Mark </w:t>
      </w:r>
      <w:r w:rsidRPr="00BE5478">
        <w:rPr>
          <w:rFonts w:ascii="Cambria" w:eastAsiaTheme="minorEastAsia" w:hAnsi="Cambria" w:cs="Arial"/>
          <w:sz w:val="24"/>
          <w:szCs w:val="24"/>
        </w:rPr>
        <w:t>Keenum.</w:t>
      </w:r>
      <w:r w:rsidR="00B04405" w:rsidRPr="00BE5478">
        <w:rPr>
          <w:rFonts w:ascii="Cambria" w:eastAsiaTheme="minorEastAsia" w:hAnsi="Cambria" w:cs="Arial"/>
          <w:sz w:val="24"/>
          <w:szCs w:val="24"/>
        </w:rPr>
        <w:t xml:space="preserve"> </w:t>
      </w:r>
      <w:r w:rsidR="003878FA" w:rsidRPr="00BE5478">
        <w:rPr>
          <w:rFonts w:ascii="Cambria" w:eastAsiaTheme="minorEastAsia" w:hAnsi="Cambria" w:cs="Arial"/>
          <w:sz w:val="24"/>
          <w:szCs w:val="24"/>
        </w:rPr>
        <w:t xml:space="preserve">He explained that the presentations had </w:t>
      </w:r>
      <w:r w:rsidR="00C11D26" w:rsidRPr="00BE5478">
        <w:rPr>
          <w:rFonts w:ascii="Cambria" w:eastAsiaTheme="minorEastAsia" w:hAnsi="Cambria" w:cs="Arial"/>
          <w:sz w:val="24"/>
          <w:szCs w:val="24"/>
        </w:rPr>
        <w:t xml:space="preserve">a common </w:t>
      </w:r>
      <w:r w:rsidR="00A86519">
        <w:rPr>
          <w:rFonts w:ascii="Cambria" w:eastAsiaTheme="minorEastAsia" w:hAnsi="Cambria" w:cs="Arial"/>
          <w:sz w:val="24"/>
          <w:szCs w:val="24"/>
        </w:rPr>
        <w:t>theme of</w:t>
      </w:r>
      <w:r w:rsidR="00C11D26" w:rsidRPr="00BE5478">
        <w:rPr>
          <w:rFonts w:ascii="Cambria" w:eastAsiaTheme="minorEastAsia" w:hAnsi="Cambria" w:cs="Arial"/>
          <w:sz w:val="24"/>
          <w:szCs w:val="24"/>
        </w:rPr>
        <w:t xml:space="preserve"> food chain disruptions due to COVID</w:t>
      </w:r>
      <w:r w:rsidR="003878FA" w:rsidRPr="00BE5478">
        <w:rPr>
          <w:rFonts w:ascii="Cambria" w:eastAsiaTheme="minorEastAsia" w:hAnsi="Cambria" w:cs="Arial"/>
          <w:sz w:val="24"/>
          <w:szCs w:val="24"/>
        </w:rPr>
        <w:t xml:space="preserve">. He </w:t>
      </w:r>
      <w:r w:rsidR="0035329C">
        <w:rPr>
          <w:rFonts w:ascii="Cambria" w:eastAsiaTheme="minorEastAsia" w:hAnsi="Cambria" w:cs="Arial"/>
          <w:sz w:val="24"/>
          <w:szCs w:val="24"/>
        </w:rPr>
        <w:t>found very impactful the notion that</w:t>
      </w:r>
      <w:r w:rsidR="00C11D26" w:rsidRPr="00BE5478">
        <w:rPr>
          <w:rFonts w:ascii="Cambria" w:eastAsiaTheme="minorEastAsia" w:hAnsi="Cambria" w:cs="Arial"/>
          <w:sz w:val="24"/>
          <w:szCs w:val="24"/>
        </w:rPr>
        <w:t xml:space="preserve"> </w:t>
      </w:r>
      <w:r w:rsidR="0035329C">
        <w:rPr>
          <w:rFonts w:ascii="Cambria" w:eastAsiaTheme="minorEastAsia" w:hAnsi="Cambria" w:cs="Arial"/>
          <w:sz w:val="24"/>
          <w:szCs w:val="24"/>
        </w:rPr>
        <w:t xml:space="preserve">food chain disruptions from </w:t>
      </w:r>
      <w:r w:rsidR="00FB05D5" w:rsidRPr="00BE5478">
        <w:rPr>
          <w:rFonts w:ascii="Cambria" w:eastAsiaTheme="minorEastAsia" w:hAnsi="Cambria" w:cs="Arial"/>
          <w:sz w:val="24"/>
          <w:szCs w:val="24"/>
        </w:rPr>
        <w:t>COVID-19</w:t>
      </w:r>
      <w:r w:rsidR="00C11D26" w:rsidRPr="00BE5478">
        <w:rPr>
          <w:rFonts w:ascii="Cambria" w:eastAsiaTheme="minorEastAsia" w:hAnsi="Cambria" w:cs="Arial"/>
          <w:sz w:val="24"/>
          <w:szCs w:val="24"/>
        </w:rPr>
        <w:t xml:space="preserve"> </w:t>
      </w:r>
      <w:r w:rsidR="0035329C">
        <w:rPr>
          <w:rFonts w:ascii="Cambria" w:eastAsiaTheme="minorEastAsia" w:hAnsi="Cambria" w:cs="Arial"/>
          <w:sz w:val="24"/>
          <w:szCs w:val="24"/>
        </w:rPr>
        <w:t xml:space="preserve">will cause more deaths of </w:t>
      </w:r>
      <w:r w:rsidR="00C11D26" w:rsidRPr="00BE5478">
        <w:rPr>
          <w:rFonts w:ascii="Cambria" w:eastAsiaTheme="minorEastAsia" w:hAnsi="Cambria" w:cs="Arial"/>
          <w:sz w:val="24"/>
          <w:szCs w:val="24"/>
        </w:rPr>
        <w:t>citizens in developing countr</w:t>
      </w:r>
      <w:r w:rsidR="00FB05D5" w:rsidRPr="00BE5478">
        <w:rPr>
          <w:rFonts w:ascii="Cambria" w:eastAsiaTheme="minorEastAsia" w:hAnsi="Cambria" w:cs="Arial"/>
          <w:sz w:val="24"/>
          <w:szCs w:val="24"/>
        </w:rPr>
        <w:t>ies</w:t>
      </w:r>
      <w:r w:rsidR="0035329C">
        <w:rPr>
          <w:rFonts w:ascii="Cambria" w:eastAsiaTheme="minorEastAsia" w:hAnsi="Cambria" w:cs="Arial"/>
          <w:sz w:val="24"/>
          <w:szCs w:val="24"/>
        </w:rPr>
        <w:t xml:space="preserve"> than the virus itself</w:t>
      </w:r>
      <w:r w:rsidR="005F5041" w:rsidRPr="00BE5478">
        <w:rPr>
          <w:rFonts w:ascii="Cambria" w:eastAsiaTheme="minorEastAsia" w:hAnsi="Cambria" w:cs="Arial"/>
          <w:sz w:val="24"/>
          <w:szCs w:val="24"/>
        </w:rPr>
        <w:t>.</w:t>
      </w:r>
      <w:r w:rsidR="00C11D26" w:rsidRPr="00BE5478">
        <w:rPr>
          <w:rFonts w:ascii="Cambria" w:eastAsiaTheme="minorEastAsia" w:hAnsi="Cambria" w:cs="Arial"/>
          <w:sz w:val="24"/>
          <w:szCs w:val="24"/>
        </w:rPr>
        <w:t xml:space="preserve"> </w:t>
      </w:r>
      <w:r w:rsidR="005F5041" w:rsidRPr="00BE5478">
        <w:rPr>
          <w:rFonts w:ascii="Cambria" w:eastAsiaTheme="minorEastAsia" w:hAnsi="Cambria" w:cs="Arial"/>
          <w:sz w:val="24"/>
          <w:szCs w:val="24"/>
        </w:rPr>
        <w:t>He asked</w:t>
      </w:r>
      <w:r w:rsidR="00C11D26" w:rsidRPr="00BE5478">
        <w:rPr>
          <w:rFonts w:ascii="Cambria" w:eastAsiaTheme="minorEastAsia" w:hAnsi="Cambria" w:cs="Arial"/>
          <w:sz w:val="24"/>
          <w:szCs w:val="24"/>
        </w:rPr>
        <w:t xml:space="preserve"> </w:t>
      </w:r>
      <w:r w:rsidR="0035329C">
        <w:rPr>
          <w:rFonts w:ascii="Cambria" w:eastAsiaTheme="minorEastAsia" w:hAnsi="Cambria" w:cs="Arial"/>
          <w:sz w:val="24"/>
          <w:szCs w:val="24"/>
        </w:rPr>
        <w:t>how U.S. university research could address critical issues of developing country food chains</w:t>
      </w:r>
      <w:r w:rsidR="00BE5478" w:rsidRPr="00BE5478">
        <w:rPr>
          <w:rFonts w:ascii="Cambria" w:eastAsiaTheme="minorEastAsia" w:hAnsi="Cambria" w:cs="Arial"/>
          <w:sz w:val="24"/>
          <w:szCs w:val="24"/>
        </w:rPr>
        <w:t xml:space="preserve">. </w:t>
      </w:r>
      <w:r w:rsidR="0035329C">
        <w:rPr>
          <w:rFonts w:ascii="Cambria" w:eastAsiaTheme="minorEastAsia" w:hAnsi="Cambria" w:cs="Arial"/>
          <w:sz w:val="24"/>
          <w:szCs w:val="24"/>
        </w:rPr>
        <w:t xml:space="preserve">  </w:t>
      </w:r>
    </w:p>
    <w:p w14:paraId="4A9AB51C" w14:textId="0E18751B" w:rsidR="009E7583" w:rsidRPr="00B04405" w:rsidRDefault="00EB03B3" w:rsidP="00C11D26">
      <w:pPr>
        <w:rPr>
          <w:rFonts w:ascii="Cambria" w:eastAsiaTheme="minorEastAsia" w:hAnsi="Cambria" w:cs="Arial"/>
          <w:sz w:val="24"/>
          <w:szCs w:val="24"/>
        </w:rPr>
      </w:pPr>
      <w:r>
        <w:rPr>
          <w:rFonts w:ascii="Cambria" w:eastAsiaTheme="minorEastAsia" w:hAnsi="Cambria" w:cs="Arial"/>
          <w:sz w:val="24"/>
          <w:szCs w:val="24"/>
        </w:rPr>
        <w:t>Ms. Pandya-Lorch then turned the meeting over to Dr. Keenum</w:t>
      </w:r>
      <w:r w:rsidR="0035329C">
        <w:rPr>
          <w:rFonts w:ascii="Cambria" w:eastAsiaTheme="minorEastAsia" w:hAnsi="Cambria" w:cs="Arial"/>
          <w:sz w:val="24"/>
          <w:szCs w:val="24"/>
        </w:rPr>
        <w:t>.</w:t>
      </w:r>
    </w:p>
    <w:p w14:paraId="7A0A751C" w14:textId="43DFA1C5" w:rsidR="009E7583" w:rsidRDefault="009E7583" w:rsidP="009E7583">
      <w:pPr>
        <w:spacing w:after="0" w:line="240" w:lineRule="auto"/>
        <w:rPr>
          <w:rFonts w:ascii="Cambria" w:hAnsi="Cambria"/>
          <w:b/>
          <w:bCs/>
          <w:sz w:val="24"/>
          <w:szCs w:val="24"/>
          <w:u w:val="single"/>
        </w:rPr>
      </w:pPr>
      <w:r>
        <w:rPr>
          <w:rFonts w:ascii="Cambria" w:hAnsi="Cambria"/>
          <w:b/>
          <w:bCs/>
          <w:sz w:val="24"/>
          <w:szCs w:val="24"/>
          <w:u w:val="single"/>
        </w:rPr>
        <w:t>Public Comment Period</w:t>
      </w:r>
    </w:p>
    <w:p w14:paraId="7E3BB099" w14:textId="70C7DB36" w:rsidR="009E7583" w:rsidRDefault="009E7583" w:rsidP="009E7583">
      <w:pPr>
        <w:spacing w:after="0" w:line="240" w:lineRule="auto"/>
        <w:rPr>
          <w:rFonts w:ascii="Cambria" w:hAnsi="Cambria"/>
          <w:i/>
          <w:iCs/>
          <w:sz w:val="24"/>
          <w:szCs w:val="24"/>
        </w:rPr>
      </w:pPr>
      <w:r>
        <w:rPr>
          <w:rFonts w:ascii="Cambria" w:hAnsi="Cambria"/>
          <w:i/>
          <w:iCs/>
          <w:sz w:val="24"/>
          <w:szCs w:val="24"/>
        </w:rPr>
        <w:t>Moderator: Clara Cohen, BIFAD Executive Director, USAID</w:t>
      </w:r>
    </w:p>
    <w:p w14:paraId="3320D034" w14:textId="0CE028E5" w:rsidR="009E7583" w:rsidRDefault="009E7583" w:rsidP="009E7583">
      <w:pPr>
        <w:spacing w:after="0" w:line="240" w:lineRule="auto"/>
        <w:rPr>
          <w:rFonts w:ascii="Cambria" w:hAnsi="Cambria"/>
          <w:i/>
          <w:iCs/>
          <w:sz w:val="24"/>
          <w:szCs w:val="24"/>
        </w:rPr>
      </w:pPr>
    </w:p>
    <w:p w14:paraId="35C30B5C" w14:textId="7A19B363" w:rsidR="008E62B4" w:rsidRPr="008E62B4" w:rsidRDefault="0045017D" w:rsidP="008E62B4">
      <w:pPr>
        <w:rPr>
          <w:rFonts w:ascii="Cambria" w:eastAsiaTheme="minorEastAsia" w:hAnsi="Cambria" w:cs="Arial"/>
          <w:sz w:val="24"/>
          <w:szCs w:val="24"/>
        </w:rPr>
      </w:pPr>
      <w:r>
        <w:rPr>
          <w:rFonts w:ascii="Cambria" w:eastAsiaTheme="minorEastAsia" w:hAnsi="Cambria" w:cs="Arial"/>
          <w:sz w:val="24"/>
          <w:szCs w:val="24"/>
        </w:rPr>
        <w:t>Dr</w:t>
      </w:r>
      <w:r w:rsidR="008440A9">
        <w:rPr>
          <w:rFonts w:ascii="Cambria" w:eastAsiaTheme="minorEastAsia" w:hAnsi="Cambria" w:cs="Arial"/>
          <w:sz w:val="24"/>
          <w:szCs w:val="24"/>
        </w:rPr>
        <w:t>. Cohen thanked Dr. Keenum and all the speakers</w:t>
      </w:r>
      <w:r w:rsidR="00093662">
        <w:rPr>
          <w:rFonts w:ascii="Cambria" w:eastAsiaTheme="minorEastAsia" w:hAnsi="Cambria" w:cs="Arial"/>
          <w:sz w:val="24"/>
          <w:szCs w:val="24"/>
        </w:rPr>
        <w:t>. She then</w:t>
      </w:r>
      <w:r w:rsidR="008E62B4" w:rsidRPr="008E62B4">
        <w:rPr>
          <w:rFonts w:ascii="Cambria" w:eastAsiaTheme="minorEastAsia" w:hAnsi="Cambria" w:cs="Arial"/>
          <w:sz w:val="24"/>
          <w:szCs w:val="24"/>
        </w:rPr>
        <w:t xml:space="preserve"> invite</w:t>
      </w:r>
      <w:r w:rsidR="00093662">
        <w:rPr>
          <w:rFonts w:ascii="Cambria" w:eastAsiaTheme="minorEastAsia" w:hAnsi="Cambria" w:cs="Arial"/>
          <w:sz w:val="24"/>
          <w:szCs w:val="24"/>
        </w:rPr>
        <w:t>d</w:t>
      </w:r>
      <w:r w:rsidR="008E62B4" w:rsidRPr="008E62B4">
        <w:rPr>
          <w:rFonts w:ascii="Cambria" w:eastAsiaTheme="minorEastAsia" w:hAnsi="Cambria" w:cs="Arial"/>
          <w:sz w:val="24"/>
          <w:szCs w:val="24"/>
        </w:rPr>
        <w:t xml:space="preserve"> participants to submit questions</w:t>
      </w:r>
      <w:r w:rsidR="00093662">
        <w:rPr>
          <w:rFonts w:ascii="Cambria" w:eastAsiaTheme="minorEastAsia" w:hAnsi="Cambria" w:cs="Arial"/>
          <w:sz w:val="24"/>
          <w:szCs w:val="24"/>
        </w:rPr>
        <w:t>, and explained that, although not all comments and questions would be addressed aloud, they would all be included in the official record</w:t>
      </w:r>
      <w:r w:rsidR="00AE56C1">
        <w:rPr>
          <w:rFonts w:ascii="Cambria" w:eastAsiaTheme="minorEastAsia" w:hAnsi="Cambria" w:cs="Arial"/>
          <w:sz w:val="24"/>
          <w:szCs w:val="24"/>
        </w:rPr>
        <w:t xml:space="preserve"> of the meeting (see Appendix below for edited version of the meeting chat box)</w:t>
      </w:r>
      <w:r w:rsidR="00093662">
        <w:rPr>
          <w:rFonts w:ascii="Cambria" w:eastAsiaTheme="minorEastAsia" w:hAnsi="Cambria" w:cs="Arial"/>
          <w:sz w:val="24"/>
          <w:szCs w:val="24"/>
        </w:rPr>
        <w:t>.</w:t>
      </w:r>
    </w:p>
    <w:p w14:paraId="6C08D0FA" w14:textId="58D2B62F" w:rsidR="007306D6" w:rsidRPr="003E2D64" w:rsidRDefault="008E62B4" w:rsidP="007306D6">
      <w:pPr>
        <w:rPr>
          <w:rFonts w:ascii="Cambria" w:hAnsi="Cambria"/>
          <w:sz w:val="24"/>
        </w:rPr>
      </w:pPr>
      <w:r w:rsidRPr="008E62B4">
        <w:rPr>
          <w:rFonts w:ascii="Cambria" w:eastAsiaTheme="minorEastAsia" w:hAnsi="Cambria" w:cs="Arial"/>
          <w:sz w:val="24"/>
          <w:szCs w:val="24"/>
        </w:rPr>
        <w:t>The first question</w:t>
      </w:r>
      <w:r w:rsidR="00AD1312">
        <w:rPr>
          <w:rFonts w:ascii="Cambria" w:eastAsiaTheme="minorEastAsia" w:hAnsi="Cambria" w:cs="Arial"/>
          <w:sz w:val="24"/>
          <w:szCs w:val="24"/>
        </w:rPr>
        <w:t>s</w:t>
      </w:r>
      <w:r w:rsidRPr="008E62B4">
        <w:rPr>
          <w:rFonts w:ascii="Cambria" w:eastAsiaTheme="minorEastAsia" w:hAnsi="Cambria" w:cs="Arial"/>
          <w:sz w:val="24"/>
          <w:szCs w:val="24"/>
        </w:rPr>
        <w:t xml:space="preserve"> </w:t>
      </w:r>
      <w:r w:rsidR="00AD1312">
        <w:rPr>
          <w:rFonts w:ascii="Cambria" w:eastAsiaTheme="minorEastAsia" w:hAnsi="Cambria" w:cs="Arial"/>
          <w:sz w:val="24"/>
          <w:szCs w:val="24"/>
        </w:rPr>
        <w:t>were</w:t>
      </w:r>
      <w:r w:rsidRPr="008E62B4">
        <w:rPr>
          <w:rFonts w:ascii="Cambria" w:eastAsiaTheme="minorEastAsia" w:hAnsi="Cambria" w:cs="Arial"/>
          <w:sz w:val="24"/>
          <w:szCs w:val="24"/>
        </w:rPr>
        <w:t xml:space="preserve"> on local and global production.  </w:t>
      </w:r>
      <w:r w:rsidR="00AD1312">
        <w:rPr>
          <w:rFonts w:ascii="Cambria" w:eastAsiaTheme="minorEastAsia" w:hAnsi="Cambria" w:cs="Arial"/>
          <w:sz w:val="24"/>
          <w:szCs w:val="24"/>
        </w:rPr>
        <w:t>The first came from</w:t>
      </w:r>
      <w:r w:rsidRPr="008E62B4">
        <w:rPr>
          <w:rFonts w:ascii="Cambria" w:eastAsiaTheme="minorEastAsia" w:hAnsi="Cambria" w:cs="Arial"/>
          <w:sz w:val="24"/>
          <w:szCs w:val="24"/>
        </w:rPr>
        <w:t xml:space="preserve"> Gary Alex</w:t>
      </w:r>
      <w:r w:rsidRPr="00621B88">
        <w:rPr>
          <w:rFonts w:ascii="Cambria" w:eastAsiaTheme="minorEastAsia" w:hAnsi="Cambria" w:cs="Arial"/>
          <w:sz w:val="24"/>
          <w:szCs w:val="24"/>
        </w:rPr>
        <w:t xml:space="preserve">, </w:t>
      </w:r>
      <w:r w:rsidR="00532A3E" w:rsidRPr="00621B88">
        <w:rPr>
          <w:rFonts w:ascii="Cambria" w:eastAsiaTheme="minorEastAsia" w:hAnsi="Cambria" w:cs="Arial"/>
          <w:sz w:val="24"/>
          <w:szCs w:val="24"/>
        </w:rPr>
        <w:t xml:space="preserve">who said </w:t>
      </w:r>
      <w:r w:rsidR="007306D6">
        <w:rPr>
          <w:rFonts w:ascii="Cambria" w:eastAsiaTheme="minorEastAsia" w:hAnsi="Cambria" w:cs="Arial"/>
          <w:sz w:val="24"/>
          <w:szCs w:val="24"/>
        </w:rPr>
        <w:t>that t</w:t>
      </w:r>
      <w:r w:rsidR="007306D6" w:rsidRPr="007306D6">
        <w:rPr>
          <w:rFonts w:ascii="Cambria" w:eastAsiaTheme="minorEastAsia" w:hAnsi="Cambria" w:cs="Arial"/>
          <w:sz w:val="24"/>
          <w:szCs w:val="24"/>
        </w:rPr>
        <w:t xml:space="preserve">he crisis would suggest that greater self-sufficiency would make food systems more resilient. That flies in the face of past strategies to link and often depend on global markets. He asked how likely this is to play out. </w:t>
      </w:r>
      <w:r w:rsidR="00AE56C1">
        <w:rPr>
          <w:rFonts w:ascii="Cambria" w:eastAsiaTheme="minorEastAsia" w:hAnsi="Cambria" w:cs="Arial"/>
          <w:sz w:val="24"/>
          <w:szCs w:val="24"/>
        </w:rPr>
        <w:t>Relatedly,</w:t>
      </w:r>
      <w:r w:rsidRPr="00621B88">
        <w:rPr>
          <w:rFonts w:ascii="Cambria" w:eastAsiaTheme="minorEastAsia" w:hAnsi="Cambria" w:cs="Arial"/>
          <w:sz w:val="24"/>
          <w:szCs w:val="24"/>
        </w:rPr>
        <w:t xml:space="preserve"> </w:t>
      </w:r>
      <w:r w:rsidR="007306D6">
        <w:rPr>
          <w:rFonts w:ascii="Cambria" w:eastAsiaTheme="minorEastAsia" w:hAnsi="Cambria" w:cs="Arial"/>
          <w:sz w:val="24"/>
          <w:szCs w:val="24"/>
        </w:rPr>
        <w:t>Carla Brisotto</w:t>
      </w:r>
      <w:r w:rsidR="00025D37">
        <w:rPr>
          <w:rFonts w:ascii="Cambria" w:eastAsiaTheme="minorEastAsia" w:hAnsi="Cambria" w:cs="Arial"/>
          <w:sz w:val="24"/>
          <w:szCs w:val="24"/>
        </w:rPr>
        <w:t xml:space="preserve"> </w:t>
      </w:r>
      <w:r w:rsidRPr="00621B88">
        <w:rPr>
          <w:rFonts w:ascii="Cambria" w:eastAsiaTheme="minorEastAsia" w:hAnsi="Cambria" w:cs="Arial"/>
          <w:sz w:val="24"/>
          <w:szCs w:val="24"/>
        </w:rPr>
        <w:t xml:space="preserve">from </w:t>
      </w:r>
      <w:r w:rsidR="00F737D2" w:rsidRPr="00621B88">
        <w:rPr>
          <w:rFonts w:ascii="Cambria" w:eastAsiaTheme="minorEastAsia" w:hAnsi="Cambria" w:cs="Arial"/>
          <w:sz w:val="24"/>
          <w:szCs w:val="24"/>
        </w:rPr>
        <w:t xml:space="preserve">the </w:t>
      </w:r>
      <w:r w:rsidRPr="00621B88">
        <w:rPr>
          <w:rFonts w:ascii="Cambria" w:eastAsiaTheme="minorEastAsia" w:hAnsi="Cambria" w:cs="Arial"/>
          <w:sz w:val="24"/>
          <w:szCs w:val="24"/>
        </w:rPr>
        <w:t>University of Florida</w:t>
      </w:r>
      <w:r w:rsidR="00F737D2" w:rsidRPr="00621B88">
        <w:rPr>
          <w:rFonts w:ascii="Cambria" w:eastAsiaTheme="minorEastAsia" w:hAnsi="Cambria" w:cs="Arial"/>
          <w:sz w:val="24"/>
          <w:szCs w:val="24"/>
        </w:rPr>
        <w:t xml:space="preserve"> asked</w:t>
      </w:r>
      <w:r w:rsidR="007306D6">
        <w:rPr>
          <w:rFonts w:ascii="Cambria" w:eastAsiaTheme="minorEastAsia" w:hAnsi="Cambria" w:cs="Arial"/>
          <w:sz w:val="24"/>
          <w:szCs w:val="24"/>
        </w:rPr>
        <w:t xml:space="preserve"> </w:t>
      </w:r>
      <w:r w:rsidR="007306D6" w:rsidRPr="007306D6">
        <w:rPr>
          <w:rFonts w:ascii="Cambria" w:eastAsiaTheme="minorEastAsia" w:hAnsi="Cambria" w:cs="Arial"/>
          <w:sz w:val="24"/>
          <w:szCs w:val="24"/>
        </w:rPr>
        <w:t>if we can really rely exclusively on local production. That works for vegetables and fruits (assuming that we convince people to eat seasonally), but less so for cereals</w:t>
      </w:r>
      <w:r w:rsidR="007306D6">
        <w:rPr>
          <w:rFonts w:ascii="Cambria" w:eastAsiaTheme="minorEastAsia" w:hAnsi="Cambria" w:cs="Arial"/>
          <w:sz w:val="24"/>
          <w:szCs w:val="24"/>
        </w:rPr>
        <w:t xml:space="preserve">. </w:t>
      </w:r>
    </w:p>
    <w:p w14:paraId="16978CAF" w14:textId="25D9FC71" w:rsidR="008E62B4" w:rsidRPr="00FC0E29" w:rsidRDefault="0045017D" w:rsidP="008E62B4">
      <w:pPr>
        <w:rPr>
          <w:rFonts w:ascii="Cambria" w:eastAsiaTheme="minorEastAsia" w:hAnsi="Cambria" w:cs="Arial"/>
          <w:color w:val="FF0000"/>
          <w:sz w:val="24"/>
          <w:szCs w:val="24"/>
        </w:rPr>
      </w:pPr>
      <w:r>
        <w:rPr>
          <w:rFonts w:ascii="Cambria" w:eastAsiaTheme="minorEastAsia" w:hAnsi="Cambria" w:cs="Arial"/>
          <w:sz w:val="24"/>
          <w:szCs w:val="24"/>
        </w:rPr>
        <w:t>Dr.</w:t>
      </w:r>
      <w:r w:rsidR="00621B88" w:rsidRPr="00621B88">
        <w:rPr>
          <w:rFonts w:ascii="Cambria" w:eastAsiaTheme="minorEastAsia" w:hAnsi="Cambria" w:cs="Arial"/>
          <w:sz w:val="24"/>
          <w:szCs w:val="24"/>
        </w:rPr>
        <w:t xml:space="preserve"> Cohen directed this question to </w:t>
      </w:r>
      <w:r w:rsidR="007306D6">
        <w:rPr>
          <w:rFonts w:ascii="Cambria" w:eastAsiaTheme="minorEastAsia" w:hAnsi="Cambria" w:cs="Arial"/>
          <w:sz w:val="24"/>
          <w:szCs w:val="24"/>
        </w:rPr>
        <w:t>Dr.</w:t>
      </w:r>
      <w:r w:rsidR="00621B88" w:rsidRPr="00621B88">
        <w:rPr>
          <w:rFonts w:ascii="Cambria" w:eastAsiaTheme="minorEastAsia" w:hAnsi="Cambria" w:cs="Arial"/>
          <w:sz w:val="24"/>
          <w:szCs w:val="24"/>
        </w:rPr>
        <w:t xml:space="preserve"> Swinnen.</w:t>
      </w:r>
    </w:p>
    <w:p w14:paraId="4EFCDB42" w14:textId="043B541B" w:rsidR="008E62B4" w:rsidRPr="008E62B4" w:rsidRDefault="00F507A1" w:rsidP="008E62B4">
      <w:pPr>
        <w:rPr>
          <w:rFonts w:ascii="Cambria" w:eastAsiaTheme="minorEastAsia" w:hAnsi="Cambria" w:cs="Arial"/>
          <w:sz w:val="24"/>
          <w:szCs w:val="24"/>
        </w:rPr>
      </w:pPr>
      <w:r>
        <w:rPr>
          <w:rFonts w:ascii="Cambria" w:eastAsiaTheme="minorEastAsia" w:hAnsi="Cambria" w:cs="Arial"/>
          <w:sz w:val="24"/>
          <w:szCs w:val="24"/>
        </w:rPr>
        <w:t>Dr. Swinnen answered that the questions are</w:t>
      </w:r>
      <w:r w:rsidR="008E62B4" w:rsidRPr="008E62B4">
        <w:rPr>
          <w:rFonts w:ascii="Cambria" w:eastAsiaTheme="minorEastAsia" w:hAnsi="Cambria" w:cs="Arial"/>
          <w:sz w:val="24"/>
          <w:szCs w:val="24"/>
        </w:rPr>
        <w:t xml:space="preserve"> a bit simplistic in terms of the analysis and conclusions.  </w:t>
      </w:r>
      <w:r w:rsidR="004D04DF">
        <w:rPr>
          <w:rFonts w:ascii="Cambria" w:eastAsiaTheme="minorEastAsia" w:hAnsi="Cambria" w:cs="Arial"/>
          <w:sz w:val="24"/>
          <w:szCs w:val="24"/>
        </w:rPr>
        <w:t>He does not think</w:t>
      </w:r>
      <w:r w:rsidR="008E62B4" w:rsidRPr="008E62B4">
        <w:rPr>
          <w:rFonts w:ascii="Cambria" w:eastAsiaTheme="minorEastAsia" w:hAnsi="Cambria" w:cs="Arial"/>
          <w:sz w:val="24"/>
          <w:szCs w:val="24"/>
        </w:rPr>
        <w:t xml:space="preserve"> it</w:t>
      </w:r>
      <w:r w:rsidR="004D04DF">
        <w:rPr>
          <w:rFonts w:ascii="Cambria" w:eastAsiaTheme="minorEastAsia" w:hAnsi="Cambria" w:cs="Arial"/>
          <w:sz w:val="24"/>
          <w:szCs w:val="24"/>
        </w:rPr>
        <w:t xml:space="preserve"> is</w:t>
      </w:r>
      <w:r w:rsidR="008E62B4" w:rsidRPr="008E62B4">
        <w:rPr>
          <w:rFonts w:ascii="Cambria" w:eastAsiaTheme="minorEastAsia" w:hAnsi="Cambria" w:cs="Arial"/>
          <w:sz w:val="24"/>
          <w:szCs w:val="24"/>
        </w:rPr>
        <w:t xml:space="preserve"> the case that global supply chains have fallen </w:t>
      </w:r>
      <w:r w:rsidR="0071748D" w:rsidRPr="008E62B4">
        <w:rPr>
          <w:rFonts w:ascii="Cambria" w:eastAsiaTheme="minorEastAsia" w:hAnsi="Cambria" w:cs="Arial"/>
          <w:sz w:val="24"/>
          <w:szCs w:val="24"/>
        </w:rPr>
        <w:t>apart</w:t>
      </w:r>
      <w:r w:rsidR="008E62B4" w:rsidRPr="008E62B4">
        <w:rPr>
          <w:rFonts w:ascii="Cambria" w:eastAsiaTheme="minorEastAsia" w:hAnsi="Cambria" w:cs="Arial"/>
          <w:sz w:val="24"/>
          <w:szCs w:val="24"/>
        </w:rPr>
        <w:t xml:space="preserve"> and domestic supply chains have held up.  There has been just as much disruption in the domestic supply chains as in </w:t>
      </w:r>
      <w:r w:rsidR="00A43EB9">
        <w:rPr>
          <w:rFonts w:ascii="Cambria" w:eastAsiaTheme="minorEastAsia" w:hAnsi="Cambria" w:cs="Arial"/>
          <w:sz w:val="24"/>
          <w:szCs w:val="24"/>
        </w:rPr>
        <w:t xml:space="preserve">the </w:t>
      </w:r>
      <w:r w:rsidR="008E62B4" w:rsidRPr="008E62B4">
        <w:rPr>
          <w:rFonts w:ascii="Cambria" w:eastAsiaTheme="minorEastAsia" w:hAnsi="Cambria" w:cs="Arial"/>
          <w:sz w:val="24"/>
          <w:szCs w:val="24"/>
        </w:rPr>
        <w:t xml:space="preserve">global supply chain.  </w:t>
      </w:r>
      <w:r w:rsidR="00A43EB9">
        <w:rPr>
          <w:rFonts w:ascii="Cambria" w:eastAsiaTheme="minorEastAsia" w:hAnsi="Cambria" w:cs="Arial"/>
          <w:sz w:val="24"/>
          <w:szCs w:val="24"/>
        </w:rPr>
        <w:t xml:space="preserve">He also mentioned that </w:t>
      </w:r>
      <w:r w:rsidR="008E62B4" w:rsidRPr="008E62B4">
        <w:rPr>
          <w:rFonts w:ascii="Cambria" w:eastAsiaTheme="minorEastAsia" w:hAnsi="Cambria" w:cs="Arial"/>
          <w:sz w:val="24"/>
          <w:szCs w:val="24"/>
        </w:rPr>
        <w:t>having a portfolio supply is good</w:t>
      </w:r>
      <w:r w:rsidR="00A43EB9">
        <w:rPr>
          <w:rFonts w:ascii="Cambria" w:eastAsiaTheme="minorEastAsia" w:hAnsi="Cambria" w:cs="Arial"/>
          <w:sz w:val="24"/>
          <w:szCs w:val="24"/>
        </w:rPr>
        <w:t>,</w:t>
      </w:r>
      <w:r w:rsidR="008E62B4" w:rsidRPr="008E62B4">
        <w:rPr>
          <w:rFonts w:ascii="Cambria" w:eastAsiaTheme="minorEastAsia" w:hAnsi="Cambria" w:cs="Arial"/>
          <w:sz w:val="24"/>
          <w:szCs w:val="24"/>
        </w:rPr>
        <w:t xml:space="preserve"> so</w:t>
      </w:r>
      <w:r w:rsidR="00A43EB9">
        <w:rPr>
          <w:rFonts w:ascii="Cambria" w:eastAsiaTheme="minorEastAsia" w:hAnsi="Cambria" w:cs="Arial"/>
          <w:sz w:val="24"/>
          <w:szCs w:val="24"/>
        </w:rPr>
        <w:t xml:space="preserve"> having </w:t>
      </w:r>
      <w:r w:rsidR="008E62B4" w:rsidRPr="008E62B4">
        <w:rPr>
          <w:rFonts w:ascii="Cambria" w:eastAsiaTheme="minorEastAsia" w:hAnsi="Cambria" w:cs="Arial"/>
          <w:sz w:val="24"/>
          <w:szCs w:val="24"/>
        </w:rPr>
        <w:t xml:space="preserve">a combination of domestic production and global supplies is probably a resilient way of looking at the future. </w:t>
      </w:r>
    </w:p>
    <w:p w14:paraId="7C651BF9" w14:textId="2ADCC855" w:rsidR="008E62B4" w:rsidRDefault="00F25183" w:rsidP="007F5CCA">
      <w:pPr>
        <w:rPr>
          <w:rFonts w:ascii="Cambria" w:eastAsiaTheme="minorEastAsia" w:hAnsi="Cambria" w:cs="Arial"/>
          <w:sz w:val="24"/>
          <w:szCs w:val="24"/>
        </w:rPr>
      </w:pPr>
      <w:r>
        <w:rPr>
          <w:rFonts w:ascii="Cambria" w:eastAsiaTheme="minorEastAsia" w:hAnsi="Cambria" w:cs="Arial"/>
          <w:sz w:val="24"/>
          <w:szCs w:val="24"/>
        </w:rPr>
        <w:lastRenderedPageBreak/>
        <w:t>The next questions addressed cash transfers</w:t>
      </w:r>
      <w:r w:rsidR="008E62B4" w:rsidRPr="008E62B4">
        <w:rPr>
          <w:rFonts w:ascii="Cambria" w:eastAsiaTheme="minorEastAsia" w:hAnsi="Cambria" w:cs="Arial"/>
          <w:sz w:val="24"/>
          <w:szCs w:val="24"/>
        </w:rPr>
        <w:t xml:space="preserve">.  Sampson </w:t>
      </w:r>
      <w:r w:rsidR="00025D37">
        <w:rPr>
          <w:rFonts w:ascii="Cambria" w:eastAsiaTheme="minorEastAsia" w:hAnsi="Cambria" w:cs="Arial"/>
          <w:sz w:val="24"/>
          <w:szCs w:val="24"/>
        </w:rPr>
        <w:t xml:space="preserve">Opio </w:t>
      </w:r>
      <w:r w:rsidR="00CE68F6">
        <w:rPr>
          <w:rFonts w:ascii="Cambria" w:eastAsiaTheme="minorEastAsia" w:hAnsi="Cambria" w:cs="Arial"/>
          <w:sz w:val="24"/>
          <w:szCs w:val="24"/>
        </w:rPr>
        <w:t>said that</w:t>
      </w:r>
      <w:r w:rsidR="008E62B4" w:rsidRPr="008E62B4">
        <w:rPr>
          <w:rFonts w:ascii="Cambria" w:eastAsiaTheme="minorEastAsia" w:hAnsi="Cambria" w:cs="Arial"/>
          <w:sz w:val="24"/>
          <w:szCs w:val="24"/>
        </w:rPr>
        <w:t xml:space="preserve"> to relieve </w:t>
      </w:r>
      <w:r w:rsidR="00CE68F6">
        <w:rPr>
          <w:rFonts w:ascii="Cambria" w:eastAsiaTheme="minorEastAsia" w:hAnsi="Cambria" w:cs="Arial"/>
          <w:sz w:val="24"/>
          <w:szCs w:val="24"/>
        </w:rPr>
        <w:t>the</w:t>
      </w:r>
      <w:r w:rsidR="008E62B4" w:rsidRPr="008E62B4">
        <w:rPr>
          <w:rFonts w:ascii="Cambria" w:eastAsiaTheme="minorEastAsia" w:hAnsi="Cambria" w:cs="Arial"/>
          <w:sz w:val="24"/>
          <w:szCs w:val="24"/>
        </w:rPr>
        <w:t xml:space="preserve"> food crisis during COVID</w:t>
      </w:r>
      <w:r w:rsidR="008E62B4" w:rsidRPr="008E62B4">
        <w:rPr>
          <w:rFonts w:ascii="Cambria" w:eastAsiaTheme="minorEastAsia" w:hAnsi="Cambria" w:cs="Arial"/>
          <w:sz w:val="24"/>
          <w:szCs w:val="24"/>
        </w:rPr>
        <w:noBreakHyphen/>
        <w:t>19 and lockdown measures, some countries opted for cash transfer measures and others opted for food rations directly</w:t>
      </w:r>
      <w:r w:rsidR="00CE68F6">
        <w:rPr>
          <w:rFonts w:ascii="Cambria" w:eastAsiaTheme="minorEastAsia" w:hAnsi="Cambria" w:cs="Arial"/>
          <w:sz w:val="24"/>
          <w:szCs w:val="24"/>
        </w:rPr>
        <w:t>.</w:t>
      </w:r>
      <w:r w:rsidR="008E62B4" w:rsidRPr="008E62B4">
        <w:rPr>
          <w:rFonts w:ascii="Cambria" w:eastAsiaTheme="minorEastAsia" w:hAnsi="Cambria" w:cs="Arial"/>
          <w:sz w:val="24"/>
          <w:szCs w:val="24"/>
        </w:rPr>
        <w:t xml:space="preserve"> </w:t>
      </w:r>
      <w:r w:rsidR="00CE68F6">
        <w:rPr>
          <w:rFonts w:ascii="Cambria" w:eastAsiaTheme="minorEastAsia" w:hAnsi="Cambria" w:cs="Arial"/>
          <w:sz w:val="24"/>
          <w:szCs w:val="24"/>
        </w:rPr>
        <w:t>He asked for comments</w:t>
      </w:r>
      <w:r w:rsidR="008E62B4" w:rsidRPr="008E62B4">
        <w:rPr>
          <w:rFonts w:ascii="Cambria" w:eastAsiaTheme="minorEastAsia" w:hAnsi="Cambria" w:cs="Arial"/>
          <w:sz w:val="24"/>
          <w:szCs w:val="24"/>
        </w:rPr>
        <w:t xml:space="preserve"> on the efficiency of the two methodologies in ensuring access to food during </w:t>
      </w:r>
      <w:r w:rsidR="00CE68F6">
        <w:rPr>
          <w:rFonts w:ascii="Cambria" w:eastAsiaTheme="minorEastAsia" w:hAnsi="Cambria" w:cs="Arial"/>
          <w:sz w:val="24"/>
          <w:szCs w:val="24"/>
        </w:rPr>
        <w:t xml:space="preserve">the </w:t>
      </w:r>
      <w:r w:rsidR="008E62B4" w:rsidRPr="008E62B4">
        <w:rPr>
          <w:rFonts w:ascii="Cambria" w:eastAsiaTheme="minorEastAsia" w:hAnsi="Cambria" w:cs="Arial"/>
          <w:sz w:val="24"/>
          <w:szCs w:val="24"/>
        </w:rPr>
        <w:t>crisis</w:t>
      </w:r>
      <w:r w:rsidR="00CE68F6">
        <w:rPr>
          <w:rFonts w:ascii="Cambria" w:eastAsiaTheme="minorEastAsia" w:hAnsi="Cambria" w:cs="Arial"/>
          <w:sz w:val="24"/>
          <w:szCs w:val="24"/>
        </w:rPr>
        <w:t xml:space="preserve">. </w:t>
      </w:r>
      <w:r w:rsidR="008E62B4" w:rsidRPr="008E62B4">
        <w:rPr>
          <w:rFonts w:ascii="Cambria" w:eastAsiaTheme="minorEastAsia" w:hAnsi="Cambria" w:cs="Arial"/>
          <w:sz w:val="24"/>
          <w:szCs w:val="24"/>
        </w:rPr>
        <w:t xml:space="preserve">Deepa </w:t>
      </w:r>
      <w:r w:rsidR="00025D37" w:rsidRPr="00025D37">
        <w:rPr>
          <w:rFonts w:ascii="Cambria" w:eastAsiaTheme="minorEastAsia" w:hAnsi="Cambria" w:cs="Arial"/>
          <w:sz w:val="24"/>
          <w:szCs w:val="24"/>
        </w:rPr>
        <w:t xml:space="preserve">Thiagarajan </w:t>
      </w:r>
      <w:r w:rsidR="008E62B4" w:rsidRPr="008E62B4">
        <w:rPr>
          <w:rFonts w:ascii="Cambria" w:eastAsiaTheme="minorEastAsia" w:hAnsi="Cambria" w:cs="Arial"/>
          <w:sz w:val="24"/>
          <w:szCs w:val="24"/>
        </w:rPr>
        <w:t xml:space="preserve">from Michigan State University </w:t>
      </w:r>
      <w:r w:rsidR="00CE68F6">
        <w:rPr>
          <w:rFonts w:ascii="Cambria" w:eastAsiaTheme="minorEastAsia" w:hAnsi="Cambria" w:cs="Arial"/>
          <w:sz w:val="24"/>
          <w:szCs w:val="24"/>
        </w:rPr>
        <w:t>asked</w:t>
      </w:r>
      <w:r w:rsidR="008E62B4" w:rsidRPr="008E62B4">
        <w:rPr>
          <w:rFonts w:ascii="Cambria" w:eastAsiaTheme="minorEastAsia" w:hAnsi="Cambria" w:cs="Arial"/>
          <w:sz w:val="24"/>
          <w:szCs w:val="24"/>
        </w:rPr>
        <w:t xml:space="preserve"> how nutrition and food safety </w:t>
      </w:r>
      <w:r w:rsidR="00CE68F6">
        <w:rPr>
          <w:rFonts w:ascii="Cambria" w:eastAsiaTheme="minorEastAsia" w:hAnsi="Cambria" w:cs="Arial"/>
          <w:sz w:val="24"/>
          <w:szCs w:val="24"/>
        </w:rPr>
        <w:t xml:space="preserve">can </w:t>
      </w:r>
      <w:r w:rsidR="008E62B4" w:rsidRPr="008E62B4">
        <w:rPr>
          <w:rFonts w:ascii="Cambria" w:eastAsiaTheme="minorEastAsia" w:hAnsi="Cambria" w:cs="Arial"/>
          <w:sz w:val="24"/>
          <w:szCs w:val="24"/>
        </w:rPr>
        <w:t xml:space="preserve">be mainstreamed </w:t>
      </w:r>
      <w:r w:rsidR="00025D37">
        <w:rPr>
          <w:rFonts w:ascii="Cambria" w:eastAsiaTheme="minorEastAsia" w:hAnsi="Cambria" w:cs="Arial"/>
          <w:sz w:val="24"/>
          <w:szCs w:val="24"/>
        </w:rPr>
        <w:t>into</w:t>
      </w:r>
      <w:r w:rsidR="008E62B4" w:rsidRPr="008E62B4">
        <w:rPr>
          <w:rFonts w:ascii="Cambria" w:eastAsiaTheme="minorEastAsia" w:hAnsi="Cambria" w:cs="Arial"/>
          <w:sz w:val="24"/>
          <w:szCs w:val="24"/>
        </w:rPr>
        <w:t xml:space="preserve"> humanitarian </w:t>
      </w:r>
      <w:r w:rsidR="00025D37">
        <w:rPr>
          <w:rFonts w:ascii="Cambria" w:eastAsiaTheme="minorEastAsia" w:hAnsi="Cambria" w:cs="Arial"/>
          <w:sz w:val="24"/>
          <w:szCs w:val="24"/>
        </w:rPr>
        <w:t xml:space="preserve">aid </w:t>
      </w:r>
      <w:r w:rsidR="008E62B4" w:rsidRPr="008E62B4">
        <w:rPr>
          <w:rFonts w:ascii="Cambria" w:eastAsiaTheme="minorEastAsia" w:hAnsi="Cambria" w:cs="Arial"/>
          <w:sz w:val="24"/>
          <w:szCs w:val="24"/>
        </w:rPr>
        <w:t>programs</w:t>
      </w:r>
      <w:r w:rsidR="00CE68F6">
        <w:rPr>
          <w:rFonts w:ascii="Cambria" w:eastAsiaTheme="minorEastAsia" w:hAnsi="Cambria" w:cs="Arial"/>
          <w:sz w:val="24"/>
          <w:szCs w:val="24"/>
        </w:rPr>
        <w:t xml:space="preserve"> </w:t>
      </w:r>
      <w:r w:rsidR="008E62B4" w:rsidRPr="008E62B4">
        <w:rPr>
          <w:rFonts w:ascii="Cambria" w:eastAsiaTheme="minorEastAsia" w:hAnsi="Cambria" w:cs="Arial"/>
          <w:sz w:val="24"/>
          <w:szCs w:val="24"/>
        </w:rPr>
        <w:t>that work through cash transfer modalities</w:t>
      </w:r>
      <w:r w:rsidR="007F5CCA">
        <w:rPr>
          <w:rFonts w:ascii="Cambria" w:eastAsiaTheme="minorEastAsia" w:hAnsi="Cambria" w:cs="Arial"/>
          <w:sz w:val="24"/>
          <w:szCs w:val="24"/>
        </w:rPr>
        <w:t>.</w:t>
      </w:r>
      <w:r w:rsidR="00025D37">
        <w:rPr>
          <w:rFonts w:ascii="Cambria" w:eastAsiaTheme="minorEastAsia" w:hAnsi="Cambria" w:cs="Arial"/>
          <w:sz w:val="24"/>
          <w:szCs w:val="24"/>
        </w:rPr>
        <w:t xml:space="preserve">  </w:t>
      </w:r>
    </w:p>
    <w:p w14:paraId="1C3F6C2F" w14:textId="4ED53D1D" w:rsidR="008E62B4" w:rsidRDefault="00025D37" w:rsidP="00545C64">
      <w:pPr>
        <w:rPr>
          <w:rFonts w:ascii="Cambria" w:eastAsiaTheme="minorEastAsia" w:hAnsi="Cambria" w:cs="Arial"/>
          <w:sz w:val="24"/>
          <w:szCs w:val="24"/>
        </w:rPr>
      </w:pPr>
      <w:r>
        <w:rPr>
          <w:rFonts w:ascii="Cambria" w:eastAsiaTheme="minorEastAsia" w:hAnsi="Cambria" w:cs="Arial"/>
          <w:sz w:val="24"/>
          <w:szCs w:val="24"/>
        </w:rPr>
        <w:t>Dr. Ruel</w:t>
      </w:r>
      <w:r w:rsidR="007F5CCA">
        <w:rPr>
          <w:rFonts w:ascii="Cambria" w:eastAsiaTheme="minorEastAsia" w:hAnsi="Cambria" w:cs="Arial"/>
          <w:sz w:val="24"/>
          <w:szCs w:val="24"/>
        </w:rPr>
        <w:t xml:space="preserve"> answered</w:t>
      </w:r>
      <w:r w:rsidR="00F81C27">
        <w:rPr>
          <w:rFonts w:ascii="Cambria" w:eastAsiaTheme="minorEastAsia" w:hAnsi="Cambria" w:cs="Arial"/>
          <w:sz w:val="24"/>
          <w:szCs w:val="24"/>
        </w:rPr>
        <w:t xml:space="preserve"> that, u</w:t>
      </w:r>
      <w:r w:rsidR="008E62B4" w:rsidRPr="008E62B4">
        <w:rPr>
          <w:rFonts w:ascii="Cambria" w:eastAsiaTheme="minorEastAsia" w:hAnsi="Cambria" w:cs="Arial"/>
          <w:sz w:val="24"/>
          <w:szCs w:val="24"/>
        </w:rPr>
        <w:t>nfortunately, it is not the simplest approach that would be the most efficient because both cash and food are needed.  Cash is needed for keeping the economy going, for purchasing, for buying food, and possibly for buying those nutrient</w:t>
      </w:r>
      <w:r w:rsidR="008E62B4" w:rsidRPr="008E62B4">
        <w:rPr>
          <w:rFonts w:ascii="Cambria" w:eastAsiaTheme="minorEastAsia" w:hAnsi="Cambria" w:cs="Arial"/>
          <w:sz w:val="24"/>
          <w:szCs w:val="24"/>
        </w:rPr>
        <w:noBreakHyphen/>
        <w:t>rich foods</w:t>
      </w:r>
      <w:r w:rsidR="007306D6">
        <w:rPr>
          <w:rFonts w:ascii="Cambria" w:eastAsiaTheme="minorEastAsia" w:hAnsi="Cambria" w:cs="Arial"/>
          <w:sz w:val="24"/>
          <w:szCs w:val="24"/>
        </w:rPr>
        <w:t xml:space="preserve">. </w:t>
      </w:r>
      <w:r w:rsidR="008E62B4" w:rsidRPr="008E62B4">
        <w:rPr>
          <w:rFonts w:ascii="Cambria" w:eastAsiaTheme="minorEastAsia" w:hAnsi="Cambria" w:cs="Arial"/>
          <w:sz w:val="24"/>
          <w:szCs w:val="24"/>
        </w:rPr>
        <w:t xml:space="preserve"> </w:t>
      </w:r>
      <w:r w:rsidR="007306D6">
        <w:rPr>
          <w:rFonts w:ascii="Cambria" w:eastAsiaTheme="minorEastAsia" w:hAnsi="Cambria" w:cs="Arial"/>
          <w:sz w:val="24"/>
          <w:szCs w:val="24"/>
        </w:rPr>
        <w:t>Food assistance</w:t>
      </w:r>
      <w:r w:rsidR="008E62B4" w:rsidRPr="008E62B4">
        <w:rPr>
          <w:rFonts w:ascii="Cambria" w:eastAsiaTheme="minorEastAsia" w:hAnsi="Cambria" w:cs="Arial"/>
          <w:sz w:val="24"/>
          <w:szCs w:val="24"/>
        </w:rPr>
        <w:t xml:space="preserve"> would be useful for just what is being done now, providing </w:t>
      </w:r>
      <w:r w:rsidR="007306D6">
        <w:rPr>
          <w:rFonts w:ascii="Cambria" w:eastAsiaTheme="minorEastAsia" w:hAnsi="Cambria" w:cs="Arial"/>
          <w:sz w:val="24"/>
          <w:szCs w:val="24"/>
        </w:rPr>
        <w:t>staple</w:t>
      </w:r>
      <w:r w:rsidR="008E62B4" w:rsidRPr="008E62B4">
        <w:rPr>
          <w:rFonts w:ascii="Cambria" w:eastAsiaTheme="minorEastAsia" w:hAnsi="Cambria" w:cs="Arial"/>
          <w:sz w:val="24"/>
          <w:szCs w:val="24"/>
        </w:rPr>
        <w:t xml:space="preserve"> food</w:t>
      </w:r>
      <w:r w:rsidR="007306D6">
        <w:rPr>
          <w:rFonts w:ascii="Cambria" w:eastAsiaTheme="minorEastAsia" w:hAnsi="Cambria" w:cs="Arial"/>
          <w:sz w:val="24"/>
          <w:szCs w:val="24"/>
        </w:rPr>
        <w:t>s and pulses,</w:t>
      </w:r>
      <w:r w:rsidR="008E62B4" w:rsidRPr="008E62B4">
        <w:rPr>
          <w:rFonts w:ascii="Cambria" w:eastAsiaTheme="minorEastAsia" w:hAnsi="Cambria" w:cs="Arial"/>
          <w:sz w:val="24"/>
          <w:szCs w:val="24"/>
        </w:rPr>
        <w:t xml:space="preserve"> and food that provide</w:t>
      </w:r>
      <w:r w:rsidR="00F81C27">
        <w:rPr>
          <w:rFonts w:ascii="Cambria" w:eastAsiaTheme="minorEastAsia" w:hAnsi="Cambria" w:cs="Arial"/>
          <w:sz w:val="24"/>
          <w:szCs w:val="24"/>
        </w:rPr>
        <w:t>s</w:t>
      </w:r>
      <w:r w:rsidR="008E62B4" w:rsidRPr="008E62B4">
        <w:rPr>
          <w:rFonts w:ascii="Cambria" w:eastAsiaTheme="minorEastAsia" w:hAnsi="Cambria" w:cs="Arial"/>
          <w:sz w:val="24"/>
          <w:szCs w:val="24"/>
        </w:rPr>
        <w:t xml:space="preserve"> calories</w:t>
      </w:r>
      <w:r w:rsidR="00F81C27">
        <w:rPr>
          <w:rFonts w:ascii="Cambria" w:eastAsiaTheme="minorEastAsia" w:hAnsi="Cambria" w:cs="Arial"/>
          <w:sz w:val="24"/>
          <w:szCs w:val="24"/>
        </w:rPr>
        <w:t>. B</w:t>
      </w:r>
      <w:r w:rsidR="008E62B4" w:rsidRPr="008E62B4">
        <w:rPr>
          <w:rFonts w:ascii="Cambria" w:eastAsiaTheme="minorEastAsia" w:hAnsi="Cambria" w:cs="Arial"/>
          <w:sz w:val="24"/>
          <w:szCs w:val="24"/>
        </w:rPr>
        <w:t xml:space="preserve">oth food and cash have a role and </w:t>
      </w:r>
      <w:r w:rsidR="00F81C27">
        <w:rPr>
          <w:rFonts w:ascii="Cambria" w:eastAsiaTheme="minorEastAsia" w:hAnsi="Cambria" w:cs="Arial"/>
          <w:sz w:val="24"/>
          <w:szCs w:val="24"/>
        </w:rPr>
        <w:t>it is</w:t>
      </w:r>
      <w:r w:rsidR="008E62B4" w:rsidRPr="008E62B4">
        <w:rPr>
          <w:rFonts w:ascii="Cambria" w:eastAsiaTheme="minorEastAsia" w:hAnsi="Cambria" w:cs="Arial"/>
          <w:sz w:val="24"/>
          <w:szCs w:val="24"/>
        </w:rPr>
        <w:t xml:space="preserve"> easier to distribute staple foods than nutrient</w:t>
      </w:r>
      <w:r w:rsidR="008E62B4" w:rsidRPr="008E62B4">
        <w:rPr>
          <w:rFonts w:ascii="Cambria" w:eastAsiaTheme="minorEastAsia" w:hAnsi="Cambria" w:cs="Arial"/>
          <w:sz w:val="24"/>
          <w:szCs w:val="24"/>
        </w:rPr>
        <w:noBreakHyphen/>
        <w:t>rich foods that are perishable.</w:t>
      </w:r>
    </w:p>
    <w:p w14:paraId="4809E21E" w14:textId="51A924B8" w:rsidR="007306D6" w:rsidRPr="008E62B4" w:rsidRDefault="007306D6" w:rsidP="00545C64">
      <w:pPr>
        <w:rPr>
          <w:rFonts w:ascii="Cambria" w:eastAsiaTheme="minorEastAsia" w:hAnsi="Cambria" w:cs="Arial"/>
          <w:sz w:val="24"/>
          <w:szCs w:val="24"/>
        </w:rPr>
      </w:pPr>
      <w:r>
        <w:rPr>
          <w:rFonts w:ascii="Cambria" w:eastAsiaTheme="minorEastAsia" w:hAnsi="Cambria" w:cs="Arial"/>
          <w:sz w:val="24"/>
          <w:szCs w:val="24"/>
        </w:rPr>
        <w:t>Dr. Torero agreed with Dr. Ruel that a</w:t>
      </w:r>
      <w:r w:rsidR="0004430F">
        <w:rPr>
          <w:rFonts w:ascii="Cambria" w:eastAsiaTheme="minorEastAsia" w:hAnsi="Cambria" w:cs="Arial"/>
          <w:sz w:val="24"/>
          <w:szCs w:val="24"/>
        </w:rPr>
        <w:t xml:space="preserve">n optimal </w:t>
      </w:r>
      <w:r>
        <w:rPr>
          <w:rFonts w:ascii="Cambria" w:eastAsiaTheme="minorEastAsia" w:hAnsi="Cambria" w:cs="Arial"/>
          <w:sz w:val="24"/>
          <w:szCs w:val="24"/>
        </w:rPr>
        <w:t xml:space="preserve">combination of food </w:t>
      </w:r>
      <w:r w:rsidR="0004430F">
        <w:rPr>
          <w:rFonts w:ascii="Cambria" w:eastAsiaTheme="minorEastAsia" w:hAnsi="Cambria" w:cs="Arial"/>
          <w:sz w:val="24"/>
          <w:szCs w:val="24"/>
        </w:rPr>
        <w:t xml:space="preserve">assistance </w:t>
      </w:r>
      <w:r>
        <w:rPr>
          <w:rFonts w:ascii="Cambria" w:eastAsiaTheme="minorEastAsia" w:hAnsi="Cambria" w:cs="Arial"/>
          <w:sz w:val="24"/>
          <w:szCs w:val="24"/>
        </w:rPr>
        <w:t xml:space="preserve">and cash is needed.  </w:t>
      </w:r>
      <w:r w:rsidR="0004430F">
        <w:rPr>
          <w:rFonts w:ascii="Cambria" w:eastAsiaTheme="minorEastAsia" w:hAnsi="Cambria" w:cs="Arial"/>
          <w:sz w:val="24"/>
          <w:szCs w:val="24"/>
        </w:rPr>
        <w:t>The problem in some of the cash transfer programs occurred, for example, i</w:t>
      </w:r>
      <w:r>
        <w:rPr>
          <w:rFonts w:ascii="Cambria" w:eastAsiaTheme="minorEastAsia" w:hAnsi="Cambria" w:cs="Arial"/>
          <w:sz w:val="24"/>
          <w:szCs w:val="24"/>
        </w:rPr>
        <w:t xml:space="preserve">n Argentina, </w:t>
      </w:r>
      <w:r w:rsidR="0004430F">
        <w:rPr>
          <w:rFonts w:ascii="Cambria" w:eastAsiaTheme="minorEastAsia" w:hAnsi="Cambria" w:cs="Arial"/>
          <w:sz w:val="24"/>
          <w:szCs w:val="24"/>
        </w:rPr>
        <w:t xml:space="preserve">where </w:t>
      </w:r>
      <w:r>
        <w:rPr>
          <w:rFonts w:ascii="Cambria" w:eastAsiaTheme="minorEastAsia" w:hAnsi="Cambria" w:cs="Arial"/>
          <w:sz w:val="24"/>
          <w:szCs w:val="24"/>
        </w:rPr>
        <w:t xml:space="preserve">debit cards were distributed </w:t>
      </w:r>
      <w:r w:rsidR="0004430F">
        <w:rPr>
          <w:rFonts w:ascii="Cambria" w:eastAsiaTheme="minorEastAsia" w:hAnsi="Cambria" w:cs="Arial"/>
          <w:sz w:val="24"/>
          <w:szCs w:val="24"/>
        </w:rPr>
        <w:t>without restrictions</w:t>
      </w:r>
      <w:r>
        <w:rPr>
          <w:rFonts w:ascii="Cambria" w:eastAsiaTheme="minorEastAsia" w:hAnsi="Cambria" w:cs="Arial"/>
          <w:sz w:val="24"/>
          <w:szCs w:val="24"/>
        </w:rPr>
        <w:t xml:space="preserve"> </w:t>
      </w:r>
      <w:r w:rsidR="0004430F">
        <w:rPr>
          <w:rFonts w:ascii="Cambria" w:eastAsiaTheme="minorEastAsia" w:hAnsi="Cambria" w:cs="Arial"/>
          <w:sz w:val="24"/>
          <w:szCs w:val="24"/>
        </w:rPr>
        <w:t xml:space="preserve">and </w:t>
      </w:r>
      <w:r>
        <w:rPr>
          <w:rFonts w:ascii="Cambria" w:eastAsiaTheme="minorEastAsia" w:hAnsi="Cambria" w:cs="Arial"/>
          <w:sz w:val="24"/>
          <w:szCs w:val="24"/>
        </w:rPr>
        <w:t xml:space="preserve">could be used to </w:t>
      </w:r>
      <w:r w:rsidR="0004430F">
        <w:rPr>
          <w:rFonts w:ascii="Cambria" w:eastAsiaTheme="minorEastAsia" w:hAnsi="Cambria" w:cs="Arial"/>
          <w:sz w:val="24"/>
          <w:szCs w:val="24"/>
        </w:rPr>
        <w:t>purchase</w:t>
      </w:r>
      <w:r>
        <w:rPr>
          <w:rFonts w:ascii="Cambria" w:eastAsiaTheme="minorEastAsia" w:hAnsi="Cambria" w:cs="Arial"/>
          <w:sz w:val="24"/>
          <w:szCs w:val="24"/>
        </w:rPr>
        <w:t xml:space="preserve"> </w:t>
      </w:r>
      <w:r w:rsidR="0004430F">
        <w:rPr>
          <w:rFonts w:ascii="Cambria" w:eastAsiaTheme="minorEastAsia" w:hAnsi="Cambria" w:cs="Arial"/>
          <w:sz w:val="24"/>
          <w:szCs w:val="24"/>
        </w:rPr>
        <w:t>foods that were not healthful</w:t>
      </w:r>
      <w:r>
        <w:rPr>
          <w:rFonts w:ascii="Cambria" w:eastAsiaTheme="minorEastAsia" w:hAnsi="Cambria" w:cs="Arial"/>
          <w:sz w:val="24"/>
          <w:szCs w:val="24"/>
        </w:rPr>
        <w:t xml:space="preserve">. On the other hand, a program in food distribution </w:t>
      </w:r>
      <w:r w:rsidR="0004430F">
        <w:rPr>
          <w:rFonts w:ascii="Cambria" w:eastAsiaTheme="minorEastAsia" w:hAnsi="Cambria" w:cs="Arial"/>
          <w:sz w:val="24"/>
          <w:szCs w:val="24"/>
        </w:rPr>
        <w:t xml:space="preserve">instead of cash transfers </w:t>
      </w:r>
      <w:r>
        <w:rPr>
          <w:rFonts w:ascii="Cambria" w:eastAsiaTheme="minorEastAsia" w:hAnsi="Cambria" w:cs="Arial"/>
          <w:sz w:val="24"/>
          <w:szCs w:val="24"/>
        </w:rPr>
        <w:t xml:space="preserve">in Chile created scarcity because </w:t>
      </w:r>
      <w:r w:rsidR="0004430F">
        <w:rPr>
          <w:rFonts w:ascii="Cambria" w:eastAsiaTheme="minorEastAsia" w:hAnsi="Cambria" w:cs="Arial"/>
          <w:sz w:val="24"/>
          <w:szCs w:val="24"/>
        </w:rPr>
        <w:t>it</w:t>
      </w:r>
      <w:r>
        <w:rPr>
          <w:rFonts w:ascii="Cambria" w:eastAsiaTheme="minorEastAsia" w:hAnsi="Cambria" w:cs="Arial"/>
          <w:sz w:val="24"/>
          <w:szCs w:val="24"/>
        </w:rPr>
        <w:t xml:space="preserve"> </w:t>
      </w:r>
      <w:r w:rsidR="0004430F">
        <w:rPr>
          <w:rFonts w:ascii="Cambria" w:eastAsiaTheme="minorEastAsia" w:hAnsi="Cambria" w:cs="Arial"/>
          <w:sz w:val="24"/>
          <w:szCs w:val="24"/>
        </w:rPr>
        <w:t>was</w:t>
      </w:r>
      <w:r>
        <w:rPr>
          <w:rFonts w:ascii="Cambria" w:eastAsiaTheme="minorEastAsia" w:hAnsi="Cambria" w:cs="Arial"/>
          <w:sz w:val="24"/>
          <w:szCs w:val="24"/>
        </w:rPr>
        <w:t xml:space="preserve"> not able to provide the food that </w:t>
      </w:r>
      <w:r w:rsidR="0004430F">
        <w:rPr>
          <w:rFonts w:ascii="Cambria" w:eastAsiaTheme="minorEastAsia" w:hAnsi="Cambria" w:cs="Arial"/>
          <w:sz w:val="24"/>
          <w:szCs w:val="24"/>
        </w:rPr>
        <w:t>it was</w:t>
      </w:r>
      <w:r>
        <w:rPr>
          <w:rFonts w:ascii="Cambria" w:eastAsiaTheme="minorEastAsia" w:hAnsi="Cambria" w:cs="Arial"/>
          <w:sz w:val="24"/>
          <w:szCs w:val="24"/>
        </w:rPr>
        <w:t xml:space="preserve"> supposed to provide and had to stop the program.  </w:t>
      </w:r>
      <w:r w:rsidR="0004430F">
        <w:rPr>
          <w:rFonts w:ascii="Cambria" w:eastAsiaTheme="minorEastAsia" w:hAnsi="Cambria" w:cs="Arial"/>
          <w:sz w:val="24"/>
          <w:szCs w:val="24"/>
        </w:rPr>
        <w:t>If we can keep market fundamentals operating and we have the supply of food available, then c</w:t>
      </w:r>
      <w:r>
        <w:rPr>
          <w:rFonts w:ascii="Cambria" w:eastAsiaTheme="minorEastAsia" w:hAnsi="Cambria" w:cs="Arial"/>
          <w:sz w:val="24"/>
          <w:szCs w:val="24"/>
        </w:rPr>
        <w:t>ash can be used properly with certain restrictions to buy healthful foods.  The United States</w:t>
      </w:r>
      <w:r w:rsidR="0004430F">
        <w:rPr>
          <w:rFonts w:ascii="Cambria" w:eastAsiaTheme="minorEastAsia" w:hAnsi="Cambria" w:cs="Arial"/>
          <w:sz w:val="24"/>
          <w:szCs w:val="24"/>
        </w:rPr>
        <w:t xml:space="preserve"> has the right idea to bring</w:t>
      </w:r>
      <w:r>
        <w:rPr>
          <w:rFonts w:ascii="Cambria" w:eastAsiaTheme="minorEastAsia" w:hAnsi="Cambria" w:cs="Arial"/>
          <w:sz w:val="24"/>
          <w:szCs w:val="24"/>
        </w:rPr>
        <w:t xml:space="preserve"> fruits and vegetables into local markets and to the food banks.  Would allow them to buy what is optimal.  </w:t>
      </w:r>
    </w:p>
    <w:p w14:paraId="4825FBF9" w14:textId="1BAEDD2D" w:rsidR="008E62B4" w:rsidRPr="008E62B4" w:rsidRDefault="00A051BE" w:rsidP="008E62B4">
      <w:pPr>
        <w:rPr>
          <w:rFonts w:ascii="Cambria" w:eastAsiaTheme="minorEastAsia" w:hAnsi="Cambria" w:cs="Arial"/>
          <w:sz w:val="24"/>
          <w:szCs w:val="24"/>
        </w:rPr>
      </w:pPr>
      <w:r>
        <w:rPr>
          <w:rFonts w:ascii="Cambria" w:eastAsiaTheme="minorEastAsia" w:hAnsi="Cambria" w:cs="Arial"/>
          <w:sz w:val="24"/>
          <w:szCs w:val="24"/>
        </w:rPr>
        <w:t xml:space="preserve">The next questions </w:t>
      </w:r>
      <w:r w:rsidR="008B2D8E">
        <w:rPr>
          <w:rFonts w:ascii="Cambria" w:eastAsiaTheme="minorEastAsia" w:hAnsi="Cambria" w:cs="Arial"/>
          <w:sz w:val="24"/>
          <w:szCs w:val="24"/>
        </w:rPr>
        <w:t>dealt with engagement</w:t>
      </w:r>
      <w:r w:rsidR="008E62B4" w:rsidRPr="008E62B4">
        <w:rPr>
          <w:rFonts w:ascii="Cambria" w:eastAsiaTheme="minorEastAsia" w:hAnsi="Cambria" w:cs="Arial"/>
          <w:sz w:val="24"/>
          <w:szCs w:val="24"/>
        </w:rPr>
        <w:t xml:space="preserve"> with researchers. David </w:t>
      </w:r>
      <w:r w:rsidR="007306D6">
        <w:rPr>
          <w:rFonts w:ascii="Cambria" w:eastAsiaTheme="minorEastAsia" w:hAnsi="Cambria" w:cs="Arial"/>
          <w:sz w:val="24"/>
          <w:szCs w:val="24"/>
        </w:rPr>
        <w:t>Tschirley</w:t>
      </w:r>
      <w:r w:rsidR="008E62B4" w:rsidRPr="008E62B4">
        <w:rPr>
          <w:rFonts w:ascii="Cambria" w:eastAsiaTheme="minorEastAsia" w:hAnsi="Cambria" w:cs="Arial"/>
          <w:sz w:val="24"/>
          <w:szCs w:val="24"/>
        </w:rPr>
        <w:t xml:space="preserve"> at Michigan State University </w:t>
      </w:r>
      <w:r w:rsidR="0004430F">
        <w:rPr>
          <w:rFonts w:ascii="Cambria" w:eastAsiaTheme="minorEastAsia" w:hAnsi="Cambria" w:cs="Arial"/>
          <w:sz w:val="24"/>
          <w:szCs w:val="24"/>
        </w:rPr>
        <w:t>said that t</w:t>
      </w:r>
      <w:r w:rsidR="0004430F" w:rsidRPr="0004430F">
        <w:rPr>
          <w:rFonts w:ascii="Cambria" w:eastAsiaTheme="minorEastAsia" w:hAnsi="Cambria" w:cs="Arial"/>
          <w:sz w:val="24"/>
          <w:szCs w:val="24"/>
        </w:rPr>
        <w:t xml:space="preserve">he fact that the work in Nigeria was done in close collaboration with Nigerian scholars is so important to achieving impact and building sustainable systems for policy and policy research. </w:t>
      </w:r>
      <w:r w:rsidR="0004430F">
        <w:rPr>
          <w:rFonts w:ascii="Cambria" w:eastAsiaTheme="minorEastAsia" w:hAnsi="Cambria" w:cs="Arial"/>
          <w:sz w:val="24"/>
          <w:szCs w:val="24"/>
        </w:rPr>
        <w:t>He asked if Dr. Liverpool-Tasie could</w:t>
      </w:r>
      <w:r w:rsidR="0004430F" w:rsidRPr="0004430F">
        <w:rPr>
          <w:rFonts w:ascii="Cambria" w:eastAsiaTheme="minorEastAsia" w:hAnsi="Cambria" w:cs="Arial"/>
          <w:sz w:val="24"/>
          <w:szCs w:val="24"/>
        </w:rPr>
        <w:t xml:space="preserve"> speak more about ways she engaged with Nigerian scholars to carry out collaborative research and </w:t>
      </w:r>
      <w:r w:rsidR="0071748D">
        <w:rPr>
          <w:rFonts w:ascii="Cambria" w:eastAsiaTheme="minorEastAsia" w:hAnsi="Cambria" w:cs="Arial"/>
          <w:sz w:val="24"/>
          <w:szCs w:val="24"/>
        </w:rPr>
        <w:t xml:space="preserve">the </w:t>
      </w:r>
      <w:r w:rsidR="0071748D" w:rsidRPr="0004430F">
        <w:rPr>
          <w:rFonts w:ascii="Cambria" w:eastAsiaTheme="minorEastAsia" w:hAnsi="Cambria" w:cs="Arial"/>
          <w:sz w:val="24"/>
          <w:szCs w:val="24"/>
        </w:rPr>
        <w:t>implications</w:t>
      </w:r>
      <w:r w:rsidR="0004430F" w:rsidRPr="0004430F">
        <w:rPr>
          <w:rFonts w:ascii="Cambria" w:eastAsiaTheme="minorEastAsia" w:hAnsi="Cambria" w:cs="Arial"/>
          <w:sz w:val="24"/>
          <w:szCs w:val="24"/>
        </w:rPr>
        <w:t xml:space="preserve"> this has for broader practice</w:t>
      </w:r>
      <w:r w:rsidR="0004430F">
        <w:rPr>
          <w:rFonts w:ascii="Cambria" w:eastAsiaTheme="minorEastAsia" w:hAnsi="Cambria" w:cs="Arial"/>
          <w:sz w:val="24"/>
          <w:szCs w:val="24"/>
        </w:rPr>
        <w:t xml:space="preserve">.  </w:t>
      </w:r>
      <w:r w:rsidR="00BC1A8E">
        <w:rPr>
          <w:rFonts w:ascii="Cambria" w:eastAsiaTheme="minorEastAsia" w:hAnsi="Cambria" w:cs="Arial"/>
          <w:sz w:val="24"/>
          <w:szCs w:val="24"/>
        </w:rPr>
        <w:t>Duncan Boughton</w:t>
      </w:r>
      <w:r w:rsidR="00AE56C1">
        <w:rPr>
          <w:rFonts w:ascii="Cambria" w:eastAsiaTheme="minorEastAsia" w:hAnsi="Cambria" w:cs="Arial"/>
          <w:sz w:val="24"/>
          <w:szCs w:val="24"/>
        </w:rPr>
        <w:t xml:space="preserve">, </w:t>
      </w:r>
      <w:r w:rsidR="00BC1A8E">
        <w:rPr>
          <w:rFonts w:ascii="Cambria" w:eastAsiaTheme="minorEastAsia" w:hAnsi="Cambria" w:cs="Arial"/>
          <w:sz w:val="24"/>
          <w:szCs w:val="24"/>
        </w:rPr>
        <w:t xml:space="preserve">at Michigan State University, </w:t>
      </w:r>
      <w:r w:rsidR="00AE56C1">
        <w:rPr>
          <w:rFonts w:ascii="Cambria" w:eastAsiaTheme="minorEastAsia" w:hAnsi="Cambria" w:cs="Arial"/>
          <w:sz w:val="24"/>
          <w:szCs w:val="24"/>
        </w:rPr>
        <w:t>asked</w:t>
      </w:r>
      <w:r w:rsidR="002C65C7">
        <w:rPr>
          <w:rFonts w:ascii="Cambria" w:eastAsiaTheme="minorEastAsia" w:hAnsi="Cambria" w:cs="Arial"/>
          <w:sz w:val="24"/>
          <w:szCs w:val="24"/>
        </w:rPr>
        <w:t xml:space="preserve"> </w:t>
      </w:r>
      <w:r w:rsidR="008E62B4" w:rsidRPr="008E62B4">
        <w:rPr>
          <w:rFonts w:ascii="Cambria" w:eastAsiaTheme="minorEastAsia" w:hAnsi="Cambria" w:cs="Arial"/>
          <w:sz w:val="24"/>
          <w:szCs w:val="24"/>
        </w:rPr>
        <w:t>what support researchers need to effectively engage with decision</w:t>
      </w:r>
      <w:r w:rsidR="008E62B4" w:rsidRPr="008E62B4">
        <w:rPr>
          <w:rFonts w:ascii="Cambria" w:eastAsiaTheme="minorEastAsia" w:hAnsi="Cambria" w:cs="Arial"/>
          <w:sz w:val="24"/>
          <w:szCs w:val="24"/>
        </w:rPr>
        <w:noBreakHyphen/>
        <w:t>making and how USAID labs</w:t>
      </w:r>
      <w:r w:rsidR="00055C72">
        <w:rPr>
          <w:rFonts w:ascii="Cambria" w:eastAsiaTheme="minorEastAsia" w:hAnsi="Cambria" w:cs="Arial"/>
          <w:sz w:val="24"/>
          <w:szCs w:val="24"/>
        </w:rPr>
        <w:t xml:space="preserve"> can</w:t>
      </w:r>
      <w:r w:rsidR="008E62B4" w:rsidRPr="008E62B4">
        <w:rPr>
          <w:rFonts w:ascii="Cambria" w:eastAsiaTheme="minorEastAsia" w:hAnsi="Cambria" w:cs="Arial"/>
          <w:sz w:val="24"/>
          <w:szCs w:val="24"/>
        </w:rPr>
        <w:t xml:space="preserve"> support them to be more effective.</w:t>
      </w:r>
    </w:p>
    <w:p w14:paraId="22FF343D" w14:textId="4BF5B010" w:rsidR="0084055F" w:rsidRDefault="009159B7" w:rsidP="008E62B4">
      <w:pPr>
        <w:rPr>
          <w:rFonts w:ascii="Cambria" w:eastAsiaTheme="minorEastAsia" w:hAnsi="Cambria" w:cs="Arial"/>
          <w:sz w:val="24"/>
          <w:szCs w:val="24"/>
        </w:rPr>
      </w:pPr>
      <w:r>
        <w:rPr>
          <w:rFonts w:ascii="Cambria" w:eastAsiaTheme="minorEastAsia" w:hAnsi="Cambria" w:cs="Arial"/>
          <w:sz w:val="24"/>
          <w:szCs w:val="24"/>
        </w:rPr>
        <w:t xml:space="preserve">Dr. Liverpool-Tasie explained </w:t>
      </w:r>
      <w:r w:rsidR="008E62B4" w:rsidRPr="008E62B4">
        <w:rPr>
          <w:rFonts w:ascii="Cambria" w:eastAsiaTheme="minorEastAsia" w:hAnsi="Cambria" w:cs="Arial"/>
          <w:sz w:val="24"/>
          <w:szCs w:val="24"/>
        </w:rPr>
        <w:t xml:space="preserve">that using USAID funding in Nigeria, </w:t>
      </w:r>
      <w:r>
        <w:rPr>
          <w:rFonts w:ascii="Cambria" w:eastAsiaTheme="minorEastAsia" w:hAnsi="Cambria" w:cs="Arial"/>
          <w:sz w:val="24"/>
          <w:szCs w:val="24"/>
        </w:rPr>
        <w:t>the work was done</w:t>
      </w:r>
      <w:r w:rsidR="008E62B4" w:rsidRPr="008E62B4">
        <w:rPr>
          <w:rFonts w:ascii="Cambria" w:eastAsiaTheme="minorEastAsia" w:hAnsi="Cambria" w:cs="Arial"/>
          <w:sz w:val="24"/>
          <w:szCs w:val="24"/>
        </w:rPr>
        <w:t xml:space="preserve"> collaboratively through two main mechanisms.  One was through collaborative research teams that were composed of senior scholars at Nigerian universities</w:t>
      </w:r>
      <w:r w:rsidR="002C65C7">
        <w:rPr>
          <w:rFonts w:ascii="Cambria" w:eastAsiaTheme="minorEastAsia" w:hAnsi="Cambria" w:cs="Arial"/>
          <w:sz w:val="24"/>
          <w:szCs w:val="24"/>
        </w:rPr>
        <w:t xml:space="preserve">, </w:t>
      </w:r>
      <w:r w:rsidR="008E62B4" w:rsidRPr="008E62B4">
        <w:rPr>
          <w:rFonts w:ascii="Cambria" w:eastAsiaTheme="minorEastAsia" w:hAnsi="Cambria" w:cs="Arial"/>
          <w:sz w:val="24"/>
          <w:szCs w:val="24"/>
        </w:rPr>
        <w:t>their graduate students or younger scholars</w:t>
      </w:r>
      <w:r w:rsidR="00FC5DCC">
        <w:rPr>
          <w:rFonts w:ascii="Cambria" w:eastAsiaTheme="minorEastAsia" w:hAnsi="Cambria" w:cs="Arial"/>
          <w:sz w:val="24"/>
          <w:szCs w:val="24"/>
        </w:rPr>
        <w:t>,</w:t>
      </w:r>
      <w:r w:rsidR="008E62B4" w:rsidRPr="008E62B4">
        <w:rPr>
          <w:rFonts w:ascii="Cambria" w:eastAsiaTheme="minorEastAsia" w:hAnsi="Cambria" w:cs="Arial"/>
          <w:sz w:val="24"/>
          <w:szCs w:val="24"/>
        </w:rPr>
        <w:t xml:space="preserve"> and </w:t>
      </w:r>
      <w:r w:rsidR="002C65C7">
        <w:rPr>
          <w:rFonts w:ascii="Cambria" w:eastAsiaTheme="minorEastAsia" w:hAnsi="Cambria" w:cs="Arial"/>
          <w:sz w:val="24"/>
          <w:szCs w:val="24"/>
        </w:rPr>
        <w:t>Michigan State University</w:t>
      </w:r>
      <w:r w:rsidR="008E62B4" w:rsidRPr="008E62B4">
        <w:rPr>
          <w:rFonts w:ascii="Cambria" w:eastAsiaTheme="minorEastAsia" w:hAnsi="Cambria" w:cs="Arial"/>
          <w:sz w:val="24"/>
          <w:szCs w:val="24"/>
        </w:rPr>
        <w:t xml:space="preserve"> faculty</w:t>
      </w:r>
      <w:r w:rsidR="002C65C7">
        <w:rPr>
          <w:rFonts w:ascii="Cambria" w:eastAsiaTheme="minorEastAsia" w:hAnsi="Cambria" w:cs="Arial"/>
          <w:sz w:val="24"/>
          <w:szCs w:val="24"/>
        </w:rPr>
        <w:t>, and individuals from the government or private sector</w:t>
      </w:r>
      <w:r w:rsidR="00FC5DCC">
        <w:rPr>
          <w:rFonts w:ascii="Cambria" w:eastAsiaTheme="minorEastAsia" w:hAnsi="Cambria" w:cs="Arial"/>
          <w:sz w:val="24"/>
          <w:szCs w:val="24"/>
        </w:rPr>
        <w:t>.</w:t>
      </w:r>
      <w:r w:rsidR="008E62B4" w:rsidRPr="008E62B4">
        <w:rPr>
          <w:rFonts w:ascii="Cambria" w:eastAsiaTheme="minorEastAsia" w:hAnsi="Cambria" w:cs="Arial"/>
          <w:sz w:val="24"/>
          <w:szCs w:val="24"/>
        </w:rPr>
        <w:t xml:space="preserve"> </w:t>
      </w:r>
      <w:r w:rsidR="00FC5DCC">
        <w:rPr>
          <w:rFonts w:ascii="Cambria" w:eastAsiaTheme="minorEastAsia" w:hAnsi="Cambria" w:cs="Arial"/>
          <w:sz w:val="24"/>
          <w:szCs w:val="24"/>
        </w:rPr>
        <w:t>T</w:t>
      </w:r>
      <w:r w:rsidR="008E62B4" w:rsidRPr="008E62B4">
        <w:rPr>
          <w:rFonts w:ascii="Cambria" w:eastAsiaTheme="minorEastAsia" w:hAnsi="Cambria" w:cs="Arial"/>
          <w:sz w:val="24"/>
          <w:szCs w:val="24"/>
        </w:rPr>
        <w:t>he second was through a scholar</w:t>
      </w:r>
      <w:r w:rsidR="002C65C7">
        <w:rPr>
          <w:rFonts w:ascii="Cambria" w:eastAsiaTheme="minorEastAsia" w:hAnsi="Cambria" w:cs="Arial"/>
          <w:sz w:val="24"/>
          <w:szCs w:val="24"/>
        </w:rPr>
        <w:t>s’</w:t>
      </w:r>
      <w:r w:rsidR="008E62B4" w:rsidRPr="008E62B4">
        <w:rPr>
          <w:rFonts w:ascii="Cambria" w:eastAsiaTheme="minorEastAsia" w:hAnsi="Cambria" w:cs="Arial"/>
          <w:sz w:val="24"/>
          <w:szCs w:val="24"/>
        </w:rPr>
        <w:t xml:space="preserve"> program that was funded through the </w:t>
      </w:r>
      <w:r w:rsidR="002C65C7">
        <w:rPr>
          <w:rFonts w:ascii="Cambria" w:eastAsiaTheme="minorEastAsia" w:hAnsi="Cambria" w:cs="Arial"/>
          <w:sz w:val="24"/>
          <w:szCs w:val="24"/>
        </w:rPr>
        <w:t>F</w:t>
      </w:r>
      <w:r w:rsidR="008E62B4" w:rsidRPr="008E62B4">
        <w:rPr>
          <w:rFonts w:ascii="Cambria" w:eastAsiaTheme="minorEastAsia" w:hAnsi="Cambria" w:cs="Arial"/>
          <w:sz w:val="24"/>
          <w:szCs w:val="24"/>
        </w:rPr>
        <w:t xml:space="preserve">ood </w:t>
      </w:r>
      <w:r w:rsidR="002C65C7">
        <w:rPr>
          <w:rFonts w:ascii="Cambria" w:eastAsiaTheme="minorEastAsia" w:hAnsi="Cambria" w:cs="Arial"/>
          <w:sz w:val="24"/>
          <w:szCs w:val="24"/>
        </w:rPr>
        <w:t>S</w:t>
      </w:r>
      <w:r w:rsidR="008E62B4" w:rsidRPr="008E62B4">
        <w:rPr>
          <w:rFonts w:ascii="Cambria" w:eastAsiaTheme="minorEastAsia" w:hAnsi="Cambria" w:cs="Arial"/>
          <w:sz w:val="24"/>
          <w:szCs w:val="24"/>
        </w:rPr>
        <w:t xml:space="preserve">ecurity </w:t>
      </w:r>
      <w:r w:rsidR="002C65C7">
        <w:rPr>
          <w:rFonts w:ascii="Cambria" w:eastAsiaTheme="minorEastAsia" w:hAnsi="Cambria" w:cs="Arial"/>
          <w:sz w:val="24"/>
          <w:szCs w:val="24"/>
        </w:rPr>
        <w:t>P</w:t>
      </w:r>
      <w:r w:rsidR="008E62B4" w:rsidRPr="008E62B4">
        <w:rPr>
          <w:rFonts w:ascii="Cambria" w:eastAsiaTheme="minorEastAsia" w:hAnsi="Cambria" w:cs="Arial"/>
          <w:sz w:val="24"/>
          <w:szCs w:val="24"/>
        </w:rPr>
        <w:t xml:space="preserve">olicy </w:t>
      </w:r>
      <w:r w:rsidR="002C65C7">
        <w:rPr>
          <w:rFonts w:ascii="Cambria" w:eastAsiaTheme="minorEastAsia" w:hAnsi="Cambria" w:cs="Arial"/>
          <w:sz w:val="24"/>
          <w:szCs w:val="24"/>
        </w:rPr>
        <w:t>I</w:t>
      </w:r>
      <w:r w:rsidR="008E62B4" w:rsidRPr="008E62B4">
        <w:rPr>
          <w:rFonts w:ascii="Cambria" w:eastAsiaTheme="minorEastAsia" w:hAnsi="Cambria" w:cs="Arial"/>
          <w:sz w:val="24"/>
          <w:szCs w:val="24"/>
        </w:rPr>
        <w:t xml:space="preserve">nnovation </w:t>
      </w:r>
      <w:r w:rsidR="002C65C7">
        <w:rPr>
          <w:rFonts w:ascii="Cambria" w:eastAsiaTheme="minorEastAsia" w:hAnsi="Cambria" w:cs="Arial"/>
          <w:sz w:val="24"/>
          <w:szCs w:val="24"/>
        </w:rPr>
        <w:t>L</w:t>
      </w:r>
      <w:r w:rsidR="008E62B4" w:rsidRPr="008E62B4">
        <w:rPr>
          <w:rFonts w:ascii="Cambria" w:eastAsiaTheme="minorEastAsia" w:hAnsi="Cambria" w:cs="Arial"/>
          <w:sz w:val="24"/>
          <w:szCs w:val="24"/>
        </w:rPr>
        <w:t xml:space="preserve">ab </w:t>
      </w:r>
      <w:r w:rsidR="002C65C7">
        <w:rPr>
          <w:rFonts w:ascii="Cambria" w:eastAsiaTheme="minorEastAsia" w:hAnsi="Cambria" w:cs="Arial"/>
          <w:sz w:val="24"/>
          <w:szCs w:val="24"/>
        </w:rPr>
        <w:t>in</w:t>
      </w:r>
      <w:r w:rsidR="008E62B4" w:rsidRPr="008E62B4">
        <w:rPr>
          <w:rFonts w:ascii="Cambria" w:eastAsiaTheme="minorEastAsia" w:hAnsi="Cambria" w:cs="Arial"/>
          <w:sz w:val="24"/>
          <w:szCs w:val="24"/>
        </w:rPr>
        <w:t xml:space="preserve"> Nigeria</w:t>
      </w:r>
      <w:r w:rsidR="002C65C7">
        <w:rPr>
          <w:rFonts w:ascii="Cambria" w:eastAsiaTheme="minorEastAsia" w:hAnsi="Cambria" w:cs="Arial"/>
          <w:sz w:val="24"/>
          <w:szCs w:val="24"/>
        </w:rPr>
        <w:t>,</w:t>
      </w:r>
      <w:r w:rsidR="008E62B4" w:rsidRPr="008E62B4">
        <w:rPr>
          <w:rFonts w:ascii="Cambria" w:eastAsiaTheme="minorEastAsia" w:hAnsi="Cambria" w:cs="Arial"/>
          <w:sz w:val="24"/>
          <w:szCs w:val="24"/>
        </w:rPr>
        <w:t xml:space="preserve"> which brought several </w:t>
      </w:r>
      <w:r w:rsidR="0071748D">
        <w:rPr>
          <w:rFonts w:ascii="Cambria" w:eastAsiaTheme="minorEastAsia" w:hAnsi="Cambria" w:cs="Arial"/>
          <w:sz w:val="24"/>
          <w:szCs w:val="24"/>
        </w:rPr>
        <w:t>Master’s</w:t>
      </w:r>
      <w:r w:rsidR="008E62B4" w:rsidRPr="008E62B4">
        <w:rPr>
          <w:rFonts w:ascii="Cambria" w:eastAsiaTheme="minorEastAsia" w:hAnsi="Cambria" w:cs="Arial"/>
          <w:sz w:val="24"/>
          <w:szCs w:val="24"/>
        </w:rPr>
        <w:t xml:space="preserve"> and Ph</w:t>
      </w:r>
      <w:r w:rsidR="002C65C7">
        <w:rPr>
          <w:rFonts w:ascii="Cambria" w:eastAsiaTheme="minorEastAsia" w:hAnsi="Cambria" w:cs="Arial"/>
          <w:sz w:val="24"/>
          <w:szCs w:val="24"/>
        </w:rPr>
        <w:t>.</w:t>
      </w:r>
      <w:r w:rsidR="008E62B4" w:rsidRPr="008E62B4">
        <w:rPr>
          <w:rFonts w:ascii="Cambria" w:eastAsiaTheme="minorEastAsia" w:hAnsi="Cambria" w:cs="Arial"/>
          <w:sz w:val="24"/>
          <w:szCs w:val="24"/>
        </w:rPr>
        <w:t>D</w:t>
      </w:r>
      <w:r w:rsidR="002C65C7">
        <w:rPr>
          <w:rFonts w:ascii="Cambria" w:eastAsiaTheme="minorEastAsia" w:hAnsi="Cambria" w:cs="Arial"/>
          <w:sz w:val="24"/>
          <w:szCs w:val="24"/>
        </w:rPr>
        <w:t>.</w:t>
      </w:r>
      <w:r w:rsidR="008E62B4" w:rsidRPr="008E62B4">
        <w:rPr>
          <w:rFonts w:ascii="Cambria" w:eastAsiaTheme="minorEastAsia" w:hAnsi="Cambria" w:cs="Arial"/>
          <w:sz w:val="24"/>
          <w:szCs w:val="24"/>
        </w:rPr>
        <w:t xml:space="preserve"> students from various Nigerian universities to Michigan State University</w:t>
      </w:r>
      <w:r w:rsidR="002C65C7">
        <w:rPr>
          <w:rFonts w:ascii="Cambria" w:eastAsiaTheme="minorEastAsia" w:hAnsi="Cambria" w:cs="Arial"/>
          <w:sz w:val="24"/>
          <w:szCs w:val="24"/>
        </w:rPr>
        <w:t xml:space="preserve">. There, the scholars were </w:t>
      </w:r>
      <w:r w:rsidR="008E62B4" w:rsidRPr="008E62B4">
        <w:rPr>
          <w:rFonts w:ascii="Cambria" w:eastAsiaTheme="minorEastAsia" w:hAnsi="Cambria" w:cs="Arial"/>
          <w:sz w:val="24"/>
          <w:szCs w:val="24"/>
        </w:rPr>
        <w:t xml:space="preserve">paired with mentors </w:t>
      </w:r>
      <w:r w:rsidR="002C65C7">
        <w:rPr>
          <w:rFonts w:ascii="Cambria" w:eastAsiaTheme="minorEastAsia" w:hAnsi="Cambria" w:cs="Arial"/>
          <w:sz w:val="24"/>
          <w:szCs w:val="24"/>
        </w:rPr>
        <w:t>and took classes</w:t>
      </w:r>
      <w:r w:rsidR="008E62B4" w:rsidRPr="008E62B4">
        <w:rPr>
          <w:rFonts w:ascii="Cambria" w:eastAsiaTheme="minorEastAsia" w:hAnsi="Cambria" w:cs="Arial"/>
          <w:sz w:val="24"/>
          <w:szCs w:val="24"/>
        </w:rPr>
        <w:t xml:space="preserve"> to improve their research</w:t>
      </w:r>
      <w:r w:rsidR="002C65C7">
        <w:rPr>
          <w:rFonts w:ascii="Cambria" w:eastAsiaTheme="minorEastAsia" w:hAnsi="Cambria" w:cs="Arial"/>
          <w:sz w:val="24"/>
          <w:szCs w:val="24"/>
        </w:rPr>
        <w:t xml:space="preserve"> skills.  The scholars continued </w:t>
      </w:r>
      <w:r w:rsidR="008E62B4" w:rsidRPr="008E62B4">
        <w:rPr>
          <w:rFonts w:ascii="Cambria" w:eastAsiaTheme="minorEastAsia" w:hAnsi="Cambria" w:cs="Arial"/>
          <w:sz w:val="24"/>
          <w:szCs w:val="24"/>
        </w:rPr>
        <w:t xml:space="preserve">to work with these mentors </w:t>
      </w:r>
      <w:r w:rsidR="008B675D">
        <w:rPr>
          <w:rFonts w:ascii="Cambria" w:eastAsiaTheme="minorEastAsia" w:hAnsi="Cambria" w:cs="Arial"/>
          <w:sz w:val="24"/>
          <w:szCs w:val="24"/>
        </w:rPr>
        <w:t>once they</w:t>
      </w:r>
      <w:r w:rsidR="002C65C7">
        <w:rPr>
          <w:rFonts w:ascii="Cambria" w:eastAsiaTheme="minorEastAsia" w:hAnsi="Cambria" w:cs="Arial"/>
          <w:sz w:val="24"/>
          <w:szCs w:val="24"/>
        </w:rPr>
        <w:t xml:space="preserve"> returned to </w:t>
      </w:r>
      <w:r w:rsidR="008B675D">
        <w:rPr>
          <w:rFonts w:ascii="Cambria" w:eastAsiaTheme="minorEastAsia" w:hAnsi="Cambria" w:cs="Arial"/>
          <w:sz w:val="24"/>
          <w:szCs w:val="24"/>
        </w:rPr>
        <w:t xml:space="preserve">Nigeria. Besides </w:t>
      </w:r>
      <w:r w:rsidR="002C65C7">
        <w:rPr>
          <w:rFonts w:ascii="Cambria" w:eastAsiaTheme="minorEastAsia" w:hAnsi="Cambria" w:cs="Arial"/>
          <w:sz w:val="24"/>
          <w:szCs w:val="24"/>
        </w:rPr>
        <w:t xml:space="preserve">collaborative </w:t>
      </w:r>
      <w:r w:rsidR="008B675D">
        <w:rPr>
          <w:rFonts w:ascii="Cambria" w:eastAsiaTheme="minorEastAsia" w:hAnsi="Cambria" w:cs="Arial"/>
          <w:sz w:val="24"/>
          <w:szCs w:val="24"/>
        </w:rPr>
        <w:t>learning,</w:t>
      </w:r>
      <w:r w:rsidR="002C65C7">
        <w:rPr>
          <w:rFonts w:ascii="Cambria" w:eastAsiaTheme="minorEastAsia" w:hAnsi="Cambria" w:cs="Arial"/>
          <w:sz w:val="24"/>
          <w:szCs w:val="24"/>
        </w:rPr>
        <w:t xml:space="preserve"> another benefit of the program has been the </w:t>
      </w:r>
      <w:r w:rsidR="002C65C7">
        <w:rPr>
          <w:rFonts w:ascii="Cambria" w:eastAsiaTheme="minorEastAsia" w:hAnsi="Cambria" w:cs="Arial"/>
          <w:sz w:val="24"/>
          <w:szCs w:val="24"/>
        </w:rPr>
        <w:lastRenderedPageBreak/>
        <w:t xml:space="preserve">development of </w:t>
      </w:r>
      <w:r w:rsidR="008E62B4" w:rsidRPr="008E62B4">
        <w:rPr>
          <w:rFonts w:ascii="Cambria" w:eastAsiaTheme="minorEastAsia" w:hAnsi="Cambria" w:cs="Arial"/>
          <w:sz w:val="24"/>
          <w:szCs w:val="24"/>
        </w:rPr>
        <w:t xml:space="preserve">a network of scholars across Nigerian universities so </w:t>
      </w:r>
      <w:r w:rsidR="002C65C7">
        <w:rPr>
          <w:rFonts w:ascii="Cambria" w:eastAsiaTheme="minorEastAsia" w:hAnsi="Cambria" w:cs="Arial"/>
          <w:sz w:val="24"/>
          <w:szCs w:val="24"/>
        </w:rPr>
        <w:t xml:space="preserve">that </w:t>
      </w:r>
      <w:r w:rsidR="008E62B4" w:rsidRPr="008E62B4">
        <w:rPr>
          <w:rFonts w:ascii="Cambria" w:eastAsiaTheme="minorEastAsia" w:hAnsi="Cambria" w:cs="Arial"/>
          <w:sz w:val="24"/>
          <w:szCs w:val="24"/>
        </w:rPr>
        <w:t>when the COVID</w:t>
      </w:r>
      <w:r w:rsidR="008E62B4" w:rsidRPr="008E62B4">
        <w:rPr>
          <w:rFonts w:ascii="Cambria" w:eastAsiaTheme="minorEastAsia" w:hAnsi="Cambria" w:cs="Arial"/>
          <w:sz w:val="24"/>
          <w:szCs w:val="24"/>
        </w:rPr>
        <w:noBreakHyphen/>
        <w:t xml:space="preserve">19 shock </w:t>
      </w:r>
      <w:r w:rsidR="002C65C7">
        <w:rPr>
          <w:rFonts w:ascii="Cambria" w:eastAsiaTheme="minorEastAsia" w:hAnsi="Cambria" w:cs="Arial"/>
          <w:sz w:val="24"/>
          <w:szCs w:val="24"/>
        </w:rPr>
        <w:t>occurred</w:t>
      </w:r>
      <w:r w:rsidR="00464097">
        <w:rPr>
          <w:rFonts w:ascii="Cambria" w:eastAsiaTheme="minorEastAsia" w:hAnsi="Cambria" w:cs="Arial"/>
          <w:sz w:val="24"/>
          <w:szCs w:val="24"/>
        </w:rPr>
        <w:t>, there were</w:t>
      </w:r>
      <w:r w:rsidR="008E62B4" w:rsidRPr="008E62B4">
        <w:rPr>
          <w:rFonts w:ascii="Cambria" w:eastAsiaTheme="minorEastAsia" w:hAnsi="Cambria" w:cs="Arial"/>
          <w:sz w:val="24"/>
          <w:szCs w:val="24"/>
        </w:rPr>
        <w:t xml:space="preserve"> already teams on the ground</w:t>
      </w:r>
      <w:r w:rsidR="002C65C7">
        <w:rPr>
          <w:rFonts w:ascii="Cambria" w:eastAsiaTheme="minorEastAsia" w:hAnsi="Cambria" w:cs="Arial"/>
          <w:sz w:val="24"/>
          <w:szCs w:val="24"/>
        </w:rPr>
        <w:t xml:space="preserve"> that could leverage the foundation of the surveys and collect additional information using phone interviews and WhatsApp to understand COVID-19 impacts</w:t>
      </w:r>
      <w:r w:rsidR="00473D1A">
        <w:rPr>
          <w:rFonts w:ascii="Cambria" w:eastAsiaTheme="minorEastAsia" w:hAnsi="Cambria" w:cs="Arial"/>
          <w:sz w:val="24"/>
          <w:szCs w:val="24"/>
        </w:rPr>
        <w:t>.</w:t>
      </w:r>
      <w:r w:rsidR="008E62B4" w:rsidRPr="008E62B4">
        <w:rPr>
          <w:rFonts w:ascii="Cambria" w:eastAsiaTheme="minorEastAsia" w:hAnsi="Cambria" w:cs="Arial"/>
          <w:sz w:val="24"/>
          <w:szCs w:val="24"/>
        </w:rPr>
        <w:t xml:space="preserve"> </w:t>
      </w:r>
      <w:r w:rsidR="002C65C7">
        <w:rPr>
          <w:rFonts w:ascii="Cambria" w:eastAsiaTheme="minorEastAsia" w:hAnsi="Cambria" w:cs="Arial"/>
          <w:sz w:val="24"/>
          <w:szCs w:val="24"/>
        </w:rPr>
        <w:t xml:space="preserve"> Long-term relationships with scholars in the countries where we work enables us to have a pool of people we can work with and to move beyond individual to institutional capacity strengthening.  </w:t>
      </w:r>
    </w:p>
    <w:p w14:paraId="1D3492D3" w14:textId="75DF3CB4" w:rsidR="008E62B4" w:rsidRPr="008E62B4" w:rsidRDefault="0084055F" w:rsidP="008E62B4">
      <w:pPr>
        <w:rPr>
          <w:rFonts w:ascii="Cambria" w:eastAsiaTheme="minorEastAsia" w:hAnsi="Cambria" w:cs="Arial"/>
          <w:sz w:val="24"/>
          <w:szCs w:val="24"/>
        </w:rPr>
      </w:pPr>
      <w:r>
        <w:rPr>
          <w:rFonts w:ascii="Cambria" w:eastAsiaTheme="minorEastAsia" w:hAnsi="Cambria" w:cs="Arial"/>
          <w:sz w:val="24"/>
          <w:szCs w:val="24"/>
        </w:rPr>
        <w:t xml:space="preserve">She also addressed </w:t>
      </w:r>
      <w:r w:rsidR="002C65C7">
        <w:rPr>
          <w:rFonts w:ascii="Cambria" w:eastAsiaTheme="minorEastAsia" w:hAnsi="Cambria" w:cs="Arial"/>
          <w:sz w:val="24"/>
          <w:szCs w:val="24"/>
        </w:rPr>
        <w:t xml:space="preserve">Duncan Boughton’s </w:t>
      </w:r>
      <w:r w:rsidR="008E62B4" w:rsidRPr="008E62B4">
        <w:rPr>
          <w:rFonts w:ascii="Cambria" w:eastAsiaTheme="minorEastAsia" w:hAnsi="Cambria" w:cs="Arial"/>
          <w:sz w:val="24"/>
          <w:szCs w:val="24"/>
        </w:rPr>
        <w:t>question about how to take it forward</w:t>
      </w:r>
      <w:r>
        <w:rPr>
          <w:rFonts w:ascii="Cambria" w:eastAsiaTheme="minorEastAsia" w:hAnsi="Cambria" w:cs="Arial"/>
          <w:sz w:val="24"/>
          <w:szCs w:val="24"/>
        </w:rPr>
        <w:t>.</w:t>
      </w:r>
      <w:r w:rsidR="008E62B4" w:rsidRPr="008E62B4">
        <w:rPr>
          <w:rFonts w:ascii="Cambria" w:eastAsiaTheme="minorEastAsia" w:hAnsi="Cambria" w:cs="Arial"/>
          <w:sz w:val="24"/>
          <w:szCs w:val="24"/>
        </w:rPr>
        <w:t xml:space="preserve"> </w:t>
      </w:r>
      <w:r>
        <w:rPr>
          <w:rFonts w:ascii="Cambria" w:eastAsiaTheme="minorEastAsia" w:hAnsi="Cambria" w:cs="Arial"/>
          <w:sz w:val="24"/>
          <w:szCs w:val="24"/>
        </w:rPr>
        <w:t>This needs to be done</w:t>
      </w:r>
      <w:r w:rsidR="008E62B4" w:rsidRPr="008E62B4">
        <w:rPr>
          <w:rFonts w:ascii="Cambria" w:eastAsiaTheme="minorEastAsia" w:hAnsi="Cambria" w:cs="Arial"/>
          <w:sz w:val="24"/>
          <w:szCs w:val="24"/>
        </w:rPr>
        <w:t xml:space="preserve"> not only at an individual level </w:t>
      </w:r>
      <w:r w:rsidR="002C65C7">
        <w:rPr>
          <w:rFonts w:ascii="Cambria" w:eastAsiaTheme="minorEastAsia" w:hAnsi="Cambria" w:cs="Arial"/>
          <w:sz w:val="24"/>
          <w:szCs w:val="24"/>
        </w:rPr>
        <w:t>also at the institutional level.  Institutions need to be well</w:t>
      </w:r>
      <w:r w:rsidR="008E62B4" w:rsidRPr="008E62B4">
        <w:rPr>
          <w:rFonts w:ascii="Cambria" w:eastAsiaTheme="minorEastAsia" w:hAnsi="Cambria" w:cs="Arial"/>
          <w:sz w:val="24"/>
          <w:szCs w:val="24"/>
        </w:rPr>
        <w:t xml:space="preserve"> linked </w:t>
      </w:r>
      <w:r w:rsidR="002C65C7">
        <w:rPr>
          <w:rFonts w:ascii="Cambria" w:eastAsiaTheme="minorEastAsia" w:hAnsi="Cambria" w:cs="Arial"/>
          <w:sz w:val="24"/>
          <w:szCs w:val="24"/>
        </w:rPr>
        <w:t>and</w:t>
      </w:r>
      <w:r w:rsidR="008E62B4" w:rsidRPr="008E62B4">
        <w:rPr>
          <w:rFonts w:ascii="Cambria" w:eastAsiaTheme="minorEastAsia" w:hAnsi="Cambria" w:cs="Arial"/>
          <w:sz w:val="24"/>
          <w:szCs w:val="24"/>
        </w:rPr>
        <w:t xml:space="preserve"> have</w:t>
      </w:r>
      <w:r w:rsidR="002C65C7">
        <w:rPr>
          <w:rFonts w:ascii="Cambria" w:eastAsiaTheme="minorEastAsia" w:hAnsi="Cambria" w:cs="Arial"/>
          <w:sz w:val="24"/>
          <w:szCs w:val="24"/>
        </w:rPr>
        <w:t xml:space="preserve"> a</w:t>
      </w:r>
      <w:r w:rsidR="008E62B4" w:rsidRPr="008E62B4">
        <w:rPr>
          <w:rFonts w:ascii="Cambria" w:eastAsiaTheme="minorEastAsia" w:hAnsi="Cambria" w:cs="Arial"/>
          <w:sz w:val="24"/>
          <w:szCs w:val="24"/>
        </w:rPr>
        <w:t xml:space="preserve"> critical mass of scholars that </w:t>
      </w:r>
      <w:r w:rsidR="002C65C7">
        <w:rPr>
          <w:rFonts w:ascii="Cambria" w:eastAsiaTheme="minorEastAsia" w:hAnsi="Cambria" w:cs="Arial"/>
          <w:sz w:val="24"/>
          <w:szCs w:val="24"/>
        </w:rPr>
        <w:t xml:space="preserve">rapidly conduct </w:t>
      </w:r>
      <w:r w:rsidR="008E62B4" w:rsidRPr="008E62B4">
        <w:rPr>
          <w:rFonts w:ascii="Cambria" w:eastAsiaTheme="minorEastAsia" w:hAnsi="Cambria" w:cs="Arial"/>
          <w:sz w:val="24"/>
          <w:szCs w:val="24"/>
        </w:rPr>
        <w:t xml:space="preserve">research necessary to respond to </w:t>
      </w:r>
      <w:r w:rsidR="002C65C7">
        <w:rPr>
          <w:rFonts w:ascii="Cambria" w:eastAsiaTheme="minorEastAsia" w:hAnsi="Cambria" w:cs="Arial"/>
          <w:sz w:val="24"/>
          <w:szCs w:val="24"/>
        </w:rPr>
        <w:t xml:space="preserve">questions from </w:t>
      </w:r>
      <w:r w:rsidR="008E62B4" w:rsidRPr="008E62B4">
        <w:rPr>
          <w:rFonts w:ascii="Cambria" w:eastAsiaTheme="minorEastAsia" w:hAnsi="Cambria" w:cs="Arial"/>
          <w:sz w:val="24"/>
          <w:szCs w:val="24"/>
        </w:rPr>
        <w:t>policymakers</w:t>
      </w:r>
      <w:r w:rsidR="002C65C7">
        <w:rPr>
          <w:rFonts w:ascii="Cambria" w:eastAsiaTheme="minorEastAsia" w:hAnsi="Cambria" w:cs="Arial"/>
          <w:sz w:val="24"/>
          <w:szCs w:val="24"/>
        </w:rPr>
        <w:t xml:space="preserve">, </w:t>
      </w:r>
      <w:r w:rsidR="008E62B4" w:rsidRPr="008E62B4">
        <w:rPr>
          <w:rFonts w:ascii="Cambria" w:eastAsiaTheme="minorEastAsia" w:hAnsi="Cambria" w:cs="Arial"/>
          <w:sz w:val="24"/>
          <w:szCs w:val="24"/>
        </w:rPr>
        <w:t>donor</w:t>
      </w:r>
      <w:r w:rsidR="002C65C7">
        <w:rPr>
          <w:rFonts w:ascii="Cambria" w:eastAsiaTheme="minorEastAsia" w:hAnsi="Cambria" w:cs="Arial"/>
          <w:sz w:val="24"/>
          <w:szCs w:val="24"/>
        </w:rPr>
        <w:t xml:space="preserve">s, or the private sector.   </w:t>
      </w:r>
    </w:p>
    <w:p w14:paraId="318C90B5" w14:textId="1028CF30" w:rsidR="008E62B4" w:rsidRPr="008E62B4" w:rsidRDefault="0045017D" w:rsidP="008E62B4">
      <w:pPr>
        <w:rPr>
          <w:rFonts w:ascii="Cambria" w:eastAsiaTheme="minorEastAsia" w:hAnsi="Cambria" w:cs="Arial"/>
          <w:sz w:val="24"/>
          <w:szCs w:val="24"/>
        </w:rPr>
      </w:pPr>
      <w:r>
        <w:rPr>
          <w:rFonts w:ascii="Cambria" w:eastAsiaTheme="minorEastAsia" w:hAnsi="Cambria" w:cs="Arial"/>
          <w:sz w:val="24"/>
          <w:szCs w:val="24"/>
        </w:rPr>
        <w:t>Dr. Cohen</w:t>
      </w:r>
      <w:r w:rsidR="00132722">
        <w:rPr>
          <w:rFonts w:ascii="Cambria" w:eastAsiaTheme="minorEastAsia" w:hAnsi="Cambria" w:cs="Arial"/>
          <w:sz w:val="24"/>
          <w:szCs w:val="24"/>
        </w:rPr>
        <w:t xml:space="preserve"> then turned the meeting over to</w:t>
      </w:r>
      <w:r w:rsidR="008E62B4" w:rsidRPr="008E62B4">
        <w:rPr>
          <w:rFonts w:ascii="Cambria" w:eastAsiaTheme="minorEastAsia" w:hAnsi="Cambria" w:cs="Arial"/>
          <w:sz w:val="24"/>
          <w:szCs w:val="24"/>
        </w:rPr>
        <w:t xml:space="preserve"> Dr. Keenum for some final remarks</w:t>
      </w:r>
      <w:r w:rsidR="00132722">
        <w:rPr>
          <w:rFonts w:ascii="Cambria" w:eastAsiaTheme="minorEastAsia" w:hAnsi="Cambria" w:cs="Arial"/>
          <w:sz w:val="24"/>
          <w:szCs w:val="24"/>
        </w:rPr>
        <w:t>.</w:t>
      </w:r>
    </w:p>
    <w:p w14:paraId="45BDF345" w14:textId="77777777" w:rsidR="0007406C" w:rsidRDefault="0007406C" w:rsidP="00ED2C23">
      <w:pPr>
        <w:spacing w:after="0" w:line="240" w:lineRule="auto"/>
        <w:rPr>
          <w:rFonts w:ascii="Cambria" w:hAnsi="Cambria"/>
          <w:b/>
          <w:bCs/>
          <w:sz w:val="24"/>
          <w:szCs w:val="24"/>
          <w:u w:val="single"/>
        </w:rPr>
      </w:pPr>
    </w:p>
    <w:p w14:paraId="47DFC115" w14:textId="47A2A5C3" w:rsidR="00ED2C23" w:rsidRDefault="00ED2C23" w:rsidP="00ED2C23">
      <w:pPr>
        <w:spacing w:after="0" w:line="240" w:lineRule="auto"/>
        <w:rPr>
          <w:rFonts w:ascii="Cambria" w:hAnsi="Cambria"/>
          <w:b/>
          <w:bCs/>
          <w:sz w:val="24"/>
          <w:szCs w:val="24"/>
          <w:u w:val="single"/>
        </w:rPr>
      </w:pPr>
      <w:r>
        <w:rPr>
          <w:rFonts w:ascii="Cambria" w:hAnsi="Cambria"/>
          <w:b/>
          <w:bCs/>
          <w:sz w:val="24"/>
          <w:szCs w:val="24"/>
          <w:u w:val="single"/>
        </w:rPr>
        <w:t>Meeting Adjournment</w:t>
      </w:r>
    </w:p>
    <w:p w14:paraId="645E1F14" w14:textId="77777777" w:rsidR="00ED2C23" w:rsidRDefault="00ED2C23" w:rsidP="00ED2C23">
      <w:pPr>
        <w:spacing w:after="0" w:line="240" w:lineRule="auto"/>
        <w:rPr>
          <w:rFonts w:ascii="Cambria" w:hAnsi="Cambria"/>
          <w:i/>
          <w:iCs/>
          <w:sz w:val="24"/>
          <w:szCs w:val="24"/>
        </w:rPr>
      </w:pPr>
      <w:r>
        <w:rPr>
          <w:rFonts w:ascii="Cambria" w:hAnsi="Cambria"/>
          <w:i/>
          <w:iCs/>
          <w:sz w:val="24"/>
          <w:szCs w:val="24"/>
        </w:rPr>
        <w:t>Mark Keenum, President, Mississippi State University and Chair of BIFAD</w:t>
      </w:r>
    </w:p>
    <w:p w14:paraId="6DFF1DAA" w14:textId="677BC6D2" w:rsidR="00ED2C23" w:rsidRPr="00436D79" w:rsidRDefault="00ED2C23" w:rsidP="00ED2C23">
      <w:pPr>
        <w:spacing w:after="0" w:line="240" w:lineRule="auto"/>
        <w:rPr>
          <w:rFonts w:ascii="Cambria" w:eastAsiaTheme="minorEastAsia" w:hAnsi="Cambria" w:cs="Arial"/>
          <w:sz w:val="24"/>
          <w:szCs w:val="24"/>
        </w:rPr>
      </w:pPr>
    </w:p>
    <w:p w14:paraId="3009CA8B" w14:textId="3855ED99" w:rsidR="00236BAB" w:rsidRDefault="00436D79" w:rsidP="00381F73">
      <w:pPr>
        <w:rPr>
          <w:rFonts w:ascii="Cambria" w:eastAsiaTheme="minorEastAsia" w:hAnsi="Cambria" w:cs="Arial"/>
          <w:sz w:val="24"/>
          <w:szCs w:val="24"/>
        </w:rPr>
      </w:pPr>
      <w:r w:rsidRPr="00381F73">
        <w:rPr>
          <w:rFonts w:ascii="Cambria" w:eastAsiaTheme="minorEastAsia" w:hAnsi="Cambria" w:cs="Arial"/>
          <w:sz w:val="24"/>
          <w:szCs w:val="24"/>
        </w:rPr>
        <w:t>Dr. Keenum thanked everyone in the audience.  He also thanked Rajul Pandya</w:t>
      </w:r>
      <w:r w:rsidRPr="00381F73">
        <w:rPr>
          <w:rFonts w:ascii="Cambria" w:eastAsiaTheme="minorEastAsia" w:hAnsi="Cambria" w:cs="Arial"/>
          <w:sz w:val="24"/>
          <w:szCs w:val="24"/>
        </w:rPr>
        <w:noBreakHyphen/>
        <w:t>Lorch and all the presenters</w:t>
      </w:r>
      <w:r w:rsidR="000E66A7" w:rsidRPr="00381F73">
        <w:rPr>
          <w:rFonts w:ascii="Cambria" w:eastAsiaTheme="minorEastAsia" w:hAnsi="Cambria" w:cs="Arial"/>
          <w:sz w:val="24"/>
          <w:szCs w:val="24"/>
        </w:rPr>
        <w:t>. He thanked the members of BIFAD</w:t>
      </w:r>
      <w:r w:rsidR="00E74A11" w:rsidRPr="00381F73">
        <w:rPr>
          <w:rFonts w:ascii="Cambria" w:eastAsiaTheme="minorEastAsia" w:hAnsi="Cambria" w:cs="Arial"/>
          <w:sz w:val="24"/>
          <w:szCs w:val="24"/>
        </w:rPr>
        <w:t>;</w:t>
      </w:r>
      <w:r w:rsidR="000E66A7" w:rsidRPr="00381F73">
        <w:rPr>
          <w:rFonts w:ascii="Cambria" w:eastAsiaTheme="minorEastAsia" w:hAnsi="Cambria" w:cs="Arial"/>
          <w:sz w:val="24"/>
          <w:szCs w:val="24"/>
        </w:rPr>
        <w:t xml:space="preserve"> Clara Cohen, Rob Bertram, Shawn Baker</w:t>
      </w:r>
      <w:r w:rsidR="00236BAB">
        <w:rPr>
          <w:rFonts w:ascii="Cambria" w:eastAsiaTheme="minorEastAsia" w:hAnsi="Cambria" w:cs="Arial"/>
          <w:sz w:val="24"/>
          <w:szCs w:val="24"/>
        </w:rPr>
        <w:t xml:space="preserve">, and Jim Oehmke </w:t>
      </w:r>
      <w:r w:rsidR="00E74A11" w:rsidRPr="00381F73">
        <w:rPr>
          <w:rFonts w:ascii="Cambria" w:eastAsiaTheme="minorEastAsia" w:hAnsi="Cambria" w:cs="Arial"/>
          <w:sz w:val="24"/>
          <w:szCs w:val="24"/>
        </w:rPr>
        <w:t>at USAID;</w:t>
      </w:r>
      <w:r w:rsidR="007D3213" w:rsidRPr="00381F73">
        <w:rPr>
          <w:rFonts w:ascii="Cambria" w:eastAsiaTheme="minorEastAsia" w:hAnsi="Cambria" w:cs="Arial"/>
          <w:sz w:val="24"/>
          <w:szCs w:val="24"/>
        </w:rPr>
        <w:t xml:space="preserve"> </w:t>
      </w:r>
      <w:r w:rsidR="00E74A11" w:rsidRPr="00381F73">
        <w:rPr>
          <w:rFonts w:ascii="Cambria" w:eastAsiaTheme="minorEastAsia" w:hAnsi="Cambria" w:cs="Arial"/>
          <w:sz w:val="24"/>
          <w:szCs w:val="24"/>
        </w:rPr>
        <w:t>Susan Johnson and Jordan Merker at APLU; and</w:t>
      </w:r>
      <w:r w:rsidR="007D3213" w:rsidRPr="00381F73">
        <w:rPr>
          <w:rFonts w:ascii="Cambria" w:eastAsiaTheme="minorEastAsia" w:hAnsi="Cambria" w:cs="Arial"/>
          <w:sz w:val="24"/>
          <w:szCs w:val="24"/>
        </w:rPr>
        <w:t xml:space="preserve"> Adam Ahmed</w:t>
      </w:r>
      <w:r w:rsidR="00236BAB">
        <w:rPr>
          <w:rFonts w:ascii="Cambria" w:eastAsiaTheme="minorEastAsia" w:hAnsi="Cambria" w:cs="Arial"/>
          <w:sz w:val="24"/>
          <w:szCs w:val="24"/>
        </w:rPr>
        <w:t xml:space="preserve">, </w:t>
      </w:r>
      <w:r w:rsidR="007D3213" w:rsidRPr="00381F73">
        <w:rPr>
          <w:rFonts w:ascii="Cambria" w:eastAsiaTheme="minorEastAsia" w:hAnsi="Cambria" w:cs="Arial"/>
          <w:sz w:val="24"/>
          <w:szCs w:val="24"/>
        </w:rPr>
        <w:t>Clarissa Perkins</w:t>
      </w:r>
      <w:r w:rsidR="00236BAB">
        <w:rPr>
          <w:rFonts w:ascii="Cambria" w:eastAsiaTheme="minorEastAsia" w:hAnsi="Cambria" w:cs="Arial"/>
          <w:sz w:val="24"/>
          <w:szCs w:val="24"/>
        </w:rPr>
        <w:t>, Jennifer Leopold, Tyler Wellman, and Elizabeth Leiby</w:t>
      </w:r>
      <w:r w:rsidR="00E74A11" w:rsidRPr="00381F73">
        <w:rPr>
          <w:rFonts w:ascii="Cambria" w:eastAsiaTheme="minorEastAsia" w:hAnsi="Cambria" w:cs="Arial"/>
          <w:sz w:val="24"/>
          <w:szCs w:val="24"/>
        </w:rPr>
        <w:t xml:space="preserve"> at KDLT. The meeting was adjourned.</w:t>
      </w:r>
    </w:p>
    <w:p w14:paraId="5388E956" w14:textId="466C7184" w:rsidR="00451E81" w:rsidRDefault="00451E81" w:rsidP="00381F73">
      <w:pPr>
        <w:rPr>
          <w:rFonts w:ascii="Cambria" w:eastAsiaTheme="minorEastAsia" w:hAnsi="Cambria" w:cs="Arial"/>
          <w:sz w:val="24"/>
          <w:szCs w:val="24"/>
        </w:rPr>
      </w:pPr>
    </w:p>
    <w:p w14:paraId="5DA317C7" w14:textId="19DA4B63" w:rsidR="00451E81" w:rsidRPr="00451E81" w:rsidRDefault="00451E81" w:rsidP="00451E81">
      <w:pPr>
        <w:rPr>
          <w:rFonts w:ascii="Cambria" w:eastAsiaTheme="minorEastAsia" w:hAnsi="Cambria" w:cs="Arial"/>
          <w:sz w:val="24"/>
          <w:szCs w:val="24"/>
        </w:rPr>
      </w:pPr>
      <w:r w:rsidRPr="00451E81">
        <w:rPr>
          <w:rFonts w:ascii="Cambria" w:eastAsiaTheme="minorEastAsia" w:hAnsi="Cambria" w:cs="Arial"/>
          <w:sz w:val="24"/>
          <w:szCs w:val="24"/>
        </w:rPr>
        <w:t>We hereby certify that, to the best of our knowledge, the foregoing minutes are accurate and complete.</w:t>
      </w:r>
    </w:p>
    <w:p w14:paraId="54D42301" w14:textId="77777777" w:rsidR="00451E81" w:rsidRPr="00451E81" w:rsidRDefault="00451E81" w:rsidP="00451E81">
      <w:pPr>
        <w:rPr>
          <w:rFonts w:ascii="Cambria" w:eastAsiaTheme="minorEastAsia" w:hAnsi="Cambria" w:cs="Arial"/>
          <w:sz w:val="24"/>
          <w:szCs w:val="24"/>
        </w:rPr>
      </w:pPr>
      <w:r w:rsidRPr="00451E81">
        <w:rPr>
          <w:rFonts w:ascii="Cambria" w:eastAsiaTheme="minorEastAsia" w:hAnsi="Cambria" w:cs="Arial"/>
          <w:sz w:val="24"/>
          <w:szCs w:val="24"/>
        </w:rPr>
        <w:t>Mark Keenum, Ph.D., Chairman, Board for International Food and Agricultural Development</w:t>
      </w:r>
    </w:p>
    <w:p w14:paraId="694FC4E9" w14:textId="668ADFBE" w:rsidR="00451E81" w:rsidRDefault="00451E81" w:rsidP="00451E81">
      <w:pPr>
        <w:rPr>
          <w:rFonts w:ascii="Cambria" w:eastAsiaTheme="minorEastAsia" w:hAnsi="Cambria" w:cs="Arial"/>
          <w:sz w:val="24"/>
          <w:szCs w:val="24"/>
        </w:rPr>
      </w:pPr>
      <w:r w:rsidRPr="00451E81">
        <w:rPr>
          <w:rFonts w:ascii="Cambria" w:eastAsiaTheme="minorEastAsia" w:hAnsi="Cambria" w:cs="Arial"/>
          <w:sz w:val="24"/>
          <w:szCs w:val="24"/>
        </w:rPr>
        <w:t>Clara Cohen, Ph.D., Executive Director and Designated Federal Officer, Board for International Food and Agricultural Development</w:t>
      </w:r>
    </w:p>
    <w:p w14:paraId="78B66080" w14:textId="28F1941C" w:rsidR="00451E81" w:rsidRPr="00451E81" w:rsidRDefault="00451E81" w:rsidP="00451E81">
      <w:pPr>
        <w:rPr>
          <w:rFonts w:ascii="Cambria" w:eastAsiaTheme="minorEastAsia" w:hAnsi="Cambria" w:cs="Arial"/>
          <w:sz w:val="24"/>
          <w:szCs w:val="24"/>
        </w:rPr>
      </w:pPr>
      <w:r>
        <w:rPr>
          <w:rFonts w:ascii="Cambria" w:eastAsiaTheme="minorEastAsia" w:hAnsi="Cambria" w:cs="Arial"/>
          <w:sz w:val="24"/>
          <w:szCs w:val="24"/>
        </w:rPr>
        <w:t>August 27, 2020</w:t>
      </w:r>
    </w:p>
    <w:p w14:paraId="494BB6A9" w14:textId="77777777" w:rsidR="00451E81" w:rsidRPr="00AB3ECE" w:rsidRDefault="00451E81" w:rsidP="00381F73">
      <w:pPr>
        <w:rPr>
          <w:rFonts w:ascii="Cambria" w:eastAsiaTheme="minorEastAsia" w:hAnsi="Cambria" w:cs="Arial"/>
          <w:sz w:val="24"/>
          <w:szCs w:val="24"/>
        </w:rPr>
      </w:pPr>
    </w:p>
    <w:p w14:paraId="19CB5528" w14:textId="10C31924" w:rsidR="00236BAB" w:rsidRDefault="00236BAB" w:rsidP="00381F73">
      <w:pPr>
        <w:rPr>
          <w:rFonts w:ascii="Cambria" w:eastAsiaTheme="minorEastAsia" w:hAnsi="Cambria" w:cs="Arial"/>
          <w:b/>
          <w:bCs/>
          <w:sz w:val="24"/>
          <w:szCs w:val="24"/>
        </w:rPr>
      </w:pPr>
      <w:r w:rsidRPr="00236BAB">
        <w:rPr>
          <w:rFonts w:ascii="Cambria" w:eastAsiaTheme="minorEastAsia" w:hAnsi="Cambria" w:cs="Arial"/>
          <w:b/>
          <w:bCs/>
          <w:sz w:val="24"/>
          <w:szCs w:val="24"/>
        </w:rPr>
        <w:t xml:space="preserve">Appendix:  </w:t>
      </w:r>
      <w:r w:rsidR="002632D1">
        <w:rPr>
          <w:rFonts w:ascii="Cambria" w:eastAsiaTheme="minorEastAsia" w:hAnsi="Cambria" w:cs="Arial"/>
          <w:b/>
          <w:bCs/>
          <w:sz w:val="24"/>
          <w:szCs w:val="24"/>
        </w:rPr>
        <w:t xml:space="preserve">Edited </w:t>
      </w:r>
      <w:r w:rsidRPr="00236BAB">
        <w:rPr>
          <w:rFonts w:ascii="Cambria" w:eastAsiaTheme="minorEastAsia" w:hAnsi="Cambria" w:cs="Arial"/>
          <w:b/>
          <w:bCs/>
          <w:sz w:val="24"/>
          <w:szCs w:val="24"/>
        </w:rPr>
        <w:t xml:space="preserve">Webinar Chat Box </w:t>
      </w:r>
    </w:p>
    <w:p w14:paraId="65934479" w14:textId="159CC2D6" w:rsidR="00AB3ECE" w:rsidRPr="00236BAB" w:rsidRDefault="00AB3ECE" w:rsidP="00381F73">
      <w:pPr>
        <w:rPr>
          <w:rFonts w:ascii="Cambria" w:eastAsiaTheme="minorEastAsia" w:hAnsi="Cambria" w:cs="Arial"/>
          <w:b/>
          <w:bCs/>
          <w:sz w:val="24"/>
          <w:szCs w:val="24"/>
        </w:rPr>
      </w:pPr>
      <w:r w:rsidRPr="00E80EF5">
        <w:rPr>
          <w:rFonts w:ascii="Cambria" w:eastAsiaTheme="minorEastAsia" w:hAnsi="Cambria" w:cs="Arial"/>
          <w:b/>
          <w:bCs/>
          <w:sz w:val="24"/>
          <w:szCs w:val="24"/>
        </w:rPr>
        <w:t>Number of Participants:</w:t>
      </w:r>
      <w:r>
        <w:rPr>
          <w:rFonts w:ascii="Cambria" w:eastAsiaTheme="minorEastAsia" w:hAnsi="Cambria" w:cs="Arial"/>
          <w:b/>
          <w:bCs/>
          <w:sz w:val="24"/>
          <w:szCs w:val="24"/>
        </w:rPr>
        <w:t xml:space="preserve"> </w:t>
      </w:r>
      <w:r w:rsidR="00E80EF5">
        <w:rPr>
          <w:rFonts w:ascii="Cambria" w:eastAsiaTheme="minorEastAsia" w:hAnsi="Cambria" w:cs="Arial"/>
          <w:b/>
          <w:bCs/>
          <w:sz w:val="24"/>
          <w:szCs w:val="24"/>
        </w:rPr>
        <w:t>562</w:t>
      </w:r>
    </w:p>
    <w:p w14:paraId="51A39918" w14:textId="4633A1F5" w:rsidR="00236BAB" w:rsidRPr="00F10B17" w:rsidRDefault="002632D1" w:rsidP="00236BAB">
      <w:pPr>
        <w:rPr>
          <w:rFonts w:ascii="Cambria" w:eastAsiaTheme="minorEastAsia" w:hAnsi="Cambria" w:cs="Arial"/>
          <w:i/>
          <w:iCs/>
          <w:sz w:val="24"/>
          <w:szCs w:val="24"/>
        </w:rPr>
      </w:pPr>
      <w:r w:rsidRPr="00F10B17">
        <w:rPr>
          <w:rFonts w:ascii="Cambria" w:eastAsiaTheme="minorEastAsia" w:hAnsi="Cambria" w:cs="Arial"/>
          <w:i/>
          <w:iCs/>
          <w:sz w:val="24"/>
          <w:szCs w:val="24"/>
        </w:rPr>
        <w:t xml:space="preserve">Note:  The chat box record has been edited to include specific points. </w:t>
      </w:r>
    </w:p>
    <w:p w14:paraId="4108DC9E" w14:textId="583E23F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Titus Awokuse: Estimated negative impact of COVID-19 on Nigeria appears quite large. I wonder what assumptions went into the model predictions.</w:t>
      </w:r>
    </w:p>
    <w:p w14:paraId="52B8D5EB" w14:textId="45081A2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Kate Reinsma: Can you please explain what you think is needed to create/build more resilient food sy</w:t>
      </w:r>
      <w:r w:rsidR="00AE56C1">
        <w:rPr>
          <w:rFonts w:ascii="Cambria" w:eastAsiaTheme="minorEastAsia" w:hAnsi="Cambria" w:cs="Arial"/>
          <w:sz w:val="24"/>
          <w:szCs w:val="24"/>
        </w:rPr>
        <w:t>s</w:t>
      </w:r>
      <w:r w:rsidRPr="00236BAB">
        <w:rPr>
          <w:rFonts w:ascii="Cambria" w:eastAsiaTheme="minorEastAsia" w:hAnsi="Cambria" w:cs="Arial"/>
          <w:sz w:val="24"/>
          <w:szCs w:val="24"/>
        </w:rPr>
        <w:t>tems?</w:t>
      </w:r>
    </w:p>
    <w:p w14:paraId="7484EFDA" w14:textId="3B12E2E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In Africa, particularly in Senegal, grassroots initiatives don't have the proper support to take advantage of this transformative momentum in Agricultural projects launch... Any way FTF or similar initiatives can boost such potentials in West Africa?</w:t>
      </w:r>
    </w:p>
    <w:p w14:paraId="3E5BC18D" w14:textId="014FDB6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Gary Alex: The crisis would suggest that greater self-sufficiency would make food systems more resilient. That flies in the face of past strategies to link and often depend on global markets. How is this likely to play out?</w:t>
      </w:r>
    </w:p>
    <w:p w14:paraId="4BA59795" w14:textId="45D917E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Covid19 highlighted </w:t>
      </w:r>
      <w:r w:rsidR="00C91A80">
        <w:rPr>
          <w:rFonts w:ascii="Cambria" w:eastAsiaTheme="minorEastAsia" w:hAnsi="Cambria" w:cs="Arial"/>
          <w:sz w:val="24"/>
          <w:szCs w:val="24"/>
        </w:rPr>
        <w:t>structural</w:t>
      </w:r>
      <w:r w:rsidRPr="00236BAB">
        <w:rPr>
          <w:rFonts w:ascii="Cambria" w:eastAsiaTheme="minorEastAsia" w:hAnsi="Cambria" w:cs="Arial"/>
          <w:sz w:val="24"/>
          <w:szCs w:val="24"/>
        </w:rPr>
        <w:t xml:space="preserve"> problems in global food value chains</w:t>
      </w:r>
    </w:p>
    <w:p w14:paraId="7C9655BD" w14:textId="347617D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Paul Mason: Timor-Leste urgently requires "green channels" now. The country is already facing a severe shortage of seed and other input supplies, due to the COVID-19 induced restricted flow of goods across borders.</w:t>
      </w:r>
    </w:p>
    <w:p w14:paraId="54B09C69" w14:textId="5D67AEFD"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2000s have been focused on export</w:t>
      </w:r>
      <w:r w:rsidR="00C91A80">
        <w:rPr>
          <w:rFonts w:ascii="Cambria" w:eastAsiaTheme="minorEastAsia" w:hAnsi="Cambria" w:cs="Arial"/>
          <w:sz w:val="24"/>
          <w:szCs w:val="24"/>
        </w:rPr>
        <w:t>-</w:t>
      </w:r>
      <w:r w:rsidRPr="00236BAB">
        <w:rPr>
          <w:rFonts w:ascii="Cambria" w:eastAsiaTheme="minorEastAsia" w:hAnsi="Cambria" w:cs="Arial"/>
          <w:sz w:val="24"/>
          <w:szCs w:val="24"/>
        </w:rPr>
        <w:t>oriented strategies from African markets a sy</w:t>
      </w:r>
      <w:r w:rsidR="00C91A80">
        <w:rPr>
          <w:rFonts w:ascii="Cambria" w:eastAsiaTheme="minorEastAsia" w:hAnsi="Cambria" w:cs="Arial"/>
          <w:sz w:val="24"/>
          <w:szCs w:val="24"/>
        </w:rPr>
        <w:t>s</w:t>
      </w:r>
      <w:r w:rsidRPr="00236BAB">
        <w:rPr>
          <w:rFonts w:ascii="Cambria" w:eastAsiaTheme="minorEastAsia" w:hAnsi="Cambria" w:cs="Arial"/>
          <w:sz w:val="24"/>
          <w:szCs w:val="24"/>
        </w:rPr>
        <w:t>tem which started shifting prior to COV</w:t>
      </w:r>
      <w:r w:rsidR="00C91A80">
        <w:rPr>
          <w:rFonts w:ascii="Cambria" w:eastAsiaTheme="minorEastAsia" w:hAnsi="Cambria" w:cs="Arial"/>
          <w:sz w:val="24"/>
          <w:szCs w:val="24"/>
        </w:rPr>
        <w:t>ID</w:t>
      </w:r>
      <w:r w:rsidRPr="00236BAB">
        <w:rPr>
          <w:rFonts w:ascii="Cambria" w:eastAsiaTheme="minorEastAsia" w:hAnsi="Cambria" w:cs="Arial"/>
          <w:sz w:val="24"/>
          <w:szCs w:val="24"/>
        </w:rPr>
        <w:t>19</w:t>
      </w:r>
      <w:r w:rsidR="00C91A80">
        <w:rPr>
          <w:rFonts w:ascii="Cambria" w:eastAsiaTheme="minorEastAsia" w:hAnsi="Cambria" w:cs="Arial"/>
          <w:sz w:val="24"/>
          <w:szCs w:val="24"/>
        </w:rPr>
        <w:t>,</w:t>
      </w:r>
      <w:r w:rsidRPr="00236BAB">
        <w:rPr>
          <w:rFonts w:ascii="Cambria" w:eastAsiaTheme="minorEastAsia" w:hAnsi="Cambria" w:cs="Arial"/>
          <w:sz w:val="24"/>
          <w:szCs w:val="24"/>
        </w:rPr>
        <w:t xml:space="preserve"> and the pandemic accelerated shifts in markets, trading and tech adoption</w:t>
      </w:r>
    </w:p>
    <w:p w14:paraId="7721E262" w14:textId="11B2F41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global value chains are restructuring and increasing </w:t>
      </w:r>
      <w:r w:rsidR="00C91A80">
        <w:rPr>
          <w:rFonts w:ascii="Cambria" w:eastAsiaTheme="minorEastAsia" w:hAnsi="Cambria" w:cs="Arial"/>
          <w:sz w:val="24"/>
          <w:szCs w:val="24"/>
        </w:rPr>
        <w:t>vulnerabilities</w:t>
      </w:r>
      <w:r w:rsidRPr="00236BAB">
        <w:rPr>
          <w:rFonts w:ascii="Cambria" w:eastAsiaTheme="minorEastAsia" w:hAnsi="Cambria" w:cs="Arial"/>
          <w:sz w:val="24"/>
          <w:szCs w:val="24"/>
        </w:rPr>
        <w:t xml:space="preserve"> of </w:t>
      </w:r>
      <w:r w:rsidR="00C91A80">
        <w:rPr>
          <w:rFonts w:ascii="Cambria" w:eastAsiaTheme="minorEastAsia" w:hAnsi="Cambria" w:cs="Arial"/>
          <w:sz w:val="24"/>
          <w:szCs w:val="24"/>
        </w:rPr>
        <w:t>countries</w:t>
      </w:r>
      <w:r w:rsidRPr="00236BAB">
        <w:rPr>
          <w:rFonts w:ascii="Cambria" w:eastAsiaTheme="minorEastAsia" w:hAnsi="Cambria" w:cs="Arial"/>
          <w:sz w:val="24"/>
          <w:szCs w:val="24"/>
        </w:rPr>
        <w:t xml:space="preserve"> highly dependent on imports</w:t>
      </w:r>
    </w:p>
    <w:p w14:paraId="384D3C2D" w14:textId="246CA1A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Joseph Kalasa : Including food /agricultural experts in </w:t>
      </w:r>
      <w:r w:rsidR="00C91A80">
        <w:rPr>
          <w:rFonts w:ascii="Cambria" w:eastAsiaTheme="minorEastAsia" w:hAnsi="Cambria" w:cs="Arial"/>
          <w:sz w:val="24"/>
          <w:szCs w:val="24"/>
        </w:rPr>
        <w:t>COVID</w:t>
      </w:r>
      <w:r w:rsidRPr="00236BAB">
        <w:rPr>
          <w:rFonts w:ascii="Cambria" w:eastAsiaTheme="minorEastAsia" w:hAnsi="Cambria" w:cs="Arial"/>
          <w:sz w:val="24"/>
          <w:szCs w:val="24"/>
        </w:rPr>
        <w:t>19 response teams would be important indeed</w:t>
      </w:r>
    </w:p>
    <w:p w14:paraId="58506FFF" w14:textId="7681FA0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Richard Lackey: Good point @Ghada.  There is a need for strategies that also include local resiliency derived from local production and storage.</w:t>
      </w:r>
    </w:p>
    <w:p w14:paraId="1B9BEBB1" w14:textId="7360C1A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Carolyn La Jeunesse : Fabulous to see increasing attention to and emphasis on the One Health Approach! Thank you!</w:t>
      </w:r>
    </w:p>
    <w:p w14:paraId="6D26554B" w14:textId="0E1251A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carla brisotto: Can we really rely exclusively on local production, t</w:t>
      </w:r>
      <w:r w:rsidR="00C91A80">
        <w:rPr>
          <w:rFonts w:ascii="Cambria" w:eastAsiaTheme="minorEastAsia" w:hAnsi="Cambria" w:cs="Arial"/>
          <w:sz w:val="24"/>
          <w:szCs w:val="24"/>
        </w:rPr>
        <w:t>h</w:t>
      </w:r>
      <w:r w:rsidRPr="00236BAB">
        <w:rPr>
          <w:rFonts w:ascii="Cambria" w:eastAsiaTheme="minorEastAsia" w:hAnsi="Cambria" w:cs="Arial"/>
          <w:sz w:val="24"/>
          <w:szCs w:val="24"/>
        </w:rPr>
        <w:t>ough? That works for vegetables and fruits (assuming that we convince people to eat seasonally) a little bit less for cereals</w:t>
      </w:r>
    </w:p>
    <w:p w14:paraId="22F98E35" w14:textId="000D5CC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Elliot Faminu: resilience in Africa is in strengthening rural productions, where over 70% production is from.</w:t>
      </w:r>
    </w:p>
    <w:p w14:paraId="2CB4D0D5" w14:textId="1BACE00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Barakat Mahmoud: I agree, the one health approach should be adopted by all!</w:t>
      </w:r>
    </w:p>
    <w:p w14:paraId="66240244" w14:textId="521AA2E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Tshomarelo Dikgole: for the One health approach can food safety knowledge by consumers also be addressed?</w:t>
      </w:r>
    </w:p>
    <w:p w14:paraId="25A7640E" w14:textId="62E7D71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Rainer Asse: Wonderful to see ILRI's successful and great work in One Health featured here!</w:t>
      </w:r>
    </w:p>
    <w:p w14:paraId="669B3CFC" w14:textId="3860353D"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 xml:space="preserve">Ghada Ahmed 2: industrial animal health systems led to market </w:t>
      </w:r>
      <w:r w:rsidR="00C91A80">
        <w:rPr>
          <w:rFonts w:ascii="Cambria" w:eastAsiaTheme="minorEastAsia" w:hAnsi="Cambria" w:cs="Arial"/>
          <w:sz w:val="24"/>
          <w:szCs w:val="24"/>
        </w:rPr>
        <w:t>concentration</w:t>
      </w:r>
      <w:r w:rsidRPr="00236BAB">
        <w:rPr>
          <w:rFonts w:ascii="Cambria" w:eastAsiaTheme="minorEastAsia" w:hAnsi="Cambria" w:cs="Arial"/>
          <w:sz w:val="24"/>
          <w:szCs w:val="24"/>
        </w:rPr>
        <w:t xml:space="preserve"> and health issues from farm to table</w:t>
      </w:r>
    </w:p>
    <w:p w14:paraId="745BAEB0" w14:textId="62DF5BC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Gary Alex: I don't know that I have ever heard anyone disagree with the One Health Approach. The problem probably comes in implementing it with coordination across such complex sectors and institutions.</w:t>
      </w:r>
    </w:p>
    <w:p w14:paraId="2B65939B" w14:textId="0843D8E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We are talking about certifications as the market is being disrupted by blockchain</w:t>
      </w:r>
    </w:p>
    <w:p w14:paraId="0DEC03CF" w14:textId="3AFD6F7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Lopa Saxena: it</w:t>
      </w:r>
      <w:r w:rsidR="00C91A80">
        <w:rPr>
          <w:rFonts w:ascii="Cambria" w:eastAsiaTheme="minorEastAsia" w:hAnsi="Cambria" w:cs="Arial"/>
          <w:sz w:val="24"/>
          <w:szCs w:val="24"/>
        </w:rPr>
        <w:t>’</w:t>
      </w:r>
      <w:r w:rsidRPr="00236BAB">
        <w:rPr>
          <w:rFonts w:ascii="Cambria" w:eastAsiaTheme="minorEastAsia" w:hAnsi="Cambria" w:cs="Arial"/>
          <w:sz w:val="24"/>
          <w:szCs w:val="24"/>
        </w:rPr>
        <w:t>s the co-creating of solutions which can make a distinct difference in relation to expected outcomes</w:t>
      </w:r>
    </w:p>
    <w:p w14:paraId="6311582B" w14:textId="156C8FB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Joseph Kalasa : We all are in a complex relationship. Animals, humans and the environment. So one health is a viable solution to </w:t>
      </w:r>
      <w:r w:rsidR="00AE56C1">
        <w:rPr>
          <w:rFonts w:ascii="Cambria" w:eastAsiaTheme="minorEastAsia" w:hAnsi="Cambria" w:cs="Arial"/>
          <w:sz w:val="24"/>
          <w:szCs w:val="24"/>
        </w:rPr>
        <w:t>COVID</w:t>
      </w:r>
      <w:r w:rsidRPr="00236BAB">
        <w:rPr>
          <w:rFonts w:ascii="Cambria" w:eastAsiaTheme="minorEastAsia" w:hAnsi="Cambria" w:cs="Arial"/>
          <w:sz w:val="24"/>
          <w:szCs w:val="24"/>
        </w:rPr>
        <w:t xml:space="preserve"> 19 pandemic</w:t>
      </w:r>
    </w:p>
    <w:p w14:paraId="1236D9B9" w14:textId="410C50C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Tshomarelo Dikgole: Safer food is more expensive, this </w:t>
      </w:r>
      <w:r w:rsidR="00C91A80">
        <w:rPr>
          <w:rFonts w:ascii="Cambria" w:eastAsiaTheme="minorEastAsia" w:hAnsi="Cambria" w:cs="Arial"/>
          <w:sz w:val="24"/>
          <w:szCs w:val="24"/>
        </w:rPr>
        <w:t>then</w:t>
      </w:r>
      <w:r w:rsidRPr="00236BAB">
        <w:rPr>
          <w:rFonts w:ascii="Cambria" w:eastAsiaTheme="minorEastAsia" w:hAnsi="Cambria" w:cs="Arial"/>
          <w:sz w:val="24"/>
          <w:szCs w:val="24"/>
        </w:rPr>
        <w:t xml:space="preserve"> leaves the low income and the poor more </w:t>
      </w:r>
      <w:r w:rsidR="00C91A80">
        <w:rPr>
          <w:rFonts w:ascii="Cambria" w:eastAsiaTheme="minorEastAsia" w:hAnsi="Cambria" w:cs="Arial"/>
          <w:sz w:val="24"/>
          <w:szCs w:val="24"/>
        </w:rPr>
        <w:t>vulnerable</w:t>
      </w:r>
      <w:r w:rsidRPr="00236BAB">
        <w:rPr>
          <w:rFonts w:ascii="Cambria" w:eastAsiaTheme="minorEastAsia" w:hAnsi="Cambria" w:cs="Arial"/>
          <w:sz w:val="24"/>
          <w:szCs w:val="24"/>
        </w:rPr>
        <w:t xml:space="preserve">, food safety </w:t>
      </w:r>
      <w:r w:rsidR="00C91A80">
        <w:rPr>
          <w:rFonts w:ascii="Cambria" w:eastAsiaTheme="minorEastAsia" w:hAnsi="Cambria" w:cs="Arial"/>
          <w:sz w:val="24"/>
          <w:szCs w:val="24"/>
        </w:rPr>
        <w:t>knowledge</w:t>
      </w:r>
      <w:r w:rsidRPr="00236BAB">
        <w:rPr>
          <w:rFonts w:ascii="Cambria" w:eastAsiaTheme="minorEastAsia" w:hAnsi="Cambria" w:cs="Arial"/>
          <w:sz w:val="24"/>
          <w:szCs w:val="24"/>
        </w:rPr>
        <w:t xml:space="preserve"> at consumer level thus need to be </w:t>
      </w:r>
      <w:r w:rsidR="00C91A80">
        <w:rPr>
          <w:rFonts w:ascii="Cambria" w:eastAsiaTheme="minorEastAsia" w:hAnsi="Cambria" w:cs="Arial"/>
          <w:sz w:val="24"/>
          <w:szCs w:val="24"/>
        </w:rPr>
        <w:t>prioritized</w:t>
      </w:r>
      <w:r w:rsidRPr="00236BAB">
        <w:rPr>
          <w:rFonts w:ascii="Cambria" w:eastAsiaTheme="minorEastAsia" w:hAnsi="Cambria" w:cs="Arial"/>
          <w:sz w:val="24"/>
          <w:szCs w:val="24"/>
        </w:rPr>
        <w:t xml:space="preserve"> to mitigate the spre</w:t>
      </w:r>
      <w:r w:rsidR="00C91A80">
        <w:rPr>
          <w:rFonts w:ascii="Cambria" w:eastAsiaTheme="minorEastAsia" w:hAnsi="Cambria" w:cs="Arial"/>
          <w:sz w:val="24"/>
          <w:szCs w:val="24"/>
        </w:rPr>
        <w:t>a</w:t>
      </w:r>
      <w:r w:rsidRPr="00236BAB">
        <w:rPr>
          <w:rFonts w:ascii="Cambria" w:eastAsiaTheme="minorEastAsia" w:hAnsi="Cambria" w:cs="Arial"/>
          <w:sz w:val="24"/>
          <w:szCs w:val="24"/>
        </w:rPr>
        <w:t>d of diseases from farm to fork.</w:t>
      </w:r>
    </w:p>
    <w:p w14:paraId="2ED27DD4" w14:textId="1082C7F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Priscila Henriquez: The post-Covid-19 scenario seems bleak from the perspective of many Latin American and Caribbean countries. International cooperation has practically disappeared from the region and it is time to look for opportunities that may arise from this situation.</w:t>
      </w:r>
    </w:p>
    <w:p w14:paraId="04F9FE88" w14:textId="3F3F737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Paul Johnson: How can the One Health Approach remain resilient in the face of increasing climate changes with extreme weather disasters and other catastrophes</w:t>
      </w:r>
      <w:r w:rsidR="00C91A80">
        <w:rPr>
          <w:rFonts w:ascii="Cambria" w:eastAsiaTheme="minorEastAsia" w:hAnsi="Cambria" w:cs="Arial"/>
          <w:sz w:val="24"/>
          <w:szCs w:val="24"/>
        </w:rPr>
        <w:t>?</w:t>
      </w:r>
    </w:p>
    <w:p w14:paraId="44F7208A" w14:textId="35F68B4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Barakat Mahmoud: Also wet markets should be modernized; please read my own opinion to prevent future COVID19</w:t>
      </w:r>
      <w:r w:rsidR="00C91A80">
        <w:rPr>
          <w:rFonts w:ascii="Cambria" w:eastAsiaTheme="minorEastAsia" w:hAnsi="Cambria" w:cs="Arial"/>
          <w:sz w:val="24"/>
          <w:szCs w:val="24"/>
        </w:rPr>
        <w:t xml:space="preserve">  </w:t>
      </w:r>
      <w:hyperlink r:id="rId12" w:history="1">
        <w:r w:rsidR="00FC0439" w:rsidRPr="00F62646">
          <w:rPr>
            <w:rStyle w:val="Hyperlink"/>
            <w:rFonts w:ascii="Cambria" w:eastAsiaTheme="minorEastAsia" w:hAnsi="Cambria" w:cs="Arial"/>
            <w:sz w:val="24"/>
            <w:szCs w:val="24"/>
          </w:rPr>
          <w:t>https://www.foodsafetymagazine.com/enewsletter/modernized-wet-markets-an-approach-to-prevent-future-global-public-health-crises/</w:t>
        </w:r>
      </w:hyperlink>
      <w:r w:rsidR="00FC0439">
        <w:rPr>
          <w:rFonts w:ascii="Cambria" w:eastAsiaTheme="minorEastAsia" w:hAnsi="Cambria" w:cs="Arial"/>
          <w:sz w:val="24"/>
          <w:szCs w:val="24"/>
        </w:rPr>
        <w:t xml:space="preserve"> </w:t>
      </w:r>
    </w:p>
    <w:p w14:paraId="628C62A0" w14:textId="1154E7F3" w:rsidR="00236BAB" w:rsidRPr="00236BAB" w:rsidRDefault="00684211" w:rsidP="00236BAB">
      <w:pPr>
        <w:rPr>
          <w:rFonts w:ascii="Cambria" w:eastAsiaTheme="minorEastAsia" w:hAnsi="Cambria" w:cs="Arial"/>
          <w:sz w:val="24"/>
          <w:szCs w:val="24"/>
        </w:rPr>
      </w:pPr>
      <w:hyperlink r:id="rId13" w:history="1">
        <w:r w:rsidR="005113E6" w:rsidRPr="00F62646">
          <w:rPr>
            <w:rStyle w:val="Hyperlink"/>
            <w:rFonts w:ascii="Cambria" w:eastAsiaTheme="minorEastAsia" w:hAnsi="Cambria" w:cs="Arial"/>
            <w:sz w:val="24"/>
            <w:szCs w:val="24"/>
          </w:rPr>
          <w:t>https://www.foodsafetymagazine.com/enewsletter/the-covid-19-pandemic-food-safety-an-eyewitness-to-the-global-war-against-the-invisible-enemy/</w:t>
        </w:r>
      </w:hyperlink>
      <w:r w:rsidR="005113E6">
        <w:rPr>
          <w:rFonts w:ascii="Cambria" w:eastAsiaTheme="minorEastAsia" w:hAnsi="Cambria" w:cs="Arial"/>
          <w:sz w:val="24"/>
          <w:szCs w:val="24"/>
        </w:rPr>
        <w:t xml:space="preserve"> </w:t>
      </w:r>
    </w:p>
    <w:p w14:paraId="165F95E4" w14:textId="6CC6BAE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Janie Dubois: agree with Gary Alex... we all agree, it is just complicated to apply...</w:t>
      </w:r>
    </w:p>
    <w:p w14:paraId="3D624209" w14:textId="1EFDCAB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Dr Jimmy Smith one health is an ongoing initiative?</w:t>
      </w:r>
    </w:p>
    <w:p w14:paraId="1FE6EB45" w14:textId="1D1536A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Our research in West African dairy value chains shows that value chain design is key to shifting countries from dairy importers to meeting dairy deman</w:t>
      </w:r>
      <w:r w:rsidR="00C91A80">
        <w:rPr>
          <w:rFonts w:ascii="Cambria" w:eastAsiaTheme="minorEastAsia" w:hAnsi="Cambria" w:cs="Arial"/>
          <w:sz w:val="24"/>
          <w:szCs w:val="24"/>
        </w:rPr>
        <w:t>d</w:t>
      </w:r>
      <w:r w:rsidRPr="00236BAB">
        <w:rPr>
          <w:rFonts w:ascii="Cambria" w:eastAsiaTheme="minorEastAsia" w:hAnsi="Cambria" w:cs="Arial"/>
          <w:sz w:val="24"/>
          <w:szCs w:val="24"/>
        </w:rPr>
        <w:t xml:space="preserve"> locally</w:t>
      </w:r>
    </w:p>
    <w:p w14:paraId="45D267BD" w14:textId="51DE33B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Covid19 impacts include an increase in transaction costs and fore</w:t>
      </w:r>
      <w:r w:rsidR="00C91A80">
        <w:rPr>
          <w:rFonts w:ascii="Cambria" w:eastAsiaTheme="minorEastAsia" w:hAnsi="Cambria" w:cs="Arial"/>
          <w:sz w:val="24"/>
          <w:szCs w:val="24"/>
        </w:rPr>
        <w:t xml:space="preserve">ign </w:t>
      </w:r>
      <w:r w:rsidRPr="00236BAB">
        <w:rPr>
          <w:rFonts w:ascii="Cambria" w:eastAsiaTheme="minorEastAsia" w:hAnsi="Cambria" w:cs="Arial"/>
          <w:sz w:val="24"/>
          <w:szCs w:val="24"/>
        </w:rPr>
        <w:t>exchange</w:t>
      </w:r>
      <w:r w:rsidR="00C91A80">
        <w:rPr>
          <w:rFonts w:ascii="Cambria" w:eastAsiaTheme="minorEastAsia" w:hAnsi="Cambria" w:cs="Arial"/>
          <w:sz w:val="24"/>
          <w:szCs w:val="24"/>
        </w:rPr>
        <w:t>,</w:t>
      </w:r>
      <w:r w:rsidRPr="00236BAB">
        <w:rPr>
          <w:rFonts w:ascii="Cambria" w:eastAsiaTheme="minorEastAsia" w:hAnsi="Cambria" w:cs="Arial"/>
          <w:sz w:val="24"/>
          <w:szCs w:val="24"/>
        </w:rPr>
        <w:t xml:space="preserve"> making access to imported agri inputs very expensive</w:t>
      </w:r>
    </w:p>
    <w:p w14:paraId="18450AE1" w14:textId="7097BE2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Richard Lackey: @Carolyn La Jeunesse, I would think total production locally would be  almost </w:t>
      </w:r>
      <w:r w:rsidR="00C91A80">
        <w:rPr>
          <w:rFonts w:ascii="Cambria" w:eastAsiaTheme="minorEastAsia" w:hAnsi="Cambria" w:cs="Arial"/>
          <w:sz w:val="24"/>
          <w:szCs w:val="24"/>
        </w:rPr>
        <w:t>impossible</w:t>
      </w:r>
      <w:r w:rsidRPr="00236BAB">
        <w:rPr>
          <w:rFonts w:ascii="Cambria" w:eastAsiaTheme="minorEastAsia" w:hAnsi="Cambria" w:cs="Arial"/>
          <w:sz w:val="24"/>
          <w:szCs w:val="24"/>
        </w:rPr>
        <w:t xml:space="preserve"> in urban markets and </w:t>
      </w:r>
      <w:r w:rsidR="00C91A80">
        <w:rPr>
          <w:rFonts w:ascii="Cambria" w:eastAsiaTheme="minorEastAsia" w:hAnsi="Cambria" w:cs="Arial"/>
          <w:sz w:val="24"/>
          <w:szCs w:val="24"/>
        </w:rPr>
        <w:t>likely</w:t>
      </w:r>
      <w:r w:rsidRPr="00236BAB">
        <w:rPr>
          <w:rFonts w:ascii="Cambria" w:eastAsiaTheme="minorEastAsia" w:hAnsi="Cambria" w:cs="Arial"/>
          <w:sz w:val="24"/>
          <w:szCs w:val="24"/>
        </w:rPr>
        <w:t xml:space="preserve"> not preferred even rural markets, but one part of a holistic strategy might benefit from an increase in local production;</w:t>
      </w:r>
      <w:r w:rsidR="00C91A80">
        <w:rPr>
          <w:rFonts w:ascii="Cambria" w:eastAsiaTheme="minorEastAsia" w:hAnsi="Cambria" w:cs="Arial"/>
          <w:sz w:val="24"/>
          <w:szCs w:val="24"/>
        </w:rPr>
        <w:t xml:space="preserve"> </w:t>
      </w:r>
      <w:r w:rsidRPr="00236BAB">
        <w:rPr>
          <w:rFonts w:ascii="Cambria" w:eastAsiaTheme="minorEastAsia" w:hAnsi="Cambria" w:cs="Arial"/>
          <w:sz w:val="24"/>
          <w:szCs w:val="24"/>
        </w:rPr>
        <w:t xml:space="preserve">sourcing. for a </w:t>
      </w:r>
      <w:r w:rsidRPr="00236BAB">
        <w:rPr>
          <w:rFonts w:ascii="Cambria" w:eastAsiaTheme="minorEastAsia" w:hAnsi="Cambria" w:cs="Arial"/>
          <w:sz w:val="24"/>
          <w:szCs w:val="24"/>
        </w:rPr>
        <w:lastRenderedPageBreak/>
        <w:t xml:space="preserve">variety of reasons that include the cost and risk of transportation as a factor in </w:t>
      </w:r>
      <w:r w:rsidR="00C91A80">
        <w:rPr>
          <w:rFonts w:ascii="Cambria" w:eastAsiaTheme="minorEastAsia" w:hAnsi="Cambria" w:cs="Arial"/>
          <w:sz w:val="24"/>
          <w:szCs w:val="24"/>
        </w:rPr>
        <w:t>market</w:t>
      </w:r>
      <w:r w:rsidRPr="00236BAB">
        <w:rPr>
          <w:rFonts w:ascii="Cambria" w:eastAsiaTheme="minorEastAsia" w:hAnsi="Cambria" w:cs="Arial"/>
          <w:sz w:val="24"/>
          <w:szCs w:val="24"/>
        </w:rPr>
        <w:t xml:space="preserve"> price volatility and  resiliency...just as an example.  </w:t>
      </w:r>
    </w:p>
    <w:p w14:paraId="5E05AAA6" w14:textId="652453B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Zillur Rahman: we should first thing to do is to ensure and also boosting the availability of raw material essential for production</w:t>
      </w:r>
    </w:p>
    <w:p w14:paraId="68B924B7" w14:textId="00D2DD0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Dr. H. Larew: Here's something outside of the envelope...IF ANYONE KNOWS OF POETS WRITING ABOUT PANDEMIC-CAUSED HUNGER, PLEASE ENCOURAGE them to submit their work to POETRYXHUNGER@gmail.com.  We</w:t>
      </w:r>
      <w:r w:rsidR="00C91A80">
        <w:rPr>
          <w:rFonts w:ascii="Cambria" w:eastAsiaTheme="minorEastAsia" w:hAnsi="Cambria" w:cs="Arial"/>
          <w:sz w:val="24"/>
          <w:szCs w:val="24"/>
        </w:rPr>
        <w:t>’</w:t>
      </w:r>
      <w:r w:rsidRPr="00236BAB">
        <w:rPr>
          <w:rFonts w:ascii="Cambria" w:eastAsiaTheme="minorEastAsia" w:hAnsi="Cambria" w:cs="Arial"/>
          <w:sz w:val="24"/>
          <w:szCs w:val="24"/>
        </w:rPr>
        <w:t>re posting powerful poems on the Poetry X Hunger website for use by anti-hunger groups.  Thanks!</w:t>
      </w:r>
    </w:p>
    <w:p w14:paraId="39FE3738" w14:textId="2F93636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This where adopting a </w:t>
      </w:r>
      <w:r w:rsidR="00C91A80">
        <w:rPr>
          <w:rFonts w:ascii="Cambria" w:eastAsiaTheme="minorEastAsia" w:hAnsi="Cambria" w:cs="Arial"/>
          <w:sz w:val="24"/>
          <w:szCs w:val="24"/>
        </w:rPr>
        <w:t>system</w:t>
      </w:r>
      <w:r w:rsidRPr="00236BAB">
        <w:rPr>
          <w:rFonts w:ascii="Cambria" w:eastAsiaTheme="minorEastAsia" w:hAnsi="Cambria" w:cs="Arial"/>
          <w:sz w:val="24"/>
          <w:szCs w:val="24"/>
        </w:rPr>
        <w:t xml:space="preserve"> approach is key</w:t>
      </w:r>
    </w:p>
    <w:p w14:paraId="330EBED4" w14:textId="0246F8E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Richard Lackey: @Ghada Ahmed.  I agree completely.  A systemic approach</w:t>
      </w:r>
    </w:p>
    <w:p w14:paraId="524ED2A6" w14:textId="77C6CE4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Misinformation is one big challenge. Fake news touches almost every part. And so misinformation on covid 19 and nutrition could be very fatal, especially in predominantly rural communities/population</w:t>
      </w:r>
    </w:p>
    <w:p w14:paraId="164EFF97" w14:textId="0834BB9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Gayatri Rao: @Joseph Kalasa, very good point, false information on precautions and cures is a challenge</w:t>
      </w:r>
    </w:p>
    <w:p w14:paraId="4BB914AC" w14:textId="3457782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John Porterfield: What support is provided to technology for food sustainability and improving agricultural revenue, such as BEAM seed treatment, within capacity of smallholders &gt; </w:t>
      </w:r>
      <w:hyperlink r:id="rId14" w:history="1">
        <w:r w:rsidR="005113E6" w:rsidRPr="00F62646">
          <w:rPr>
            <w:rStyle w:val="Hyperlink"/>
            <w:rFonts w:ascii="Cambria" w:eastAsiaTheme="minorEastAsia" w:hAnsi="Cambria" w:cs="Arial"/>
            <w:sz w:val="24"/>
            <w:szCs w:val="24"/>
          </w:rPr>
          <w:t>https://www.youtube.com/watch?v=18FVVYKU9gs</w:t>
        </w:r>
      </w:hyperlink>
      <w:r w:rsidR="005113E6">
        <w:rPr>
          <w:rFonts w:ascii="Cambria" w:eastAsiaTheme="minorEastAsia" w:hAnsi="Cambria" w:cs="Arial"/>
          <w:sz w:val="24"/>
          <w:szCs w:val="24"/>
        </w:rPr>
        <w:t xml:space="preserve"> </w:t>
      </w:r>
      <w:r w:rsidRPr="00236BAB">
        <w:rPr>
          <w:rFonts w:ascii="Cambria" w:eastAsiaTheme="minorEastAsia" w:hAnsi="Cambria" w:cs="Arial"/>
          <w:sz w:val="24"/>
          <w:szCs w:val="24"/>
        </w:rPr>
        <w:t>and WetLaCulture by Prof Wm Mitsch?</w:t>
      </w:r>
    </w:p>
    <w:p w14:paraId="60EE9AFD" w14:textId="7CBC6F3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Zillur Rahman: Maintaining the supply chain by ensuring the transport facilities is the key to successful handle of this pandemic situation </w:t>
      </w:r>
    </w:p>
    <w:p w14:paraId="337AA009" w14:textId="64032B4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Lopa Saxena: @Richard @Ghada tensions &amp; contradictions across multi-scalar dimension of systemic approach is what has made it operationally difficult despite its conceptual significance</w:t>
      </w:r>
    </w:p>
    <w:p w14:paraId="025A58F5" w14:textId="7777777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Carolyn La Jeunesse : @Joseph Kalasa, thank you for mentioning this. We saw this during Ebola when healthy animals were slaughtered and discarded because of concerns of zoonotic transmission. Simply terrible losses.</w:t>
      </w:r>
    </w:p>
    <w:p w14:paraId="0573BD56" w14:textId="68A039B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Richard Lackey: Wonderful insight @Lopa.  How could it change for the better?  Where do you see the best places to start?</w:t>
      </w:r>
    </w:p>
    <w:p w14:paraId="7D7683A2" w14:textId="797FB5A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A systems approach will allow a more </w:t>
      </w:r>
      <w:r w:rsidR="00C91A80">
        <w:rPr>
          <w:rFonts w:ascii="Cambria" w:eastAsiaTheme="minorEastAsia" w:hAnsi="Cambria" w:cs="Arial"/>
          <w:sz w:val="24"/>
          <w:szCs w:val="24"/>
        </w:rPr>
        <w:t>holistic</w:t>
      </w:r>
      <w:r w:rsidRPr="00236BAB">
        <w:rPr>
          <w:rFonts w:ascii="Cambria" w:eastAsiaTheme="minorEastAsia" w:hAnsi="Cambria" w:cs="Arial"/>
          <w:sz w:val="24"/>
          <w:szCs w:val="24"/>
        </w:rPr>
        <w:t xml:space="preserve"> view</w:t>
      </w:r>
    </w:p>
    <w:p w14:paraId="3C8EA05A" w14:textId="657C67C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Syst</w:t>
      </w:r>
      <w:r w:rsidR="00C91A80">
        <w:rPr>
          <w:rFonts w:ascii="Cambria" w:eastAsiaTheme="minorEastAsia" w:hAnsi="Cambria" w:cs="Arial"/>
          <w:sz w:val="24"/>
          <w:szCs w:val="24"/>
        </w:rPr>
        <w:t>e</w:t>
      </w:r>
      <w:r w:rsidRPr="00236BAB">
        <w:rPr>
          <w:rFonts w:ascii="Cambria" w:eastAsiaTheme="minorEastAsia" w:hAnsi="Cambria" w:cs="Arial"/>
          <w:sz w:val="24"/>
          <w:szCs w:val="24"/>
        </w:rPr>
        <w:t xml:space="preserve">ms approach and then deep dive in segments that are creating </w:t>
      </w:r>
      <w:r w:rsidR="00C91A80">
        <w:rPr>
          <w:rFonts w:ascii="Cambria" w:eastAsiaTheme="minorEastAsia" w:hAnsi="Cambria" w:cs="Arial"/>
          <w:sz w:val="24"/>
          <w:szCs w:val="24"/>
        </w:rPr>
        <w:t>balance</w:t>
      </w:r>
      <w:r w:rsidRPr="00236BAB">
        <w:rPr>
          <w:rFonts w:ascii="Cambria" w:eastAsiaTheme="minorEastAsia" w:hAnsi="Cambria" w:cs="Arial"/>
          <w:sz w:val="24"/>
          <w:szCs w:val="24"/>
        </w:rPr>
        <w:t xml:space="preserve"> and imbalance</w:t>
      </w:r>
    </w:p>
    <w:p w14:paraId="14EB536F" w14:textId="4460E35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Lisa Lauxman: Is there any data on youth mortality? </w:t>
      </w:r>
    </w:p>
    <w:p w14:paraId="69454A8F" w14:textId="254F929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UN Data</w:t>
      </w:r>
    </w:p>
    <w:p w14:paraId="16B867F0" w14:textId="78B6774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Gina Kennedy: Thank you Marie and Shawn for mentioning diet quality and the need to protect diet quality in addition to food security</w:t>
      </w:r>
    </w:p>
    <w:p w14:paraId="7323BC50" w14:textId="347695E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Resilience strategies in Africa can draw from NADP pre-covid-19 with more focus on nutrition and value added @diasporaonline</w:t>
      </w:r>
    </w:p>
    <w:p w14:paraId="36A1BB4B" w14:textId="66E9419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Erna Abidin: There is a resilience crop which was suggested and promoted by a media during the G20 Meeting in London in 2013, as Super Food, such as Orange-fleshed sweetpotato. However, all types of sweetpotato, i.e. white, yellow and purple are nutritious for people in developing countries such as SSA and Asia, and globally recognized at this moment. Reputed Agriculture 4 Development Stichting/Foundation Limited team has started working on it in Ghana (</w:t>
      </w:r>
      <w:hyperlink r:id="rId15" w:history="1">
        <w:r w:rsidR="005113E6" w:rsidRPr="00F62646">
          <w:rPr>
            <w:rStyle w:val="Hyperlink"/>
            <w:rFonts w:ascii="Cambria" w:eastAsiaTheme="minorEastAsia" w:hAnsi="Cambria" w:cs="Arial"/>
            <w:sz w:val="24"/>
            <w:szCs w:val="24"/>
          </w:rPr>
          <w:t>https://reputeda4d.nl/portfolio/</w:t>
        </w:r>
      </w:hyperlink>
      <w:r w:rsidRPr="00236BAB">
        <w:rPr>
          <w:rFonts w:ascii="Cambria" w:eastAsiaTheme="minorEastAsia" w:hAnsi="Cambria" w:cs="Arial"/>
          <w:sz w:val="24"/>
          <w:szCs w:val="24"/>
        </w:rPr>
        <w:t>). We are welcome any one who wants to help and collaborate with us as we are working at the ground level to improve the livelihood of resource-poor people who are really showing the worst during the Covid-19 pandemic.</w:t>
      </w:r>
    </w:p>
    <w:p w14:paraId="57AFA6E1" w14:textId="7FD300C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Zillur Rahman: Diet quality </w:t>
      </w:r>
      <w:r w:rsidR="00C91A80">
        <w:rPr>
          <w:rFonts w:ascii="Cambria" w:eastAsiaTheme="minorEastAsia" w:hAnsi="Cambria" w:cs="Arial"/>
          <w:sz w:val="24"/>
          <w:szCs w:val="24"/>
        </w:rPr>
        <w:t>w</w:t>
      </w:r>
      <w:r w:rsidRPr="00236BAB">
        <w:rPr>
          <w:rFonts w:ascii="Cambria" w:eastAsiaTheme="minorEastAsia" w:hAnsi="Cambria" w:cs="Arial"/>
          <w:sz w:val="24"/>
          <w:szCs w:val="24"/>
        </w:rPr>
        <w:t>ill be ensured by ensuring quality food.</w:t>
      </w:r>
    </w:p>
    <w:p w14:paraId="45220167" w14:textId="5CD2E63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Dick Tinsley: In looking at diet quality should you factor in the dietary needs to optimize you economic opportunities which is usually largely manual labor requiring 4000 kcal/day vs. normal availability of only 2500 kcal/day</w:t>
      </w:r>
    </w:p>
    <w:p w14:paraId="4960BB1D" w14:textId="21D747F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Christus Miderho: With this ....it is possible to create a group ( skype, whtasapp ,.....) to improve all ideas on food safety, Hunger , Nutrition , .....during covid-19 crisis? and maybe look for a solution.....Just a suggestion  </w:t>
      </w:r>
    </w:p>
    <w:p w14:paraId="0932B847" w14:textId="5AF0A31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Food subsidies and cheaper options play a big role in food choice</w:t>
      </w:r>
    </w:p>
    <w:p w14:paraId="59B397EE" w14:textId="5CADE42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With local grassroots organizing approaches in West Africa, lack of seed resources remains even more critical now...</w:t>
      </w:r>
    </w:p>
    <w:p w14:paraId="5F22C3BE" w14:textId="78CC8A1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Zillur Rahman: Most of the </w:t>
      </w:r>
      <w:r w:rsidR="00C91A80">
        <w:rPr>
          <w:rFonts w:ascii="Cambria" w:eastAsiaTheme="minorEastAsia" w:hAnsi="Cambria" w:cs="Arial"/>
          <w:sz w:val="24"/>
          <w:szCs w:val="24"/>
        </w:rPr>
        <w:t>A</w:t>
      </w:r>
      <w:r w:rsidRPr="00236BAB">
        <w:rPr>
          <w:rFonts w:ascii="Cambria" w:eastAsiaTheme="minorEastAsia" w:hAnsi="Cambria" w:cs="Arial"/>
          <w:sz w:val="24"/>
          <w:szCs w:val="24"/>
        </w:rPr>
        <w:t xml:space="preserve">sian and </w:t>
      </w:r>
      <w:r w:rsidR="00C91A80">
        <w:rPr>
          <w:rFonts w:ascii="Cambria" w:eastAsiaTheme="minorEastAsia" w:hAnsi="Cambria" w:cs="Arial"/>
          <w:sz w:val="24"/>
          <w:szCs w:val="24"/>
        </w:rPr>
        <w:t>A</w:t>
      </w:r>
      <w:r w:rsidRPr="00236BAB">
        <w:rPr>
          <w:rFonts w:ascii="Cambria" w:eastAsiaTheme="minorEastAsia" w:hAnsi="Cambria" w:cs="Arial"/>
          <w:sz w:val="24"/>
          <w:szCs w:val="24"/>
        </w:rPr>
        <w:t xml:space="preserve">frican people </w:t>
      </w:r>
      <w:r w:rsidR="00C91A80">
        <w:rPr>
          <w:rFonts w:ascii="Cambria" w:eastAsiaTheme="minorEastAsia" w:hAnsi="Cambria" w:cs="Arial"/>
          <w:sz w:val="24"/>
          <w:szCs w:val="24"/>
        </w:rPr>
        <w:t>a</w:t>
      </w:r>
      <w:r w:rsidRPr="00236BAB">
        <w:rPr>
          <w:rFonts w:ascii="Cambria" w:eastAsiaTheme="minorEastAsia" w:hAnsi="Cambria" w:cs="Arial"/>
          <w:sz w:val="24"/>
          <w:szCs w:val="24"/>
        </w:rPr>
        <w:t xml:space="preserve">re far more behind the daily </w:t>
      </w:r>
      <w:r w:rsidR="00C91A80">
        <w:rPr>
          <w:rFonts w:ascii="Cambria" w:eastAsiaTheme="minorEastAsia" w:hAnsi="Cambria" w:cs="Arial"/>
          <w:sz w:val="24"/>
          <w:szCs w:val="24"/>
        </w:rPr>
        <w:t xml:space="preserve">calories </w:t>
      </w:r>
      <w:r w:rsidRPr="00236BAB">
        <w:rPr>
          <w:rFonts w:ascii="Cambria" w:eastAsiaTheme="minorEastAsia" w:hAnsi="Cambria" w:cs="Arial"/>
          <w:sz w:val="24"/>
          <w:szCs w:val="24"/>
        </w:rPr>
        <w:t xml:space="preserve">needed. </w:t>
      </w:r>
    </w:p>
    <w:p w14:paraId="171517E8" w14:textId="15D3EEB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Lopa Saxena: @Richard@Ghada -- systems approach can be critiqued as apolitical/ecological if not driven by a clearly normative agenda -- of socially just, equitable, and resilient food systems </w:t>
      </w:r>
    </w:p>
    <w:p w14:paraId="658352A0" w14:textId="0EAC785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The key is how you do it. The art is in the approach</w:t>
      </w:r>
    </w:p>
    <w:p w14:paraId="56F99035" w14:textId="0991BF1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Stephen Walsh: Nice to see the comments relative to crop production and its role in contributing to nutrition outcomes.</w:t>
      </w:r>
    </w:p>
    <w:p w14:paraId="01E26F4F" w14:textId="59DA3AA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an approach that considers economic, social and environmental development</w:t>
      </w:r>
    </w:p>
    <w:p w14:paraId="0CF6F2E4" w14:textId="375D414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Richard Lackey: Agree @Lopa Saxena</w:t>
      </w:r>
    </w:p>
    <w:p w14:paraId="09128C93" w14:textId="679A9BE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Carolyn La Jeunesse : @Lopa Saxena thank you for your observations on systems approach. </w:t>
      </w:r>
    </w:p>
    <w:p w14:paraId="651D12D8" w14:textId="49E4F60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Paul Johnson: Maybe a better question is how do we empower the local producers and supply chain stakeholders to increase their inputs/production during crisis such as the COVID-19 pandemic</w:t>
      </w:r>
    </w:p>
    <w:p w14:paraId="7E2BC63B" w14:textId="46796BE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”Agnes” Agnieszka Grocholska: By the end of the day, we have a farmers ranchers food processor, it all up to them how this is going to be centered. What type of incentives, resources we can offer to food production, and how fast we can implement to everyday life? Different foods from different sources produced differently. </w:t>
      </w:r>
    </w:p>
    <w:p w14:paraId="4BC16D94" w14:textId="3B2D9A6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Erna Abidin: Ghana is our first entry-point to work in, however, we would like to go further to Burkina Faso, Mali, Nigeria, as well as in Indonesia, the countries which we are familiar with and having our experiences and contacts. Currently, our work to harmonize the partnerships between private and public sector.</w:t>
      </w:r>
    </w:p>
    <w:p w14:paraId="5695AC98" w14:textId="7777777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Dick Tinsley: Also need to increase their access to contract mechanization to make certain the crops are planted in a timely manner. this is normally overlooked in most crop management programs</w:t>
      </w:r>
    </w:p>
    <w:p w14:paraId="0F894415" w14:textId="37FFB12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Good presentation really. I note that child mortality so hi</w:t>
      </w:r>
      <w:r w:rsidR="00FC7B81">
        <w:rPr>
          <w:rFonts w:ascii="Cambria" w:eastAsiaTheme="minorEastAsia" w:hAnsi="Cambria" w:cs="Arial"/>
          <w:sz w:val="24"/>
          <w:szCs w:val="24"/>
        </w:rPr>
        <w:t>g</w:t>
      </w:r>
      <w:r w:rsidRPr="00236BAB">
        <w:rPr>
          <w:rFonts w:ascii="Cambria" w:eastAsiaTheme="minorEastAsia" w:hAnsi="Cambria" w:cs="Arial"/>
          <w:sz w:val="24"/>
          <w:szCs w:val="24"/>
        </w:rPr>
        <w:t>h... Of course one element am thinking about</w:t>
      </w:r>
      <w:r w:rsidR="00FC7B81">
        <w:rPr>
          <w:rFonts w:ascii="Cambria" w:eastAsiaTheme="minorEastAsia" w:hAnsi="Cambria" w:cs="Arial"/>
          <w:sz w:val="24"/>
          <w:szCs w:val="24"/>
        </w:rPr>
        <w:t xml:space="preserve">: </w:t>
      </w:r>
      <w:r w:rsidRPr="00236BAB">
        <w:rPr>
          <w:rFonts w:ascii="Cambria" w:eastAsiaTheme="minorEastAsia" w:hAnsi="Cambria" w:cs="Arial"/>
          <w:sz w:val="24"/>
          <w:szCs w:val="24"/>
        </w:rPr>
        <w:t>obesity and covid_19.</w:t>
      </w:r>
      <w:r w:rsidR="00FC7B81">
        <w:rPr>
          <w:rFonts w:ascii="Cambria" w:eastAsiaTheme="minorEastAsia" w:hAnsi="Cambria" w:cs="Arial"/>
          <w:sz w:val="24"/>
          <w:szCs w:val="24"/>
        </w:rPr>
        <w:t xml:space="preserve">  M</w:t>
      </w:r>
      <w:r w:rsidRPr="00236BAB">
        <w:rPr>
          <w:rFonts w:ascii="Cambria" w:eastAsiaTheme="minorEastAsia" w:hAnsi="Cambria" w:cs="Arial"/>
          <w:sz w:val="24"/>
          <w:szCs w:val="24"/>
        </w:rPr>
        <w:t xml:space="preserve">y former student and </w:t>
      </w:r>
      <w:r w:rsidR="00FC7B81">
        <w:rPr>
          <w:rFonts w:ascii="Cambria" w:eastAsiaTheme="minorEastAsia" w:hAnsi="Cambria" w:cs="Arial"/>
          <w:sz w:val="24"/>
          <w:szCs w:val="24"/>
        </w:rPr>
        <w:t>I</w:t>
      </w:r>
      <w:r w:rsidRPr="00236BAB">
        <w:rPr>
          <w:rFonts w:ascii="Cambria" w:eastAsiaTheme="minorEastAsia" w:hAnsi="Cambria" w:cs="Arial"/>
          <w:sz w:val="24"/>
          <w:szCs w:val="24"/>
        </w:rPr>
        <w:t xml:space="preserve"> are having idea to look at the link between </w:t>
      </w:r>
      <w:r w:rsidR="00FC7B81">
        <w:rPr>
          <w:rFonts w:ascii="Cambria" w:eastAsiaTheme="minorEastAsia" w:hAnsi="Cambria" w:cs="Arial"/>
          <w:sz w:val="24"/>
          <w:szCs w:val="24"/>
        </w:rPr>
        <w:t>BMI</w:t>
      </w:r>
      <w:r w:rsidRPr="00236BAB">
        <w:rPr>
          <w:rFonts w:ascii="Cambria" w:eastAsiaTheme="minorEastAsia" w:hAnsi="Cambria" w:cs="Arial"/>
          <w:sz w:val="24"/>
          <w:szCs w:val="24"/>
        </w:rPr>
        <w:t xml:space="preserve"> and covid_19... </w:t>
      </w:r>
      <w:r w:rsidR="00FC7B81">
        <w:rPr>
          <w:rFonts w:ascii="Cambria" w:eastAsiaTheme="minorEastAsia" w:hAnsi="Cambria" w:cs="Arial"/>
          <w:sz w:val="24"/>
          <w:szCs w:val="24"/>
        </w:rPr>
        <w:t xml:space="preserve"> Are the </w:t>
      </w:r>
      <w:r w:rsidRPr="00236BAB">
        <w:rPr>
          <w:rFonts w:ascii="Cambria" w:eastAsiaTheme="minorEastAsia" w:hAnsi="Cambria" w:cs="Arial"/>
          <w:sz w:val="24"/>
          <w:szCs w:val="24"/>
        </w:rPr>
        <w:t>obese more re susceptible to covid_19 or not</w:t>
      </w:r>
      <w:r w:rsidR="00FC7B81">
        <w:rPr>
          <w:rFonts w:ascii="Cambria" w:eastAsiaTheme="minorEastAsia" w:hAnsi="Cambria" w:cs="Arial"/>
          <w:sz w:val="24"/>
          <w:szCs w:val="24"/>
        </w:rPr>
        <w:t>?</w:t>
      </w:r>
      <w:r w:rsidRPr="00236BAB">
        <w:rPr>
          <w:rFonts w:ascii="Cambria" w:eastAsiaTheme="minorEastAsia" w:hAnsi="Cambria" w:cs="Arial"/>
          <w:sz w:val="24"/>
          <w:szCs w:val="24"/>
        </w:rPr>
        <w:t xml:space="preserve"> How could </w:t>
      </w:r>
      <w:r w:rsidR="00FC7B81">
        <w:rPr>
          <w:rFonts w:ascii="Cambria" w:eastAsiaTheme="minorEastAsia" w:hAnsi="Cambria" w:cs="Arial"/>
          <w:sz w:val="24"/>
          <w:szCs w:val="24"/>
        </w:rPr>
        <w:t xml:space="preserve">I </w:t>
      </w:r>
      <w:r w:rsidRPr="00236BAB">
        <w:rPr>
          <w:rFonts w:ascii="Cambria" w:eastAsiaTheme="minorEastAsia" w:hAnsi="Cambria" w:cs="Arial"/>
          <w:sz w:val="24"/>
          <w:szCs w:val="24"/>
        </w:rPr>
        <w:t>be helped on this?</w:t>
      </w:r>
    </w:p>
    <w:p w14:paraId="11816549" w14:textId="0BFBCF4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Stephen Walsh: Carl Pray highlighted that 20% of food consumed is </w:t>
      </w:r>
      <w:r w:rsidR="00FC7B81">
        <w:rPr>
          <w:rFonts w:ascii="Cambria" w:eastAsiaTheme="minorEastAsia" w:hAnsi="Cambria" w:cs="Arial"/>
          <w:sz w:val="24"/>
          <w:szCs w:val="24"/>
        </w:rPr>
        <w:t>‘</w:t>
      </w:r>
      <w:r w:rsidRPr="00236BAB">
        <w:rPr>
          <w:rFonts w:ascii="Cambria" w:eastAsiaTheme="minorEastAsia" w:hAnsi="Cambria" w:cs="Arial"/>
          <w:sz w:val="24"/>
          <w:szCs w:val="24"/>
        </w:rPr>
        <w:t xml:space="preserve">produced and consumed at harm level' - while 80% is via markets. This statement has huge implications if taken write large as a starting point and warrants a deeper dive in terms of countries,  population demographics, and rural versus semi-urban. </w:t>
      </w:r>
    </w:p>
    <w:p w14:paraId="769A2D8E" w14:textId="38AE8D5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Dr. Md. Salim Ullah      Eusufzai : Prof. Dr Md Saim Uah Khan Eusuzai, IUBAT University, Bangadesh Is there any data on income reduction  of poor and extreme poor will be 75%?</w:t>
      </w:r>
    </w:p>
    <w:p w14:paraId="1094EC8C" w14:textId="1B7172FD"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Asma Lateef: In the COVID response, what can be done to address the challenges around price and perishability of nutrient rich foods to ensure access and availability?</w:t>
      </w:r>
    </w:p>
    <w:p w14:paraId="51573845" w14:textId="68DFB40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COVID19 system disruption. It needs to be a disruptive opportunity for  the greater good</w:t>
      </w:r>
    </w:p>
    <w:p w14:paraId="6E2FF6B5" w14:textId="1961E06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Samson Opio: To relieve the vulnerable famil</w:t>
      </w:r>
      <w:r w:rsidR="00FC7B81">
        <w:rPr>
          <w:rFonts w:ascii="Cambria" w:eastAsiaTheme="minorEastAsia" w:hAnsi="Cambria" w:cs="Arial"/>
          <w:sz w:val="24"/>
          <w:szCs w:val="24"/>
        </w:rPr>
        <w:t>i</w:t>
      </w:r>
      <w:r w:rsidRPr="00236BAB">
        <w:rPr>
          <w:rFonts w:ascii="Cambria" w:eastAsiaTheme="minorEastAsia" w:hAnsi="Cambria" w:cs="Arial"/>
          <w:sz w:val="24"/>
          <w:szCs w:val="24"/>
        </w:rPr>
        <w:t>es from food crisis during COVID-19 and subsequent lockdown measures, some countries opted for cash transfer methods while others opted for giving food ratio</w:t>
      </w:r>
      <w:r w:rsidR="00B46E51">
        <w:rPr>
          <w:rFonts w:ascii="Cambria" w:eastAsiaTheme="minorEastAsia" w:hAnsi="Cambria" w:cs="Arial"/>
          <w:sz w:val="24"/>
          <w:szCs w:val="24"/>
        </w:rPr>
        <w:t>n</w:t>
      </w:r>
      <w:r w:rsidRPr="00236BAB">
        <w:rPr>
          <w:rFonts w:ascii="Cambria" w:eastAsiaTheme="minorEastAsia" w:hAnsi="Cambria" w:cs="Arial"/>
          <w:sz w:val="24"/>
          <w:szCs w:val="24"/>
        </w:rPr>
        <w:t xml:space="preserve">s directly. Comment on the </w:t>
      </w:r>
      <w:r w:rsidR="00FC7B81">
        <w:rPr>
          <w:rFonts w:ascii="Cambria" w:eastAsiaTheme="minorEastAsia" w:hAnsi="Cambria" w:cs="Arial"/>
          <w:sz w:val="24"/>
          <w:szCs w:val="24"/>
        </w:rPr>
        <w:t>efficiency</w:t>
      </w:r>
      <w:r w:rsidRPr="00236BAB">
        <w:rPr>
          <w:rFonts w:ascii="Cambria" w:eastAsiaTheme="minorEastAsia" w:hAnsi="Cambria" w:cs="Arial"/>
          <w:sz w:val="24"/>
          <w:szCs w:val="24"/>
        </w:rPr>
        <w:t xml:space="preserve"> of the two methodologies in ensuring access to food during crisis</w:t>
      </w:r>
    </w:p>
    <w:p w14:paraId="0017AB81" w14:textId="65A30CD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Madeleine Smith: Malawi is scaling up the cash transfer program in urban areas.  I think social protection systems need to be rapidly expanded.  And we also need to prevent many food system stakeholders who are in wage-earning jobs, or just above the poverty line, from backsliding.  </w:t>
      </w:r>
    </w:p>
    <w:p w14:paraId="578D489B" w14:textId="3B3193E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Richard Lackey: Great points on the Essential-non-essentials....inputs, transportation, markets.</w:t>
      </w:r>
    </w:p>
    <w:p w14:paraId="17959523" w14:textId="329D3AF4" w:rsidR="00236BAB" w:rsidRPr="00236BAB" w:rsidRDefault="00236BAB" w:rsidP="00FC7B81">
      <w:pPr>
        <w:rPr>
          <w:rFonts w:ascii="Cambria" w:eastAsiaTheme="minorEastAsia" w:hAnsi="Cambria" w:cs="Arial"/>
          <w:sz w:val="24"/>
          <w:szCs w:val="24"/>
        </w:rPr>
      </w:pPr>
      <w:r w:rsidRPr="00236BAB">
        <w:rPr>
          <w:rFonts w:ascii="Cambria" w:eastAsiaTheme="minorEastAsia" w:hAnsi="Cambria" w:cs="Arial"/>
          <w:sz w:val="24"/>
          <w:szCs w:val="24"/>
        </w:rPr>
        <w:t xml:space="preserve">”Agnes” Agnieszka Grocholska: Mechanization in West African  country as well as in India food supply chains will mitigate pollution and slowing domino reactions in Climate Changes. </w:t>
      </w:r>
    </w:p>
    <w:p w14:paraId="73106E7A" w14:textId="54EB7CC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There is need to also look into the challenge of food safety along the food value chain</w:t>
      </w:r>
    </w:p>
    <w:p w14:paraId="24C63261" w14:textId="691ECBD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David Tschirley: The fact that the work in Nigeria was done in close collaboration with Nigerian scholars is so important to achieving impact and building sustainable systems for policy and policy research. Can Saweda speak more about ways she engaged with Nigerian scholars to carry out collaborative research and what implications this has for broader practice?</w:t>
      </w:r>
    </w:p>
    <w:p w14:paraId="002024C9" w14:textId="5D7EC002"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Deepa Thiagarajan: How can nutrition and food safety be main streamed into humanitarian aid programs that work through cash transfer modalities?</w:t>
      </w:r>
    </w:p>
    <w:p w14:paraId="03E410BD" w14:textId="629902D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@Deepa, I agreed with you</w:t>
      </w:r>
    </w:p>
    <w:p w14:paraId="6C761D21" w14:textId="541251C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Dick Tinsley: Those interested in more details on the hard choices smallhol</w:t>
      </w:r>
      <w:r w:rsidR="00FC7B81">
        <w:rPr>
          <w:rFonts w:ascii="Cambria" w:eastAsiaTheme="minorEastAsia" w:hAnsi="Cambria" w:cs="Arial"/>
          <w:sz w:val="24"/>
          <w:szCs w:val="24"/>
        </w:rPr>
        <w:t>d</w:t>
      </w:r>
      <w:r w:rsidRPr="00236BAB">
        <w:rPr>
          <w:rFonts w:ascii="Cambria" w:eastAsiaTheme="minorEastAsia" w:hAnsi="Cambria" w:cs="Arial"/>
          <w:sz w:val="24"/>
          <w:szCs w:val="24"/>
        </w:rPr>
        <w:t xml:space="preserve">er farmers have to make in balancing energy for labor and quality of diet are welcome to visit the website: </w:t>
      </w:r>
      <w:hyperlink r:id="rId16" w:history="1">
        <w:r w:rsidR="00E95823" w:rsidRPr="00F62646">
          <w:rPr>
            <w:rStyle w:val="Hyperlink"/>
            <w:rFonts w:ascii="Cambria" w:eastAsiaTheme="minorEastAsia" w:hAnsi="Cambria" w:cs="Arial"/>
            <w:sz w:val="24"/>
            <w:szCs w:val="24"/>
          </w:rPr>
          <w:t>https://smallholderagriculture.agsci.colostate.edu/</w:t>
        </w:r>
      </w:hyperlink>
      <w:r w:rsidR="00E95823">
        <w:rPr>
          <w:rFonts w:ascii="Cambria" w:eastAsiaTheme="minorEastAsia" w:hAnsi="Cambria" w:cs="Arial"/>
          <w:sz w:val="24"/>
          <w:szCs w:val="24"/>
        </w:rPr>
        <w:t xml:space="preserve"> </w:t>
      </w:r>
      <w:r w:rsidRPr="00236BAB">
        <w:rPr>
          <w:rFonts w:ascii="Cambria" w:eastAsiaTheme="minorEastAsia" w:hAnsi="Cambria" w:cs="Arial"/>
          <w:sz w:val="24"/>
          <w:szCs w:val="24"/>
        </w:rPr>
        <w:t xml:space="preserve"> </w:t>
      </w:r>
    </w:p>
    <w:p w14:paraId="15440B3F" w14:textId="683020D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NseAbasi Etim: I'm Dr NseAbasi NsikakAbasi Etim from Nigeria and I live in Nigeria. Government took a lot of measures to control the spread of the virus</w:t>
      </w:r>
    </w:p>
    <w:p w14:paraId="60A485F6" w14:textId="196A0C3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Deepa Thiagarajan: @ Adewale Obadina--this is an area of struggle for WFP, UNICEFs, MSFs and the like.</w:t>
      </w:r>
    </w:p>
    <w:p w14:paraId="73494148" w14:textId="2B377E5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David Tschirley: I</w:t>
      </w:r>
      <w:r w:rsidR="00FC7B81">
        <w:rPr>
          <w:rFonts w:ascii="Cambria" w:eastAsiaTheme="minorEastAsia" w:hAnsi="Cambria" w:cs="Arial"/>
          <w:sz w:val="24"/>
          <w:szCs w:val="24"/>
        </w:rPr>
        <w:t>m</w:t>
      </w:r>
      <w:r w:rsidRPr="00236BAB">
        <w:rPr>
          <w:rFonts w:ascii="Cambria" w:eastAsiaTheme="minorEastAsia" w:hAnsi="Cambria" w:cs="Arial"/>
          <w:sz w:val="24"/>
          <w:szCs w:val="24"/>
        </w:rPr>
        <w:t>portant to note: we are finding that trader associations in Tanzania have been very active and effective promoting social distancing in markets, despite ambiguous policy statements coming from government.</w:t>
      </w:r>
    </w:p>
    <w:p w14:paraId="0FC6AE01" w14:textId="0AF5876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@Deepa, what  is the way forward?</w:t>
      </w:r>
    </w:p>
    <w:p w14:paraId="6978BFCA" w14:textId="24089EE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”Agnes” Agnieszka Grocholska: In high developed countries the solutions to supply chains coming to work on changes in culture established in Food Supplies and provides more opportunities to innovative</w:t>
      </w:r>
    </w:p>
    <w:p w14:paraId="59804FF8" w14:textId="0354D8B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Challe</w:t>
      </w:r>
      <w:r w:rsidR="00FC7B81">
        <w:rPr>
          <w:rFonts w:ascii="Cambria" w:eastAsiaTheme="minorEastAsia" w:hAnsi="Cambria" w:cs="Arial"/>
          <w:sz w:val="24"/>
          <w:szCs w:val="24"/>
        </w:rPr>
        <w:t>ng</w:t>
      </w:r>
      <w:r w:rsidRPr="00236BAB">
        <w:rPr>
          <w:rFonts w:ascii="Cambria" w:eastAsiaTheme="minorEastAsia" w:hAnsi="Cambria" w:cs="Arial"/>
          <w:sz w:val="24"/>
          <w:szCs w:val="24"/>
        </w:rPr>
        <w:t>es with access to inputs. This is also what we learned from aquaculture farms</w:t>
      </w:r>
    </w:p>
    <w:p w14:paraId="0291FEFE" w14:textId="0B95167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Anne Maftei: the Mastercard Foundation Rural &amp; Agricultural Finance Learning Lab have been producing a series of briefs, digging into the complex combination of challenges smallholder farmers and agri-SMEs have been facing due to the C</w:t>
      </w:r>
      <w:r w:rsidR="00FC7B81">
        <w:rPr>
          <w:rFonts w:ascii="Cambria" w:eastAsiaTheme="minorEastAsia" w:hAnsi="Cambria" w:cs="Arial"/>
          <w:sz w:val="24"/>
          <w:szCs w:val="24"/>
        </w:rPr>
        <w:t>OVID</w:t>
      </w:r>
      <w:r w:rsidRPr="00236BAB">
        <w:rPr>
          <w:rFonts w:ascii="Cambria" w:eastAsiaTheme="minorEastAsia" w:hAnsi="Cambria" w:cs="Arial"/>
          <w:sz w:val="24"/>
          <w:szCs w:val="24"/>
        </w:rPr>
        <w:t xml:space="preserve"> crisis. The latest one looks at, agri-SMEs, who are being squeezed by both decrease in consumer demand and </w:t>
      </w:r>
      <w:r w:rsidRPr="00236BAB">
        <w:rPr>
          <w:rFonts w:ascii="Cambria" w:eastAsiaTheme="minorEastAsia" w:hAnsi="Cambria" w:cs="Arial"/>
          <w:sz w:val="24"/>
          <w:szCs w:val="24"/>
        </w:rPr>
        <w:lastRenderedPageBreak/>
        <w:t xml:space="preserve">operational / logistical challenges of trying to run a business under restrictions and an ever evolving context &gt; </w:t>
      </w:r>
      <w:hyperlink r:id="rId17" w:history="1">
        <w:r w:rsidR="00E95823" w:rsidRPr="00F62646">
          <w:rPr>
            <w:rStyle w:val="Hyperlink"/>
            <w:rFonts w:ascii="Cambria" w:eastAsiaTheme="minorEastAsia" w:hAnsi="Cambria" w:cs="Arial"/>
            <w:sz w:val="24"/>
            <w:szCs w:val="24"/>
          </w:rPr>
          <w:t>https://www.raflearning.org/post/covid-19-emergency-briefing-agri-smes-operating-uncertain-financial-operational-and-supply</w:t>
        </w:r>
      </w:hyperlink>
      <w:r w:rsidR="00E95823">
        <w:rPr>
          <w:rFonts w:ascii="Cambria" w:eastAsiaTheme="minorEastAsia" w:hAnsi="Cambria" w:cs="Arial"/>
          <w:sz w:val="24"/>
          <w:szCs w:val="24"/>
        </w:rPr>
        <w:t xml:space="preserve"> </w:t>
      </w:r>
    </w:p>
    <w:p w14:paraId="652F7400" w14:textId="146B7EA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Inputs are now expensive and not readily available</w:t>
      </w:r>
    </w:p>
    <w:p w14:paraId="7BEDDE46" w14:textId="28C3A94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Osayanmon Wellington Osawe: @DavidTschirley...I quite agree with you that building close collaboration and strengthening this collaboration on the ground is an important policy agenda going forward in the fight against hunger and poverty. And I think Saweda has been doing great using this framework</w:t>
      </w:r>
    </w:p>
    <w:p w14:paraId="7C074E0B" w14:textId="79C4473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David Tschirley: @osayanmonsellingtonOsawe - I agree she and her team have been doing great work!</w:t>
      </w:r>
    </w:p>
    <w:p w14:paraId="13B08A09" w14:textId="7D43A37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Richard Lackey: Where have you seen in emerging markets the private sector quickly partn</w:t>
      </w:r>
      <w:r w:rsidR="00FC7B81">
        <w:rPr>
          <w:rFonts w:ascii="Cambria" w:eastAsiaTheme="minorEastAsia" w:hAnsi="Cambria" w:cs="Arial"/>
          <w:sz w:val="24"/>
          <w:szCs w:val="24"/>
        </w:rPr>
        <w:t>e</w:t>
      </w:r>
      <w:r w:rsidRPr="00236BAB">
        <w:rPr>
          <w:rFonts w:ascii="Cambria" w:eastAsiaTheme="minorEastAsia" w:hAnsi="Cambria" w:cs="Arial"/>
          <w:sz w:val="24"/>
          <w:szCs w:val="24"/>
        </w:rPr>
        <w:t>red with govt and non-profits?</w:t>
      </w:r>
    </w:p>
    <w:p w14:paraId="4A139E52" w14:textId="26E3BFD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Another critical challenge impact of COVID19 on gender and youth</w:t>
      </w:r>
    </w:p>
    <w:p w14:paraId="0B0A2390" w14:textId="03E733A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John Alosias 2: With all these powerful points, we shouldn't under-estimate the influence of actors actively engaged in the chain (I mean all of them).</w:t>
      </w:r>
    </w:p>
    <w:p w14:paraId="53B2BD80" w14:textId="79ED50F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Melissa Nagadya: Very interested in looking at trade vs </w:t>
      </w:r>
      <w:r w:rsidR="00FC7B81">
        <w:rPr>
          <w:rFonts w:ascii="Cambria" w:eastAsiaTheme="minorEastAsia" w:hAnsi="Cambria" w:cs="Arial"/>
          <w:sz w:val="24"/>
          <w:szCs w:val="24"/>
        </w:rPr>
        <w:t xml:space="preserve"> food </w:t>
      </w:r>
      <w:r w:rsidRPr="00236BAB">
        <w:rPr>
          <w:rFonts w:ascii="Cambria" w:eastAsiaTheme="minorEastAsia" w:hAnsi="Cambria" w:cs="Arial"/>
          <w:sz w:val="24"/>
          <w:szCs w:val="24"/>
        </w:rPr>
        <w:t xml:space="preserve">security mainly during their trying moment small scale  Famers needing to trade at the same time feeding the Families </w:t>
      </w:r>
    </w:p>
    <w:p w14:paraId="2B8885F6" w14:textId="783D985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Noubia Gribi: All actors of the Value chain need to be considered and the enabling environment</w:t>
      </w:r>
      <w:r w:rsidR="00FC7B81" w:rsidRPr="00236BAB">
        <w:rPr>
          <w:rFonts w:ascii="Cambria" w:eastAsiaTheme="minorEastAsia" w:hAnsi="Cambria" w:cs="Arial"/>
          <w:sz w:val="24"/>
          <w:szCs w:val="24"/>
        </w:rPr>
        <w:t xml:space="preserve"> </w:t>
      </w:r>
    </w:p>
    <w:p w14:paraId="065F8386" w14:textId="03766C2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Duncan Boughton: Question for Prof Saweda Liverpool-Tasie: based on your experience in NIgeria, what support do researchers need to effectively engage with decision makers and how can USAID innovation labs support them to be more effective?</w:t>
      </w:r>
    </w:p>
    <w:p w14:paraId="1450AF6D" w14:textId="4F9B9CD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We used a cluster development lab method for enga</w:t>
      </w:r>
      <w:r w:rsidR="00FC7B81">
        <w:rPr>
          <w:rFonts w:ascii="Cambria" w:eastAsiaTheme="minorEastAsia" w:hAnsi="Cambria" w:cs="Arial"/>
          <w:sz w:val="24"/>
          <w:szCs w:val="24"/>
        </w:rPr>
        <w:t>g</w:t>
      </w:r>
      <w:r w:rsidRPr="00236BAB">
        <w:rPr>
          <w:rFonts w:ascii="Cambria" w:eastAsiaTheme="minorEastAsia" w:hAnsi="Cambria" w:cs="Arial"/>
          <w:sz w:val="24"/>
          <w:szCs w:val="24"/>
        </w:rPr>
        <w:t>ing value chain stakeholders and it is works well</w:t>
      </w:r>
    </w:p>
    <w:p w14:paraId="5D2BBC38" w14:textId="317C50D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Oyinkan Tasie: One positive takeaway from the shock, particularly in developing countries like Nigeria is that Government Lockdown were found on the rule of law (although recognizing the need for some amendment). This is insightful as developing countries strive to strengthen institutions without which no policy, even well crafted and found on evidence based can make any meaningful impact</w:t>
      </w:r>
    </w:p>
    <w:p w14:paraId="4FE82A50" w14:textId="1FDDDAC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I support question by @Duncane B...</w:t>
      </w:r>
    </w:p>
    <w:p w14:paraId="1D5B268F" w14:textId="36DF7FD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In the process of putting together a virtual enga</w:t>
      </w:r>
      <w:r w:rsidR="00FC7B81">
        <w:rPr>
          <w:rFonts w:ascii="Cambria" w:eastAsiaTheme="minorEastAsia" w:hAnsi="Cambria" w:cs="Arial"/>
          <w:sz w:val="24"/>
          <w:szCs w:val="24"/>
        </w:rPr>
        <w:t>ge</w:t>
      </w:r>
      <w:r w:rsidRPr="00236BAB">
        <w:rPr>
          <w:rFonts w:ascii="Cambria" w:eastAsiaTheme="minorEastAsia" w:hAnsi="Cambria" w:cs="Arial"/>
          <w:sz w:val="24"/>
          <w:szCs w:val="24"/>
        </w:rPr>
        <w:t>ment strategy to enga</w:t>
      </w:r>
      <w:r w:rsidR="00FC7B81">
        <w:rPr>
          <w:rFonts w:ascii="Cambria" w:eastAsiaTheme="minorEastAsia" w:hAnsi="Cambria" w:cs="Arial"/>
          <w:sz w:val="24"/>
          <w:szCs w:val="24"/>
        </w:rPr>
        <w:t>g</w:t>
      </w:r>
      <w:r w:rsidRPr="00236BAB">
        <w:rPr>
          <w:rFonts w:ascii="Cambria" w:eastAsiaTheme="minorEastAsia" w:hAnsi="Cambria" w:cs="Arial"/>
          <w:sz w:val="24"/>
          <w:szCs w:val="24"/>
        </w:rPr>
        <w:t>e with fisheries value chain actors in ACP</w:t>
      </w:r>
    </w:p>
    <w:p w14:paraId="39C5B1BC" w14:textId="3737F66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and assessing COVID19 FS impacts in MENA</w:t>
      </w:r>
    </w:p>
    <w:p w14:paraId="70404F3D" w14:textId="2EB4378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Deepa Thiagarajan: @ Dave Ts</w:t>
      </w:r>
      <w:r w:rsidR="00FC7B81">
        <w:rPr>
          <w:rFonts w:ascii="Cambria" w:eastAsiaTheme="minorEastAsia" w:hAnsi="Cambria" w:cs="Arial"/>
          <w:sz w:val="24"/>
          <w:szCs w:val="24"/>
        </w:rPr>
        <w:t>chirley</w:t>
      </w:r>
      <w:r w:rsidRPr="00236BAB">
        <w:rPr>
          <w:rFonts w:ascii="Cambria" w:eastAsiaTheme="minorEastAsia" w:hAnsi="Cambria" w:cs="Arial"/>
          <w:sz w:val="24"/>
          <w:szCs w:val="24"/>
        </w:rPr>
        <w:t xml:space="preserve"> In contrast trader associations and terminal markets in Indian city have acted as precursors for large scale coronavirus clusters in wet-markets in rural, urban and peri-urban areas. There is a public push to shut down 'wet markets' totally. This move in turn would </w:t>
      </w:r>
      <w:r w:rsidR="00FC7B81">
        <w:rPr>
          <w:rFonts w:ascii="Cambria" w:eastAsiaTheme="minorEastAsia" w:hAnsi="Cambria" w:cs="Arial"/>
          <w:sz w:val="24"/>
          <w:szCs w:val="24"/>
        </w:rPr>
        <w:t>exacerbate</w:t>
      </w:r>
      <w:r w:rsidRPr="00236BAB">
        <w:rPr>
          <w:rFonts w:ascii="Cambria" w:eastAsiaTheme="minorEastAsia" w:hAnsi="Cambria" w:cs="Arial"/>
          <w:sz w:val="24"/>
          <w:szCs w:val="24"/>
        </w:rPr>
        <w:t xml:space="preserve"> reduced access to nutritious foods in these markets and economies.</w:t>
      </w:r>
    </w:p>
    <w:p w14:paraId="2ADA1392" w14:textId="52C2DB48"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William Meyers: Very curious on the map why Ukraine, Belarus, Lithuania and Latvia are a similar dark blue?  The are very different coutnries in many ways so how are they similar and how are they different form neighboring countries?</w:t>
      </w:r>
    </w:p>
    <w:p w14:paraId="6D9D0974" w14:textId="323D801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Elliot   Faminu : @Maximo very true.  Lots of post harvest los</w:t>
      </w:r>
      <w:r w:rsidR="00FC7B81">
        <w:rPr>
          <w:rFonts w:ascii="Cambria" w:eastAsiaTheme="minorEastAsia" w:hAnsi="Cambria" w:cs="Arial"/>
          <w:sz w:val="24"/>
          <w:szCs w:val="24"/>
        </w:rPr>
        <w:t>s</w:t>
      </w:r>
      <w:r w:rsidRPr="00236BAB">
        <w:rPr>
          <w:rFonts w:ascii="Cambria" w:eastAsiaTheme="minorEastAsia" w:hAnsi="Cambria" w:cs="Arial"/>
          <w:sz w:val="24"/>
          <w:szCs w:val="24"/>
        </w:rPr>
        <w:t xml:space="preserve">es too </w:t>
      </w:r>
    </w:p>
    <w:p w14:paraId="2F334632" w14:textId="7C672CA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agritech is an interesting area to explore here. Especially agritech innovation in these countries</w:t>
      </w:r>
    </w:p>
    <w:p w14:paraId="6ACC8470" w14:textId="283E9BB0" w:rsidR="00236BAB" w:rsidRPr="00236BAB" w:rsidRDefault="00236BAB" w:rsidP="00FC7B81">
      <w:pPr>
        <w:rPr>
          <w:rFonts w:ascii="Cambria" w:eastAsiaTheme="minorEastAsia" w:hAnsi="Cambria" w:cs="Arial"/>
          <w:sz w:val="24"/>
          <w:szCs w:val="24"/>
        </w:rPr>
      </w:pPr>
      <w:r w:rsidRPr="00236BAB">
        <w:rPr>
          <w:rFonts w:ascii="Cambria" w:eastAsiaTheme="minorEastAsia" w:hAnsi="Cambria" w:cs="Arial"/>
          <w:sz w:val="24"/>
          <w:szCs w:val="24"/>
        </w:rPr>
        <w:t>Ghada Ahmed 2: I met amazing innovators in Egypt, Morocco. Niger, Mali, Nigeria, Ghana, Kazakhstan and many places</w:t>
      </w:r>
    </w:p>
    <w:p w14:paraId="326DE2F5" w14:textId="134D28C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Tapping into local innovations</w:t>
      </w:r>
    </w:p>
    <w:p w14:paraId="2E2A8C95" w14:textId="04E767A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Elliot   Faminu : processing too, since over</w:t>
      </w:r>
      <w:r w:rsidR="00FC7B81">
        <w:rPr>
          <w:rFonts w:ascii="Cambria" w:eastAsiaTheme="minorEastAsia" w:hAnsi="Cambria" w:cs="Arial"/>
          <w:sz w:val="24"/>
          <w:szCs w:val="24"/>
        </w:rPr>
        <w:t xml:space="preserve"> </w:t>
      </w:r>
      <w:r w:rsidRPr="00236BAB">
        <w:rPr>
          <w:rFonts w:ascii="Cambria" w:eastAsiaTheme="minorEastAsia" w:hAnsi="Cambria" w:cs="Arial"/>
          <w:sz w:val="24"/>
          <w:szCs w:val="24"/>
        </w:rPr>
        <w:t>40% is lost thru waste</w:t>
      </w:r>
    </w:p>
    <w:p w14:paraId="48CACA8A" w14:textId="2980087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Gary Alex: I may be missing something, but I don't see much yet on a call for any new directions for USAID food and agricultural programs post-COVID19. Maybe the conclusion is that nothing new is needed and that may be right. But USAID is doing a lot of different things. Do they all need to continue as is? Maybe.  But this would be important for BIFAD to comment on.  And, as part of this it would be well to ask the question if anything being done has had negative effects.</w:t>
      </w:r>
    </w:p>
    <w:p w14:paraId="02F5FBF4" w14:textId="2FD0E5D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The healthy diet...the most vulnerable and have been in restrictions, the healthy diet will be a tall order after covid_19 indeed. Tgere is need for world leaders to something especially for vulnerable people!</w:t>
      </w:r>
    </w:p>
    <w:p w14:paraId="0020E4D3" w14:textId="7C0F311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Noubia Gribi: MENA is also "hit" very badly as in some countries like Lebanon COVID-19 followed a terrible the economic crash in late 2019 </w:t>
      </w:r>
    </w:p>
    <w:p w14:paraId="27EF2EA6" w14:textId="723BED0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Lourdes Martinez: Big problem with plants in the US!!</w:t>
      </w:r>
    </w:p>
    <w:p w14:paraId="50D0ABE9" w14:textId="09353BF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Yes Food prices are quite high</w:t>
      </w:r>
    </w:p>
    <w:p w14:paraId="2846BD9A" w14:textId="0000BE2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@Maximo I appreciate you mentioning the food safety issue in Africa countries</w:t>
      </w:r>
    </w:p>
    <w:p w14:paraId="241E20DF" w14:textId="378A74E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Food safety is one thing, but post harvest remains a key challenge...</w:t>
      </w:r>
    </w:p>
    <w:p w14:paraId="1C84645D" w14:textId="7AD7F5B0"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Janet Helms: Your comments are pointing at the plants, however, we know it is more complex than the manufacturing environment. Many of the outbreaks have been tied to community, living, or social situations outside of the plant environment. What thoughts do you have in addressing those areas of exposure and community spread?</w:t>
      </w:r>
    </w:p>
    <w:p w14:paraId="28407A0B" w14:textId="49F9618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Noubia Gribi: @Demba Ndiaye: how about food waste?</w:t>
      </w:r>
    </w:p>
    <w:p w14:paraId="508F9554" w14:textId="7F1ED31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I have a plan to work on, data driven that needs to be upscaled... We need partners for the West African Region</w:t>
      </w:r>
    </w:p>
    <w:p w14:paraId="0FC2C064" w14:textId="177C24A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@Erna Abidin</w:t>
      </w:r>
      <w:r w:rsidR="00FC7B81">
        <w:rPr>
          <w:rFonts w:ascii="Cambria" w:eastAsiaTheme="minorEastAsia" w:hAnsi="Cambria" w:cs="Arial"/>
          <w:sz w:val="24"/>
          <w:szCs w:val="24"/>
        </w:rPr>
        <w:t xml:space="preserve">  </w:t>
      </w:r>
      <w:r w:rsidRPr="00236BAB">
        <w:rPr>
          <w:rFonts w:ascii="Cambria" w:eastAsiaTheme="minorEastAsia" w:hAnsi="Cambria" w:cs="Arial"/>
          <w:sz w:val="24"/>
          <w:szCs w:val="24"/>
        </w:rPr>
        <w:t>Huge swaths of CBOs and CSOs in Africa now are taking the lead on local development and I can't wait to see such being properly guided</w:t>
      </w:r>
    </w:p>
    <w:p w14:paraId="7824E046" w14:textId="10969F0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@Demba Ndiaye...how about southern Africa, Malawi?</w:t>
      </w:r>
    </w:p>
    <w:p w14:paraId="198D2FD8" w14:textId="7D5F247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I think we continue to use traditional approaches that we are comfortable with to address an unprecedented event</w:t>
      </w:r>
    </w:p>
    <w:p w14:paraId="60BA7D1E" w14:textId="5E5252C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Ramesh Deshpande: The roles of the government, the private sector and the market, need to be clearly stated! There is a lot of wishful thinking here without clearly noting who should what? </w:t>
      </w:r>
    </w:p>
    <w:p w14:paraId="6B20B474" w14:textId="173F951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We need to revaluate and use COVID19 crisis for a paradigm shift instead of trying to do more of the same</w:t>
      </w:r>
    </w:p>
    <w:p w14:paraId="039D429A" w14:textId="7D4818B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@Demba, Noubia both waste and post-harvest are all a major challenge of food security in Africa. But food safety deals with human health which makes it a serious issue.</w:t>
      </w:r>
    </w:p>
    <w:p w14:paraId="7401879A" w14:textId="51E8A0C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Dick Tinsley: be careful of relying on governments to make certain they have the financial resources to follow up any responsibilities assigned to them</w:t>
      </w:r>
    </w:p>
    <w:p w14:paraId="79BC20DE" w14:textId="7777777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@Noubia Gribi</w:t>
      </w:r>
    </w:p>
    <w:p w14:paraId="313B5303" w14:textId="646E02E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Food waste in the context of developing countries like ours, based on first level scale of food production, most wastes are "eligible" to biogas systems whereby even serving for basic fertilizers can help, with more tech uses biogas systems can be combined with any other wastes leading to scale energy generation as well...</w:t>
      </w:r>
    </w:p>
    <w:p w14:paraId="48846A81" w14:textId="6B736D9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Need to invest in agriculture means we need to invest in farmers </w:t>
      </w:r>
    </w:p>
    <w:p w14:paraId="058993B2" w14:textId="5A4B3F7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Lopa Saxena: isn't unlimited growth strategies at the root of many of the 'unprecedented' spread of COVID-19 impacts??</w:t>
      </w:r>
    </w:p>
    <w:p w14:paraId="6A9EA14F" w14:textId="32EBB648"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Ghada Ahmed 2: farmer education is one of the key </w:t>
      </w:r>
      <w:r w:rsidR="00FC7B81">
        <w:rPr>
          <w:rFonts w:ascii="Cambria" w:eastAsiaTheme="minorEastAsia" w:hAnsi="Cambria" w:cs="Arial"/>
          <w:sz w:val="24"/>
          <w:szCs w:val="24"/>
        </w:rPr>
        <w:t>opportunities</w:t>
      </w:r>
      <w:r w:rsidRPr="00236BAB">
        <w:rPr>
          <w:rFonts w:ascii="Cambria" w:eastAsiaTheme="minorEastAsia" w:hAnsi="Cambria" w:cs="Arial"/>
          <w:sz w:val="24"/>
          <w:szCs w:val="24"/>
        </w:rPr>
        <w:t xml:space="preserve"> that we need to invest in</w:t>
      </w:r>
    </w:p>
    <w:p w14:paraId="002A03AB" w14:textId="24B2255D"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Demba Ndiaye: In the farmers' </w:t>
      </w:r>
      <w:r w:rsidR="00FC7B81">
        <w:rPr>
          <w:rFonts w:ascii="Cambria" w:eastAsiaTheme="minorEastAsia" w:hAnsi="Cambria" w:cs="Arial"/>
          <w:sz w:val="24"/>
          <w:szCs w:val="24"/>
        </w:rPr>
        <w:t>environment</w:t>
      </w:r>
      <w:r w:rsidRPr="00236BAB">
        <w:rPr>
          <w:rFonts w:ascii="Cambria" w:eastAsiaTheme="minorEastAsia" w:hAnsi="Cambria" w:cs="Arial"/>
          <w:sz w:val="24"/>
          <w:szCs w:val="24"/>
        </w:rPr>
        <w:t xml:space="preserve"> and that leads to Sustainability in Rural &amp; Agricultural Development... not one without the other and today Farmers organizations in West Africa and beyond ar</w:t>
      </w:r>
      <w:r w:rsidR="00FC7B81">
        <w:rPr>
          <w:rFonts w:ascii="Cambria" w:eastAsiaTheme="minorEastAsia" w:hAnsi="Cambria" w:cs="Arial"/>
          <w:sz w:val="24"/>
          <w:szCs w:val="24"/>
        </w:rPr>
        <w:t>e</w:t>
      </w:r>
      <w:r w:rsidRPr="00236BAB">
        <w:rPr>
          <w:rFonts w:ascii="Cambria" w:eastAsiaTheme="minorEastAsia" w:hAnsi="Cambria" w:cs="Arial"/>
          <w:sz w:val="24"/>
          <w:szCs w:val="24"/>
        </w:rPr>
        <w:t xml:space="preserve"> more prone to partnerships than ever before...</w:t>
      </w:r>
    </w:p>
    <w:p w14:paraId="0BB1D475" w14:textId="6150147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Elliot   Faminu : @Demba  adoption is the issue,  would biogas be easy to adopt? or adding value?</w:t>
      </w:r>
    </w:p>
    <w:p w14:paraId="7E8C0751" w14:textId="147A2A2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Lopa Saxena: a good question -- how do you get the private sector buy-in?</w:t>
      </w:r>
    </w:p>
    <w:p w14:paraId="21173062" w14:textId="2DAFE985"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John Alosias 2: @Shawn Baker, can you comment on prioritization in relation to immediate priorities on the ground versus donor priority area?</w:t>
      </w:r>
    </w:p>
    <w:p w14:paraId="525B9427" w14:textId="194C47E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it depends who in the private sector, right?</w:t>
      </w:r>
    </w:p>
    <w:p w14:paraId="696EFC65" w14:textId="739C6DC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Namukolo Covic: The question though that has not really been addressed for Sub Sahara Africa is where will the financial resources come from to invest</w:t>
      </w:r>
      <w:r w:rsidR="00F10B17">
        <w:rPr>
          <w:rFonts w:ascii="Cambria" w:eastAsiaTheme="minorEastAsia" w:hAnsi="Cambria" w:cs="Arial"/>
          <w:sz w:val="24"/>
          <w:szCs w:val="24"/>
        </w:rPr>
        <w:t>? W</w:t>
      </w:r>
      <w:r w:rsidRPr="00236BAB">
        <w:rPr>
          <w:rFonts w:ascii="Cambria" w:eastAsiaTheme="minorEastAsia" w:hAnsi="Cambria" w:cs="Arial"/>
          <w:sz w:val="24"/>
          <w:szCs w:val="24"/>
        </w:rPr>
        <w:t>hen we were dealing with already  constrained fiscal environment even before COVID-19?</w:t>
      </w:r>
    </w:p>
    <w:p w14:paraId="5D9219A3" w14:textId="532C3BD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Naomi Gokwat: In Nigeria, Plateau State, there is lots of post harvest loss especially with perishables. Farmers are facing difficulty in accessing fertilizer for the farming season and affordability is another big challenge. There is need to invest in farmers especially in the rural areas.</w:t>
      </w:r>
    </w:p>
    <w:p w14:paraId="7EF1ACDA" w14:textId="78645508"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Ann Koontz: From Ann Koontz - Relief International. There is a Food Security Cluster COVID work group looking at the greater industry influence/impact on food security and this includes the private sector food production, processing, et</w:t>
      </w:r>
      <w:r w:rsidR="00F10B17">
        <w:rPr>
          <w:rFonts w:ascii="Cambria" w:eastAsiaTheme="minorEastAsia" w:hAnsi="Cambria" w:cs="Arial"/>
          <w:sz w:val="24"/>
          <w:szCs w:val="24"/>
        </w:rPr>
        <w:t xml:space="preserve">c. </w:t>
      </w:r>
      <w:r w:rsidRPr="00236BAB">
        <w:rPr>
          <w:rFonts w:ascii="Cambria" w:eastAsiaTheme="minorEastAsia" w:hAnsi="Cambria" w:cs="Arial"/>
          <w:sz w:val="24"/>
          <w:szCs w:val="24"/>
        </w:rPr>
        <w:t>supply chains.</w:t>
      </w:r>
    </w:p>
    <w:p w14:paraId="2EDF79A5" w14:textId="757985A9"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Our research shows that collaboration with large global agrifoods did not have the type of spillover effect that we need to develop a local</w:t>
      </w:r>
      <w:r w:rsidR="00F10B17">
        <w:rPr>
          <w:rFonts w:ascii="Cambria" w:eastAsiaTheme="minorEastAsia" w:hAnsi="Cambria" w:cs="Arial"/>
          <w:sz w:val="24"/>
          <w:szCs w:val="24"/>
        </w:rPr>
        <w:t xml:space="preserve"> </w:t>
      </w:r>
      <w:r w:rsidRPr="00236BAB">
        <w:rPr>
          <w:rFonts w:ascii="Cambria" w:eastAsiaTheme="minorEastAsia" w:hAnsi="Cambria" w:cs="Arial"/>
          <w:sz w:val="24"/>
          <w:szCs w:val="24"/>
        </w:rPr>
        <w:t>or regional agrifood marker</w:t>
      </w:r>
    </w:p>
    <w:p w14:paraId="1CD88D8C" w14:textId="59D68EBF"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Dick Tinsley: How accurate is the data on the virus from developing countries</w:t>
      </w:r>
      <w:r w:rsidR="00F10B17">
        <w:rPr>
          <w:rFonts w:ascii="Cambria" w:eastAsiaTheme="minorEastAsia" w:hAnsi="Cambria" w:cs="Arial"/>
          <w:sz w:val="24"/>
          <w:szCs w:val="24"/>
        </w:rPr>
        <w:t xml:space="preserve">? </w:t>
      </w:r>
      <w:r w:rsidRPr="00236BAB">
        <w:rPr>
          <w:rFonts w:ascii="Cambria" w:eastAsiaTheme="minorEastAsia" w:hAnsi="Cambria" w:cs="Arial"/>
          <w:sz w:val="24"/>
          <w:szCs w:val="24"/>
        </w:rPr>
        <w:t xml:space="preserve"> the ind</w:t>
      </w:r>
      <w:r w:rsidR="00F10B17">
        <w:rPr>
          <w:rFonts w:ascii="Cambria" w:eastAsiaTheme="minorEastAsia" w:hAnsi="Cambria" w:cs="Arial"/>
          <w:sz w:val="24"/>
          <w:szCs w:val="24"/>
        </w:rPr>
        <w:t>ex</w:t>
      </w:r>
      <w:r w:rsidRPr="00236BAB">
        <w:rPr>
          <w:rFonts w:ascii="Cambria" w:eastAsiaTheme="minorEastAsia" w:hAnsi="Cambria" w:cs="Arial"/>
          <w:sz w:val="24"/>
          <w:szCs w:val="24"/>
        </w:rPr>
        <w:t xml:space="preserve"> </w:t>
      </w:r>
      <w:r w:rsidR="00F10B17">
        <w:rPr>
          <w:rFonts w:ascii="Cambria" w:eastAsiaTheme="minorEastAsia" w:hAnsi="Cambria" w:cs="Arial"/>
          <w:sz w:val="24"/>
          <w:szCs w:val="24"/>
        </w:rPr>
        <w:t xml:space="preserve">I </w:t>
      </w:r>
      <w:r w:rsidRPr="00236BAB">
        <w:rPr>
          <w:rFonts w:ascii="Cambria" w:eastAsiaTheme="minorEastAsia" w:hAnsi="Cambria" w:cs="Arial"/>
          <w:sz w:val="24"/>
          <w:szCs w:val="24"/>
        </w:rPr>
        <w:t>am following show</w:t>
      </w:r>
      <w:r w:rsidR="00F10B17">
        <w:rPr>
          <w:rFonts w:ascii="Cambria" w:eastAsiaTheme="minorEastAsia" w:hAnsi="Cambria" w:cs="Arial"/>
          <w:sz w:val="24"/>
          <w:szCs w:val="24"/>
        </w:rPr>
        <w:t>s</w:t>
      </w:r>
      <w:r w:rsidRPr="00236BAB">
        <w:rPr>
          <w:rFonts w:ascii="Cambria" w:eastAsiaTheme="minorEastAsia" w:hAnsi="Cambria" w:cs="Arial"/>
          <w:sz w:val="24"/>
          <w:szCs w:val="24"/>
        </w:rPr>
        <w:t xml:space="preserve"> low rates of infection</w:t>
      </w:r>
      <w:r w:rsidR="00F10B17">
        <w:rPr>
          <w:rFonts w:ascii="Cambria" w:eastAsiaTheme="minorEastAsia" w:hAnsi="Cambria" w:cs="Arial"/>
          <w:sz w:val="24"/>
          <w:szCs w:val="24"/>
        </w:rPr>
        <w:t xml:space="preserve">. </w:t>
      </w:r>
    </w:p>
    <w:p w14:paraId="2F5DBF03" w14:textId="172F0916"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Ghada Ahmed 2: agrifood market</w:t>
      </w:r>
    </w:p>
    <w:p w14:paraId="1A24A97F" w14:textId="027C405A"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Demba Ndiaye: @John Alosias 2 When it comes to priority, I do believe that Money have to follow the need based on research and its developmental prospects... not that donor should lead the Agenda, they're enablers... </w:t>
      </w:r>
    </w:p>
    <w:p w14:paraId="5948C0B9" w14:textId="445A271C"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Joseph Kalasa : @Covic...yes...what new financing strategies are in place. Its not a secret that most sub Sahara Africa nations are struggling financially already even before covid_19. So the quest of financing need to be addressed quickly</w:t>
      </w:r>
    </w:p>
    <w:p w14:paraId="57166BEC" w14:textId="7777777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Demba Ndiaye: @Dick Tinsley</w:t>
      </w:r>
    </w:p>
    <w:p w14:paraId="12371A19" w14:textId="7777777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Data overall is accurate loopholes in light of lack of testing for most, but global research pointing that local environments play a major win for Africa overall...</w:t>
      </w:r>
    </w:p>
    <w:p w14:paraId="74CD23D9" w14:textId="1A4A6DED"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Adewale  Obadina : @Dick there is the challenge of availability of enough testing kits.</w:t>
      </w:r>
    </w:p>
    <w:p w14:paraId="7F572CF2" w14:textId="3467CA2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Namukolo Covic: Kalasa I see the situation of limited being extremely critical because the economic disruptions will limit the amount of tax revenues for governments even further.</w:t>
      </w:r>
    </w:p>
    <w:p w14:paraId="4AA6FF09" w14:textId="17D861FB"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Stephen Walsh: The assessment that  '' economic impact is worse than the pan</w:t>
      </w:r>
      <w:r w:rsidR="00F10B17">
        <w:rPr>
          <w:rFonts w:ascii="Cambria" w:eastAsiaTheme="minorEastAsia" w:hAnsi="Cambria" w:cs="Arial"/>
          <w:sz w:val="24"/>
          <w:szCs w:val="24"/>
        </w:rPr>
        <w:t>d</w:t>
      </w:r>
      <w:r w:rsidRPr="00236BAB">
        <w:rPr>
          <w:rFonts w:ascii="Cambria" w:eastAsiaTheme="minorEastAsia" w:hAnsi="Cambria" w:cs="Arial"/>
          <w:sz w:val="24"/>
          <w:szCs w:val="24"/>
        </w:rPr>
        <w:t>emic' is based on negating the deaths and despair prevented by social distancing measures....</w:t>
      </w:r>
    </w:p>
    <w:p w14:paraId="330483A8" w14:textId="6333872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Benard Oloo: What are the immediate priorities for SMEs in developing countries to continue successful business now and post covid19?</w:t>
      </w:r>
    </w:p>
    <w:p w14:paraId="3A38E74F" w14:textId="4AD4495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lastRenderedPageBreak/>
        <w:t>Demba Ndiaye: Demba: Strategy First llc (Insurance &amp; Financial Services - Washington DC) I'm working with a network of Farmers Organizations in West Africa mainly, any NEW financing mechanism available for the region related to boosting local agricultural production in light with low solvency based on conventional standards...</w:t>
      </w:r>
    </w:p>
    <w:p w14:paraId="2EF9143D" w14:textId="4D0D8F14"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William Scott: How important is increased financing for value chain actors.  One banker in Nigeria told me his bank was making increased for mechanization and for traders.  William Scott - Dexis Consulting Group</w:t>
      </w:r>
    </w:p>
    <w:p w14:paraId="6432ECC7" w14:textId="1C36C64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Keith Moore: local is different from domestic supply chains. perhaps the research hasn't been done yet.</w:t>
      </w:r>
    </w:p>
    <w:p w14:paraId="5AF17605" w14:textId="2FB4E063"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Mrityunjoy Kunda: During covid-19, safe production and rapid growth of production is important. For rapid and safe production RAS and Bioflok Fish culture system need to be introduced in a wider range. Small Indigenous fish species (SIS) is highly nutritious, so that along with other species SIS can be tried in RAS and Bioflok system-research needed.</w:t>
      </w:r>
    </w:p>
    <w:p w14:paraId="751E02F2" w14:textId="2E72C531"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Jane Lowicki-Zucca: Would you comment on the ways in which COVID-19 is affecting the roles and prospects for young people, including through a gender lens, in food systems? How best to ensure their protection, while also cultivating their contributions and any new opportunities opened up by the pandemic? </w:t>
      </w:r>
    </w:p>
    <w:p w14:paraId="5783CCA0" w14:textId="689578E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Kojo Ahiakpa: Are the immediate priorities for SMEs in developing countries encompassing </w:t>
      </w:r>
    </w:p>
    <w:p w14:paraId="73406977" w14:textId="43E50567"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Oscar Hernandez Vela: One of the main concerns, is regarding th</w:t>
      </w:r>
      <w:r w:rsidR="00F10B17">
        <w:rPr>
          <w:rFonts w:ascii="Cambria" w:eastAsiaTheme="minorEastAsia" w:hAnsi="Cambria" w:cs="Arial"/>
          <w:sz w:val="24"/>
          <w:szCs w:val="24"/>
        </w:rPr>
        <w:t>e</w:t>
      </w:r>
      <w:r w:rsidRPr="00236BAB">
        <w:rPr>
          <w:rFonts w:ascii="Cambria" w:eastAsiaTheme="minorEastAsia" w:hAnsi="Cambria" w:cs="Arial"/>
          <w:sz w:val="24"/>
          <w:szCs w:val="24"/>
        </w:rPr>
        <w:t xml:space="preserve"> food availability because of tra</w:t>
      </w:r>
      <w:r w:rsidR="00F10B17">
        <w:rPr>
          <w:rFonts w:ascii="Cambria" w:eastAsiaTheme="minorEastAsia" w:hAnsi="Cambria" w:cs="Arial"/>
          <w:sz w:val="24"/>
          <w:szCs w:val="24"/>
        </w:rPr>
        <w:t>n</w:t>
      </w:r>
      <w:r w:rsidRPr="00236BAB">
        <w:rPr>
          <w:rFonts w:ascii="Cambria" w:eastAsiaTheme="minorEastAsia" w:hAnsi="Cambria" w:cs="Arial"/>
          <w:sz w:val="24"/>
          <w:szCs w:val="24"/>
        </w:rPr>
        <w:t>sport restrictions. In the case of families attended by Feed the Future Coffee Value Chains in Guatemala, the people covered by the project has home</w:t>
      </w:r>
      <w:r w:rsidR="00F10B17">
        <w:rPr>
          <w:rFonts w:ascii="Cambria" w:eastAsiaTheme="minorEastAsia" w:hAnsi="Cambria" w:cs="Arial"/>
          <w:sz w:val="24"/>
          <w:szCs w:val="24"/>
        </w:rPr>
        <w:t xml:space="preserve"> </w:t>
      </w:r>
      <w:r w:rsidRPr="00236BAB">
        <w:rPr>
          <w:rFonts w:ascii="Cambria" w:eastAsiaTheme="minorEastAsia" w:hAnsi="Cambria" w:cs="Arial"/>
          <w:sz w:val="24"/>
          <w:szCs w:val="24"/>
        </w:rPr>
        <w:t xml:space="preserve">gardens and poultry as source of </w:t>
      </w:r>
      <w:r w:rsidR="00F10B17">
        <w:rPr>
          <w:rFonts w:ascii="Cambria" w:eastAsiaTheme="minorEastAsia" w:hAnsi="Cambria" w:cs="Arial"/>
          <w:sz w:val="24"/>
          <w:szCs w:val="24"/>
        </w:rPr>
        <w:t>protein</w:t>
      </w:r>
      <w:r w:rsidRPr="00236BAB">
        <w:rPr>
          <w:rFonts w:ascii="Cambria" w:eastAsiaTheme="minorEastAsia" w:hAnsi="Cambria" w:cs="Arial"/>
          <w:sz w:val="24"/>
          <w:szCs w:val="24"/>
        </w:rPr>
        <w:t xml:space="preserve"> and micronutrients, but the rest of the community don´t have it.</w:t>
      </w:r>
    </w:p>
    <w:p w14:paraId="431404D2" w14:textId="2047E5EE" w:rsidR="00236BAB" w:rsidRPr="00236BAB" w:rsidRDefault="00236BAB" w:rsidP="00236BAB">
      <w:pPr>
        <w:rPr>
          <w:rFonts w:ascii="Cambria" w:eastAsiaTheme="minorEastAsia" w:hAnsi="Cambria" w:cs="Arial"/>
          <w:sz w:val="24"/>
          <w:szCs w:val="24"/>
        </w:rPr>
      </w:pPr>
      <w:r w:rsidRPr="00236BAB">
        <w:rPr>
          <w:rFonts w:ascii="Cambria" w:eastAsiaTheme="minorEastAsia" w:hAnsi="Cambria" w:cs="Arial"/>
          <w:sz w:val="24"/>
          <w:szCs w:val="24"/>
        </w:rPr>
        <w:t xml:space="preserve">Janet Helms: Adobe Connect was not a good medium; I struggled on both my laptop and my phone to have a good experience. Suggest other technology. </w:t>
      </w:r>
    </w:p>
    <w:p w14:paraId="513B562B" w14:textId="77777777" w:rsidR="00236BAB" w:rsidRPr="008E62B4" w:rsidRDefault="00236BAB" w:rsidP="00381F73">
      <w:pPr>
        <w:rPr>
          <w:rFonts w:ascii="Cambria" w:eastAsiaTheme="minorEastAsia" w:hAnsi="Cambria" w:cs="Arial"/>
          <w:sz w:val="24"/>
          <w:szCs w:val="24"/>
        </w:rPr>
      </w:pPr>
    </w:p>
    <w:sectPr w:rsidR="00236BAB" w:rsidRPr="008E62B4" w:rsidSect="003E2D64">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822A" w14:textId="77777777" w:rsidR="00684211" w:rsidRDefault="00684211" w:rsidP="009D4D0D">
      <w:pPr>
        <w:spacing w:after="0" w:line="240" w:lineRule="auto"/>
      </w:pPr>
      <w:r>
        <w:separator/>
      </w:r>
    </w:p>
  </w:endnote>
  <w:endnote w:type="continuationSeparator" w:id="0">
    <w:p w14:paraId="33A07B84" w14:textId="77777777" w:rsidR="00684211" w:rsidRDefault="00684211" w:rsidP="009D4D0D">
      <w:pPr>
        <w:spacing w:after="0" w:line="240" w:lineRule="auto"/>
      </w:pPr>
      <w:r>
        <w:continuationSeparator/>
      </w:r>
    </w:p>
  </w:endnote>
  <w:endnote w:type="continuationNotice" w:id="1">
    <w:p w14:paraId="1695EF1A" w14:textId="77777777" w:rsidR="00684211" w:rsidRDefault="00684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752945"/>
      <w:docPartObj>
        <w:docPartGallery w:val="Page Numbers (Bottom of Page)"/>
        <w:docPartUnique/>
      </w:docPartObj>
    </w:sdtPr>
    <w:sdtEndPr>
      <w:rPr>
        <w:noProof/>
      </w:rPr>
    </w:sdtEndPr>
    <w:sdtContent>
      <w:p w14:paraId="7E65F84F" w14:textId="32BED30B" w:rsidR="00236BAB" w:rsidRDefault="00236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2C42C2" w14:textId="77777777" w:rsidR="00236BAB" w:rsidRDefault="0023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707F" w14:textId="7A9D51A4" w:rsidR="00F76136" w:rsidRDefault="00F76136">
    <w:pPr>
      <w:pStyle w:val="Footer"/>
    </w:pPr>
    <w:r>
      <w:rPr>
        <w:noProof/>
      </w:rPr>
      <w:drawing>
        <wp:inline distT="0" distB="0" distL="0" distR="0" wp14:anchorId="0051F53F" wp14:editId="633A1E51">
          <wp:extent cx="1958728" cy="733425"/>
          <wp:effectExtent l="0" t="0" r="381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logo.jpg"/>
                  <pic:cNvPicPr/>
                </pic:nvPicPr>
                <pic:blipFill>
                  <a:blip r:embed="rId1">
                    <a:extLst>
                      <a:ext uri="{28A0092B-C50C-407E-A947-70E740481C1C}">
                        <a14:useLocalDpi xmlns:a14="http://schemas.microsoft.com/office/drawing/2010/main" val="0"/>
                      </a:ext>
                    </a:extLst>
                  </a:blip>
                  <a:stretch>
                    <a:fillRect/>
                  </a:stretch>
                </pic:blipFill>
                <pic:spPr>
                  <a:xfrm>
                    <a:off x="0" y="0"/>
                    <a:ext cx="1986869" cy="7439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3678A" w14:textId="77777777" w:rsidR="00684211" w:rsidRDefault="00684211" w:rsidP="009D4D0D">
      <w:pPr>
        <w:spacing w:after="0" w:line="240" w:lineRule="auto"/>
      </w:pPr>
      <w:r>
        <w:separator/>
      </w:r>
    </w:p>
  </w:footnote>
  <w:footnote w:type="continuationSeparator" w:id="0">
    <w:p w14:paraId="34A96B6D" w14:textId="77777777" w:rsidR="00684211" w:rsidRDefault="00684211" w:rsidP="009D4D0D">
      <w:pPr>
        <w:spacing w:after="0" w:line="240" w:lineRule="auto"/>
      </w:pPr>
      <w:r>
        <w:continuationSeparator/>
      </w:r>
    </w:p>
  </w:footnote>
  <w:footnote w:type="continuationNotice" w:id="1">
    <w:p w14:paraId="0B9EB166" w14:textId="77777777" w:rsidR="00684211" w:rsidRDefault="00684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FC40" w14:textId="3BF1E1D0" w:rsidR="00F76136" w:rsidRDefault="00F76136">
    <w:pPr>
      <w:pStyle w:val="Header"/>
    </w:pPr>
  </w:p>
  <w:p w14:paraId="2D7D9CD6" w14:textId="77777777" w:rsidR="00F76136" w:rsidRDefault="00F7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FAC5" w14:textId="468C62C1" w:rsidR="00F76136" w:rsidRDefault="00F76136">
    <w:pPr>
      <w:pStyle w:val="Header"/>
    </w:pPr>
    <w:r>
      <w:rPr>
        <w:noProof/>
      </w:rPr>
      <w:drawing>
        <wp:anchor distT="0" distB="0" distL="114300" distR="114300" simplePos="0" relativeHeight="251659264" behindDoc="0" locked="0" layoutInCell="1" allowOverlap="1" wp14:anchorId="06A2324D" wp14:editId="17705B50">
          <wp:simplePos x="0" y="0"/>
          <wp:positionH relativeFrom="margin">
            <wp:posOffset>0</wp:posOffset>
          </wp:positionH>
          <wp:positionV relativeFrom="paragraph">
            <wp:posOffset>0</wp:posOffset>
          </wp:positionV>
          <wp:extent cx="1714500" cy="13051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fad logo.jpg"/>
                  <pic:cNvPicPr/>
                </pic:nvPicPr>
                <pic:blipFill rotWithShape="1">
                  <a:blip r:embed="rId1" cstate="print">
                    <a:extLst>
                      <a:ext uri="{28A0092B-C50C-407E-A947-70E740481C1C}">
                        <a14:useLocalDpi xmlns:a14="http://schemas.microsoft.com/office/drawing/2010/main" val="0"/>
                      </a:ext>
                    </a:extLst>
                  </a:blip>
                  <a:srcRect l="18368" r="21939"/>
                  <a:stretch/>
                </pic:blipFill>
                <pic:spPr bwMode="auto">
                  <a:xfrm>
                    <a:off x="0" y="0"/>
                    <a:ext cx="1714500" cy="1305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56"/>
    <w:multiLevelType w:val="multilevel"/>
    <w:tmpl w:val="3C5AA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E4623"/>
    <w:multiLevelType w:val="multilevel"/>
    <w:tmpl w:val="C8446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D530A"/>
    <w:multiLevelType w:val="hybridMultilevel"/>
    <w:tmpl w:val="3A26523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97842"/>
    <w:multiLevelType w:val="hybridMultilevel"/>
    <w:tmpl w:val="CE8C6654"/>
    <w:lvl w:ilvl="0" w:tplc="6330C70A">
      <w:start w:val="1"/>
      <w:numFmt w:val="decimal"/>
      <w:lvlText w:val="%1."/>
      <w:lvlJc w:val="left"/>
      <w:pPr>
        <w:ind w:left="810" w:hanging="360"/>
      </w:pPr>
      <w:rPr>
        <w:b/>
        <w:i w:val="0"/>
      </w:rPr>
    </w:lvl>
    <w:lvl w:ilvl="1" w:tplc="41E08FD4">
      <w:start w:val="1"/>
      <w:numFmt w:val="lowerLetter"/>
      <w:lvlText w:val="%2."/>
      <w:lvlJc w:val="left"/>
      <w:pPr>
        <w:ind w:left="1530" w:hanging="360"/>
      </w:pPr>
      <w:rPr>
        <w:b w:val="0"/>
        <w:i w:val="0"/>
      </w:rPr>
    </w:lvl>
    <w:lvl w:ilvl="2" w:tplc="A2E6CC6E">
      <w:start w:val="1"/>
      <w:numFmt w:val="lowerRoman"/>
      <w:lvlText w:val="%3."/>
      <w:lvlJc w:val="right"/>
      <w:pPr>
        <w:ind w:left="2250" w:hanging="180"/>
      </w:pPr>
    </w:lvl>
    <w:lvl w:ilvl="3" w:tplc="3CAC23B6">
      <w:start w:val="1"/>
      <w:numFmt w:val="decimal"/>
      <w:lvlText w:val="%4."/>
      <w:lvlJc w:val="left"/>
      <w:pPr>
        <w:ind w:left="2970" w:hanging="360"/>
      </w:pPr>
    </w:lvl>
    <w:lvl w:ilvl="4" w:tplc="5D20EA3C">
      <w:start w:val="1"/>
      <w:numFmt w:val="lowerLetter"/>
      <w:lvlText w:val="%5."/>
      <w:lvlJc w:val="left"/>
      <w:pPr>
        <w:ind w:left="3690" w:hanging="360"/>
      </w:pPr>
    </w:lvl>
    <w:lvl w:ilvl="5" w:tplc="85B050D0">
      <w:start w:val="1"/>
      <w:numFmt w:val="lowerRoman"/>
      <w:lvlText w:val="%6."/>
      <w:lvlJc w:val="right"/>
      <w:pPr>
        <w:ind w:left="4410" w:hanging="180"/>
      </w:pPr>
    </w:lvl>
    <w:lvl w:ilvl="6" w:tplc="ACA4951E">
      <w:start w:val="1"/>
      <w:numFmt w:val="decimal"/>
      <w:lvlText w:val="%7."/>
      <w:lvlJc w:val="left"/>
      <w:pPr>
        <w:ind w:left="5130" w:hanging="360"/>
      </w:pPr>
    </w:lvl>
    <w:lvl w:ilvl="7" w:tplc="1BFABE88">
      <w:start w:val="1"/>
      <w:numFmt w:val="lowerLetter"/>
      <w:lvlText w:val="%8."/>
      <w:lvlJc w:val="left"/>
      <w:pPr>
        <w:ind w:left="5850" w:hanging="360"/>
      </w:pPr>
    </w:lvl>
    <w:lvl w:ilvl="8" w:tplc="D6FE4FD4">
      <w:start w:val="1"/>
      <w:numFmt w:val="lowerRoman"/>
      <w:lvlText w:val="%9."/>
      <w:lvlJc w:val="right"/>
      <w:pPr>
        <w:ind w:left="6570" w:hanging="180"/>
      </w:pPr>
    </w:lvl>
  </w:abstractNum>
  <w:abstractNum w:abstractNumId="4" w15:restartNumberingAfterBreak="0">
    <w:nsid w:val="362A1D13"/>
    <w:multiLevelType w:val="multilevel"/>
    <w:tmpl w:val="4DD45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75E67"/>
    <w:multiLevelType w:val="hybridMultilevel"/>
    <w:tmpl w:val="9AA65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D1E05"/>
    <w:multiLevelType w:val="hybridMultilevel"/>
    <w:tmpl w:val="951493BE"/>
    <w:lvl w:ilvl="0" w:tplc="FFFFFFFF">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56FC9"/>
    <w:multiLevelType w:val="hybridMultilevel"/>
    <w:tmpl w:val="9EE2C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D20E0"/>
    <w:multiLevelType w:val="hybridMultilevel"/>
    <w:tmpl w:val="EA2A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23B6E"/>
    <w:multiLevelType w:val="multilevel"/>
    <w:tmpl w:val="58F2A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C631AA"/>
    <w:multiLevelType w:val="hybridMultilevel"/>
    <w:tmpl w:val="0EC8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20E82"/>
    <w:multiLevelType w:val="multilevel"/>
    <w:tmpl w:val="A1C0D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9"/>
  </w:num>
  <w:num w:numId="4">
    <w:abstractNumId w:val="1"/>
  </w:num>
  <w:num w:numId="5">
    <w:abstractNumId w:val="0"/>
  </w:num>
  <w:num w:numId="6">
    <w:abstractNumId w:val="4"/>
  </w:num>
  <w:num w:numId="7">
    <w:abstractNumId w:val="11"/>
  </w:num>
  <w:num w:numId="8">
    <w:abstractNumId w:val="10"/>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BA"/>
    <w:rsid w:val="000008D9"/>
    <w:rsid w:val="00001296"/>
    <w:rsid w:val="00001F8F"/>
    <w:rsid w:val="0000238F"/>
    <w:rsid w:val="00004AE2"/>
    <w:rsid w:val="000053DE"/>
    <w:rsid w:val="00011955"/>
    <w:rsid w:val="00011998"/>
    <w:rsid w:val="00013B4F"/>
    <w:rsid w:val="00016DEF"/>
    <w:rsid w:val="00021FA0"/>
    <w:rsid w:val="00023270"/>
    <w:rsid w:val="0002401D"/>
    <w:rsid w:val="00024F69"/>
    <w:rsid w:val="00025D37"/>
    <w:rsid w:val="00025D4E"/>
    <w:rsid w:val="000303D5"/>
    <w:rsid w:val="000307E6"/>
    <w:rsid w:val="000345F2"/>
    <w:rsid w:val="00036C5B"/>
    <w:rsid w:val="00037373"/>
    <w:rsid w:val="000409CB"/>
    <w:rsid w:val="00042E79"/>
    <w:rsid w:val="0004430F"/>
    <w:rsid w:val="00050EAF"/>
    <w:rsid w:val="000523BB"/>
    <w:rsid w:val="00053B7D"/>
    <w:rsid w:val="00053CC8"/>
    <w:rsid w:val="00055C72"/>
    <w:rsid w:val="000570AF"/>
    <w:rsid w:val="00060BE6"/>
    <w:rsid w:val="00062506"/>
    <w:rsid w:val="00065192"/>
    <w:rsid w:val="00065872"/>
    <w:rsid w:val="00066334"/>
    <w:rsid w:val="000670E4"/>
    <w:rsid w:val="000672CA"/>
    <w:rsid w:val="00072AA5"/>
    <w:rsid w:val="0007406C"/>
    <w:rsid w:val="00074BD3"/>
    <w:rsid w:val="0007503E"/>
    <w:rsid w:val="00075494"/>
    <w:rsid w:val="00075B49"/>
    <w:rsid w:val="0007615F"/>
    <w:rsid w:val="00080759"/>
    <w:rsid w:val="00087243"/>
    <w:rsid w:val="00090437"/>
    <w:rsid w:val="00091997"/>
    <w:rsid w:val="00091D2B"/>
    <w:rsid w:val="00093199"/>
    <w:rsid w:val="000932E6"/>
    <w:rsid w:val="0009351E"/>
    <w:rsid w:val="00093662"/>
    <w:rsid w:val="00094FE7"/>
    <w:rsid w:val="00095ABB"/>
    <w:rsid w:val="000A6FFF"/>
    <w:rsid w:val="000A750A"/>
    <w:rsid w:val="000B47CC"/>
    <w:rsid w:val="000B4E4C"/>
    <w:rsid w:val="000B636A"/>
    <w:rsid w:val="000B771A"/>
    <w:rsid w:val="000C150A"/>
    <w:rsid w:val="000C210C"/>
    <w:rsid w:val="000C3EF7"/>
    <w:rsid w:val="000C5108"/>
    <w:rsid w:val="000C5719"/>
    <w:rsid w:val="000D07E7"/>
    <w:rsid w:val="000D0F1A"/>
    <w:rsid w:val="000D4B1B"/>
    <w:rsid w:val="000E0F45"/>
    <w:rsid w:val="000E4766"/>
    <w:rsid w:val="000E5141"/>
    <w:rsid w:val="000E66A7"/>
    <w:rsid w:val="000F04C0"/>
    <w:rsid w:val="000F11A5"/>
    <w:rsid w:val="000F1F83"/>
    <w:rsid w:val="000F288D"/>
    <w:rsid w:val="000F3B9D"/>
    <w:rsid w:val="000F4969"/>
    <w:rsid w:val="000F64F5"/>
    <w:rsid w:val="00100749"/>
    <w:rsid w:val="00100CB1"/>
    <w:rsid w:val="00102889"/>
    <w:rsid w:val="001039D1"/>
    <w:rsid w:val="001063F5"/>
    <w:rsid w:val="001079E7"/>
    <w:rsid w:val="00107C3D"/>
    <w:rsid w:val="001109E8"/>
    <w:rsid w:val="00111650"/>
    <w:rsid w:val="00113FD7"/>
    <w:rsid w:val="00116162"/>
    <w:rsid w:val="001202FE"/>
    <w:rsid w:val="001240D1"/>
    <w:rsid w:val="001265B3"/>
    <w:rsid w:val="0013119F"/>
    <w:rsid w:val="00132722"/>
    <w:rsid w:val="00132FCA"/>
    <w:rsid w:val="001353AA"/>
    <w:rsid w:val="00136722"/>
    <w:rsid w:val="001371E6"/>
    <w:rsid w:val="0014148A"/>
    <w:rsid w:val="001420A8"/>
    <w:rsid w:val="00142C6D"/>
    <w:rsid w:val="00145B18"/>
    <w:rsid w:val="00145F59"/>
    <w:rsid w:val="00150B74"/>
    <w:rsid w:val="001514E7"/>
    <w:rsid w:val="00152C80"/>
    <w:rsid w:val="00153102"/>
    <w:rsid w:val="00153DE0"/>
    <w:rsid w:val="00154FFB"/>
    <w:rsid w:val="00155C8D"/>
    <w:rsid w:val="001566A3"/>
    <w:rsid w:val="00160821"/>
    <w:rsid w:val="00163366"/>
    <w:rsid w:val="00165977"/>
    <w:rsid w:val="00165BC1"/>
    <w:rsid w:val="00167612"/>
    <w:rsid w:val="00170CFE"/>
    <w:rsid w:val="00173C20"/>
    <w:rsid w:val="00176521"/>
    <w:rsid w:val="001767B6"/>
    <w:rsid w:val="00176D70"/>
    <w:rsid w:val="00180979"/>
    <w:rsid w:val="001835C0"/>
    <w:rsid w:val="0019163E"/>
    <w:rsid w:val="00191DE8"/>
    <w:rsid w:val="0019355F"/>
    <w:rsid w:val="001A10BB"/>
    <w:rsid w:val="001A38B5"/>
    <w:rsid w:val="001A38FB"/>
    <w:rsid w:val="001A7920"/>
    <w:rsid w:val="001B248A"/>
    <w:rsid w:val="001B3470"/>
    <w:rsid w:val="001B45ED"/>
    <w:rsid w:val="001B4EDB"/>
    <w:rsid w:val="001B5A4A"/>
    <w:rsid w:val="001C1783"/>
    <w:rsid w:val="001C5681"/>
    <w:rsid w:val="001C7719"/>
    <w:rsid w:val="001C7A24"/>
    <w:rsid w:val="001D0D74"/>
    <w:rsid w:val="001D164B"/>
    <w:rsid w:val="001D1AC3"/>
    <w:rsid w:val="001D3479"/>
    <w:rsid w:val="001D52CB"/>
    <w:rsid w:val="001D7090"/>
    <w:rsid w:val="001D7F9F"/>
    <w:rsid w:val="001E0A5E"/>
    <w:rsid w:val="001E7C90"/>
    <w:rsid w:val="001F23AC"/>
    <w:rsid w:val="001F276C"/>
    <w:rsid w:val="001F2E57"/>
    <w:rsid w:val="001F2E8B"/>
    <w:rsid w:val="001F3F89"/>
    <w:rsid w:val="00200FF6"/>
    <w:rsid w:val="00201A3F"/>
    <w:rsid w:val="00204177"/>
    <w:rsid w:val="00206C33"/>
    <w:rsid w:val="00207B4D"/>
    <w:rsid w:val="00207EA0"/>
    <w:rsid w:val="00210D5E"/>
    <w:rsid w:val="00211034"/>
    <w:rsid w:val="00212F62"/>
    <w:rsid w:val="00213AE3"/>
    <w:rsid w:val="00213EA0"/>
    <w:rsid w:val="00214817"/>
    <w:rsid w:val="00215F79"/>
    <w:rsid w:val="002160B4"/>
    <w:rsid w:val="00216A09"/>
    <w:rsid w:val="00220136"/>
    <w:rsid w:val="0022167F"/>
    <w:rsid w:val="00222699"/>
    <w:rsid w:val="00225B2A"/>
    <w:rsid w:val="00226273"/>
    <w:rsid w:val="00230DE3"/>
    <w:rsid w:val="002356C0"/>
    <w:rsid w:val="00236BAB"/>
    <w:rsid w:val="00245022"/>
    <w:rsid w:val="002476A0"/>
    <w:rsid w:val="00247CC6"/>
    <w:rsid w:val="00252753"/>
    <w:rsid w:val="002551B5"/>
    <w:rsid w:val="0025607B"/>
    <w:rsid w:val="00262F7F"/>
    <w:rsid w:val="002632D1"/>
    <w:rsid w:val="002641D1"/>
    <w:rsid w:val="00264417"/>
    <w:rsid w:val="0026656A"/>
    <w:rsid w:val="00266FA8"/>
    <w:rsid w:val="00267040"/>
    <w:rsid w:val="00267CA0"/>
    <w:rsid w:val="002719FB"/>
    <w:rsid w:val="002819A7"/>
    <w:rsid w:val="00284B2F"/>
    <w:rsid w:val="00285456"/>
    <w:rsid w:val="002861CB"/>
    <w:rsid w:val="00290FDB"/>
    <w:rsid w:val="00291351"/>
    <w:rsid w:val="00292F56"/>
    <w:rsid w:val="0029544B"/>
    <w:rsid w:val="00296FE8"/>
    <w:rsid w:val="002A5344"/>
    <w:rsid w:val="002A62FB"/>
    <w:rsid w:val="002A77C9"/>
    <w:rsid w:val="002A78F1"/>
    <w:rsid w:val="002B043D"/>
    <w:rsid w:val="002B195F"/>
    <w:rsid w:val="002B2112"/>
    <w:rsid w:val="002B3BB3"/>
    <w:rsid w:val="002B3C29"/>
    <w:rsid w:val="002B4782"/>
    <w:rsid w:val="002B59E0"/>
    <w:rsid w:val="002C086E"/>
    <w:rsid w:val="002C1512"/>
    <w:rsid w:val="002C226B"/>
    <w:rsid w:val="002C65C7"/>
    <w:rsid w:val="002C7138"/>
    <w:rsid w:val="002D083E"/>
    <w:rsid w:val="002D1CE4"/>
    <w:rsid w:val="002D2C45"/>
    <w:rsid w:val="002D2CB3"/>
    <w:rsid w:val="002D44D1"/>
    <w:rsid w:val="002E1A3A"/>
    <w:rsid w:val="002E636C"/>
    <w:rsid w:val="002E6C50"/>
    <w:rsid w:val="002F1677"/>
    <w:rsid w:val="002F2071"/>
    <w:rsid w:val="002F28A0"/>
    <w:rsid w:val="002F2984"/>
    <w:rsid w:val="002F2ECB"/>
    <w:rsid w:val="002F63BB"/>
    <w:rsid w:val="002F77EF"/>
    <w:rsid w:val="00304A30"/>
    <w:rsid w:val="00304F90"/>
    <w:rsid w:val="00306A28"/>
    <w:rsid w:val="00306CDA"/>
    <w:rsid w:val="00313F0A"/>
    <w:rsid w:val="00314882"/>
    <w:rsid w:val="00316A81"/>
    <w:rsid w:val="00316C7F"/>
    <w:rsid w:val="00321023"/>
    <w:rsid w:val="00323EA8"/>
    <w:rsid w:val="003265DC"/>
    <w:rsid w:val="003272C2"/>
    <w:rsid w:val="0033067A"/>
    <w:rsid w:val="00330CFF"/>
    <w:rsid w:val="003314DE"/>
    <w:rsid w:val="00334C14"/>
    <w:rsid w:val="00335FD4"/>
    <w:rsid w:val="00336250"/>
    <w:rsid w:val="00341491"/>
    <w:rsid w:val="00342EA0"/>
    <w:rsid w:val="003453AA"/>
    <w:rsid w:val="00345561"/>
    <w:rsid w:val="00346557"/>
    <w:rsid w:val="00350060"/>
    <w:rsid w:val="00351036"/>
    <w:rsid w:val="003519EC"/>
    <w:rsid w:val="0035329C"/>
    <w:rsid w:val="00355695"/>
    <w:rsid w:val="0035658F"/>
    <w:rsid w:val="00363D54"/>
    <w:rsid w:val="00364833"/>
    <w:rsid w:val="003648AA"/>
    <w:rsid w:val="00366D86"/>
    <w:rsid w:val="003705AE"/>
    <w:rsid w:val="00372AEF"/>
    <w:rsid w:val="00372D4B"/>
    <w:rsid w:val="0037449B"/>
    <w:rsid w:val="00377C2C"/>
    <w:rsid w:val="00377E83"/>
    <w:rsid w:val="00381726"/>
    <w:rsid w:val="0038172B"/>
    <w:rsid w:val="00381F73"/>
    <w:rsid w:val="003846BF"/>
    <w:rsid w:val="00384DA2"/>
    <w:rsid w:val="003878FA"/>
    <w:rsid w:val="00387D3E"/>
    <w:rsid w:val="00393E04"/>
    <w:rsid w:val="00394814"/>
    <w:rsid w:val="00395529"/>
    <w:rsid w:val="00395CDB"/>
    <w:rsid w:val="0039765F"/>
    <w:rsid w:val="003A1821"/>
    <w:rsid w:val="003A19E9"/>
    <w:rsid w:val="003A4B2B"/>
    <w:rsid w:val="003A4BE5"/>
    <w:rsid w:val="003B0665"/>
    <w:rsid w:val="003B146C"/>
    <w:rsid w:val="003B2C7D"/>
    <w:rsid w:val="003B3B73"/>
    <w:rsid w:val="003B65FE"/>
    <w:rsid w:val="003B6A4C"/>
    <w:rsid w:val="003B730F"/>
    <w:rsid w:val="003C086F"/>
    <w:rsid w:val="003C0BCD"/>
    <w:rsid w:val="003C238E"/>
    <w:rsid w:val="003C2883"/>
    <w:rsid w:val="003C320C"/>
    <w:rsid w:val="003C44A4"/>
    <w:rsid w:val="003C4809"/>
    <w:rsid w:val="003C512E"/>
    <w:rsid w:val="003C6E51"/>
    <w:rsid w:val="003D17A9"/>
    <w:rsid w:val="003D66B2"/>
    <w:rsid w:val="003D732C"/>
    <w:rsid w:val="003D78B3"/>
    <w:rsid w:val="003E055E"/>
    <w:rsid w:val="003E2D64"/>
    <w:rsid w:val="003E5A7B"/>
    <w:rsid w:val="003E6263"/>
    <w:rsid w:val="003E78C7"/>
    <w:rsid w:val="003E7CC1"/>
    <w:rsid w:val="003F28BD"/>
    <w:rsid w:val="003F2F8D"/>
    <w:rsid w:val="003F50D4"/>
    <w:rsid w:val="003F573C"/>
    <w:rsid w:val="003F7BFB"/>
    <w:rsid w:val="0040212D"/>
    <w:rsid w:val="00403C6D"/>
    <w:rsid w:val="00403CC1"/>
    <w:rsid w:val="0040566B"/>
    <w:rsid w:val="004117C0"/>
    <w:rsid w:val="0041214A"/>
    <w:rsid w:val="00413FCE"/>
    <w:rsid w:val="00414914"/>
    <w:rsid w:val="004158A0"/>
    <w:rsid w:val="004168D0"/>
    <w:rsid w:val="00417030"/>
    <w:rsid w:val="004171C9"/>
    <w:rsid w:val="004246AE"/>
    <w:rsid w:val="00424B7F"/>
    <w:rsid w:val="004252A2"/>
    <w:rsid w:val="004256F4"/>
    <w:rsid w:val="00425777"/>
    <w:rsid w:val="00426EE3"/>
    <w:rsid w:val="00430492"/>
    <w:rsid w:val="00432022"/>
    <w:rsid w:val="00433006"/>
    <w:rsid w:val="004330D9"/>
    <w:rsid w:val="0043326C"/>
    <w:rsid w:val="0043353C"/>
    <w:rsid w:val="00433554"/>
    <w:rsid w:val="004345B7"/>
    <w:rsid w:val="0043532D"/>
    <w:rsid w:val="00436D79"/>
    <w:rsid w:val="00440283"/>
    <w:rsid w:val="004428E4"/>
    <w:rsid w:val="00442A2C"/>
    <w:rsid w:val="00444F77"/>
    <w:rsid w:val="00445275"/>
    <w:rsid w:val="0044656A"/>
    <w:rsid w:val="0045017D"/>
    <w:rsid w:val="00450B9B"/>
    <w:rsid w:val="00451E81"/>
    <w:rsid w:val="00452196"/>
    <w:rsid w:val="00454727"/>
    <w:rsid w:val="00464097"/>
    <w:rsid w:val="0046731C"/>
    <w:rsid w:val="00471A1E"/>
    <w:rsid w:val="00471A6A"/>
    <w:rsid w:val="00471B26"/>
    <w:rsid w:val="004722F2"/>
    <w:rsid w:val="0047360E"/>
    <w:rsid w:val="00473960"/>
    <w:rsid w:val="00473D1A"/>
    <w:rsid w:val="004746E1"/>
    <w:rsid w:val="00475A88"/>
    <w:rsid w:val="00475CA5"/>
    <w:rsid w:val="00481786"/>
    <w:rsid w:val="004833CD"/>
    <w:rsid w:val="00484736"/>
    <w:rsid w:val="00484F20"/>
    <w:rsid w:val="004871C8"/>
    <w:rsid w:val="0048787F"/>
    <w:rsid w:val="004878B3"/>
    <w:rsid w:val="00487AB9"/>
    <w:rsid w:val="004901AE"/>
    <w:rsid w:val="00493CC7"/>
    <w:rsid w:val="00495B58"/>
    <w:rsid w:val="0049604A"/>
    <w:rsid w:val="004975D7"/>
    <w:rsid w:val="004A1ED0"/>
    <w:rsid w:val="004A237D"/>
    <w:rsid w:val="004A33A0"/>
    <w:rsid w:val="004A5F19"/>
    <w:rsid w:val="004B0689"/>
    <w:rsid w:val="004B1091"/>
    <w:rsid w:val="004B10E9"/>
    <w:rsid w:val="004B5476"/>
    <w:rsid w:val="004B77C4"/>
    <w:rsid w:val="004C004E"/>
    <w:rsid w:val="004C0326"/>
    <w:rsid w:val="004C1694"/>
    <w:rsid w:val="004C351D"/>
    <w:rsid w:val="004D04DF"/>
    <w:rsid w:val="004D092C"/>
    <w:rsid w:val="004D36B0"/>
    <w:rsid w:val="004D6CF3"/>
    <w:rsid w:val="004D78F8"/>
    <w:rsid w:val="004F02C7"/>
    <w:rsid w:val="004F21A7"/>
    <w:rsid w:val="004F3691"/>
    <w:rsid w:val="004F57B1"/>
    <w:rsid w:val="004F697F"/>
    <w:rsid w:val="004F7288"/>
    <w:rsid w:val="004F7D73"/>
    <w:rsid w:val="00500622"/>
    <w:rsid w:val="00500A72"/>
    <w:rsid w:val="00500FFA"/>
    <w:rsid w:val="00501604"/>
    <w:rsid w:val="00501BEB"/>
    <w:rsid w:val="00502239"/>
    <w:rsid w:val="00502392"/>
    <w:rsid w:val="00503111"/>
    <w:rsid w:val="00503ECC"/>
    <w:rsid w:val="00505286"/>
    <w:rsid w:val="0050799B"/>
    <w:rsid w:val="005113E6"/>
    <w:rsid w:val="00511B8C"/>
    <w:rsid w:val="00512521"/>
    <w:rsid w:val="00513367"/>
    <w:rsid w:val="00513D98"/>
    <w:rsid w:val="00514FAB"/>
    <w:rsid w:val="00515695"/>
    <w:rsid w:val="00515903"/>
    <w:rsid w:val="005202AC"/>
    <w:rsid w:val="0052099A"/>
    <w:rsid w:val="005219DF"/>
    <w:rsid w:val="00524928"/>
    <w:rsid w:val="00526C31"/>
    <w:rsid w:val="00532A3E"/>
    <w:rsid w:val="00536112"/>
    <w:rsid w:val="0053762C"/>
    <w:rsid w:val="00541FBD"/>
    <w:rsid w:val="00542ADB"/>
    <w:rsid w:val="00543F73"/>
    <w:rsid w:val="00544BA6"/>
    <w:rsid w:val="00545BA6"/>
    <w:rsid w:val="00545C64"/>
    <w:rsid w:val="0054663C"/>
    <w:rsid w:val="00546E52"/>
    <w:rsid w:val="005504A4"/>
    <w:rsid w:val="00551941"/>
    <w:rsid w:val="00552386"/>
    <w:rsid w:val="005550DF"/>
    <w:rsid w:val="005554CC"/>
    <w:rsid w:val="00555B9A"/>
    <w:rsid w:val="0055732D"/>
    <w:rsid w:val="005603BA"/>
    <w:rsid w:val="005620C2"/>
    <w:rsid w:val="00563399"/>
    <w:rsid w:val="00564F2F"/>
    <w:rsid w:val="005656B0"/>
    <w:rsid w:val="005669C8"/>
    <w:rsid w:val="00566A0E"/>
    <w:rsid w:val="00566D49"/>
    <w:rsid w:val="00567A69"/>
    <w:rsid w:val="0057525E"/>
    <w:rsid w:val="00581984"/>
    <w:rsid w:val="00582B7A"/>
    <w:rsid w:val="00582C41"/>
    <w:rsid w:val="00583592"/>
    <w:rsid w:val="00583996"/>
    <w:rsid w:val="00584F4B"/>
    <w:rsid w:val="00586404"/>
    <w:rsid w:val="005944DF"/>
    <w:rsid w:val="00595FCB"/>
    <w:rsid w:val="005968A7"/>
    <w:rsid w:val="005A1875"/>
    <w:rsid w:val="005A2327"/>
    <w:rsid w:val="005A4CE6"/>
    <w:rsid w:val="005A79AB"/>
    <w:rsid w:val="005B1190"/>
    <w:rsid w:val="005B1EDF"/>
    <w:rsid w:val="005B268A"/>
    <w:rsid w:val="005B2D78"/>
    <w:rsid w:val="005B3696"/>
    <w:rsid w:val="005B4718"/>
    <w:rsid w:val="005B50D5"/>
    <w:rsid w:val="005C033F"/>
    <w:rsid w:val="005C2507"/>
    <w:rsid w:val="005C3A8A"/>
    <w:rsid w:val="005C46BF"/>
    <w:rsid w:val="005C65B1"/>
    <w:rsid w:val="005C6D10"/>
    <w:rsid w:val="005D0391"/>
    <w:rsid w:val="005D7A22"/>
    <w:rsid w:val="005E2A1A"/>
    <w:rsid w:val="005E3601"/>
    <w:rsid w:val="005E3D56"/>
    <w:rsid w:val="005E3E5D"/>
    <w:rsid w:val="005E49B4"/>
    <w:rsid w:val="005E6096"/>
    <w:rsid w:val="005E6A81"/>
    <w:rsid w:val="005F160D"/>
    <w:rsid w:val="005F26A5"/>
    <w:rsid w:val="005F27F2"/>
    <w:rsid w:val="005F2E22"/>
    <w:rsid w:val="005F3D21"/>
    <w:rsid w:val="005F4508"/>
    <w:rsid w:val="005F4CB6"/>
    <w:rsid w:val="005F5041"/>
    <w:rsid w:val="00601D9F"/>
    <w:rsid w:val="00602302"/>
    <w:rsid w:val="00606A8F"/>
    <w:rsid w:val="006075B2"/>
    <w:rsid w:val="006111EB"/>
    <w:rsid w:val="006116C3"/>
    <w:rsid w:val="006116D5"/>
    <w:rsid w:val="006135AC"/>
    <w:rsid w:val="006155AB"/>
    <w:rsid w:val="00615790"/>
    <w:rsid w:val="00621B88"/>
    <w:rsid w:val="00624C32"/>
    <w:rsid w:val="0063265B"/>
    <w:rsid w:val="006407D6"/>
    <w:rsid w:val="006409BE"/>
    <w:rsid w:val="006411A5"/>
    <w:rsid w:val="006414CB"/>
    <w:rsid w:val="00641C42"/>
    <w:rsid w:val="006432BE"/>
    <w:rsid w:val="00643C48"/>
    <w:rsid w:val="00645802"/>
    <w:rsid w:val="00650726"/>
    <w:rsid w:val="006509EE"/>
    <w:rsid w:val="00656A36"/>
    <w:rsid w:val="00660D16"/>
    <w:rsid w:val="00664EAD"/>
    <w:rsid w:val="00666C35"/>
    <w:rsid w:val="00666E3A"/>
    <w:rsid w:val="0066733D"/>
    <w:rsid w:val="00667C64"/>
    <w:rsid w:val="006738FA"/>
    <w:rsid w:val="00674A8C"/>
    <w:rsid w:val="00675327"/>
    <w:rsid w:val="00676855"/>
    <w:rsid w:val="00680194"/>
    <w:rsid w:val="00681998"/>
    <w:rsid w:val="00683826"/>
    <w:rsid w:val="00683E3B"/>
    <w:rsid w:val="00684211"/>
    <w:rsid w:val="006853EF"/>
    <w:rsid w:val="00685A62"/>
    <w:rsid w:val="00686FD7"/>
    <w:rsid w:val="00687D7C"/>
    <w:rsid w:val="0069328B"/>
    <w:rsid w:val="00696CF4"/>
    <w:rsid w:val="00697EB8"/>
    <w:rsid w:val="006A1F47"/>
    <w:rsid w:val="006A21BC"/>
    <w:rsid w:val="006A33D0"/>
    <w:rsid w:val="006A54C6"/>
    <w:rsid w:val="006A5A0F"/>
    <w:rsid w:val="006A64C6"/>
    <w:rsid w:val="006A7CFF"/>
    <w:rsid w:val="006B1BEC"/>
    <w:rsid w:val="006B42CF"/>
    <w:rsid w:val="006B76C4"/>
    <w:rsid w:val="006C1089"/>
    <w:rsid w:val="006C4D0B"/>
    <w:rsid w:val="006C53CD"/>
    <w:rsid w:val="006D0856"/>
    <w:rsid w:val="006D23EC"/>
    <w:rsid w:val="006D30FD"/>
    <w:rsid w:val="006E1269"/>
    <w:rsid w:val="006E17A2"/>
    <w:rsid w:val="006E343D"/>
    <w:rsid w:val="006E5854"/>
    <w:rsid w:val="006E6230"/>
    <w:rsid w:val="006E72D2"/>
    <w:rsid w:val="006E75DC"/>
    <w:rsid w:val="006F2A05"/>
    <w:rsid w:val="006F602D"/>
    <w:rsid w:val="007003AF"/>
    <w:rsid w:val="00700B1D"/>
    <w:rsid w:val="00701941"/>
    <w:rsid w:val="00701D68"/>
    <w:rsid w:val="00702462"/>
    <w:rsid w:val="0070332D"/>
    <w:rsid w:val="00703C99"/>
    <w:rsid w:val="007057F1"/>
    <w:rsid w:val="0071027F"/>
    <w:rsid w:val="007111E7"/>
    <w:rsid w:val="00714300"/>
    <w:rsid w:val="00715471"/>
    <w:rsid w:val="00715A8E"/>
    <w:rsid w:val="0071748D"/>
    <w:rsid w:val="00722CEE"/>
    <w:rsid w:val="007306D6"/>
    <w:rsid w:val="00740224"/>
    <w:rsid w:val="00741075"/>
    <w:rsid w:val="00742F89"/>
    <w:rsid w:val="0074512A"/>
    <w:rsid w:val="00746622"/>
    <w:rsid w:val="0075177C"/>
    <w:rsid w:val="00751EBE"/>
    <w:rsid w:val="00751ED1"/>
    <w:rsid w:val="00752817"/>
    <w:rsid w:val="00754511"/>
    <w:rsid w:val="00755307"/>
    <w:rsid w:val="00756887"/>
    <w:rsid w:val="00765E8F"/>
    <w:rsid w:val="007701B2"/>
    <w:rsid w:val="0077136C"/>
    <w:rsid w:val="00772A80"/>
    <w:rsid w:val="00774C10"/>
    <w:rsid w:val="00776FF4"/>
    <w:rsid w:val="00786D89"/>
    <w:rsid w:val="00786E17"/>
    <w:rsid w:val="00790E92"/>
    <w:rsid w:val="00791D07"/>
    <w:rsid w:val="007929E5"/>
    <w:rsid w:val="00793932"/>
    <w:rsid w:val="00795479"/>
    <w:rsid w:val="00795CE5"/>
    <w:rsid w:val="00797576"/>
    <w:rsid w:val="00797E1C"/>
    <w:rsid w:val="007A0D11"/>
    <w:rsid w:val="007A40D1"/>
    <w:rsid w:val="007A5678"/>
    <w:rsid w:val="007A69FE"/>
    <w:rsid w:val="007A6B3D"/>
    <w:rsid w:val="007A71E6"/>
    <w:rsid w:val="007B1173"/>
    <w:rsid w:val="007B14C3"/>
    <w:rsid w:val="007B290D"/>
    <w:rsid w:val="007B2D9B"/>
    <w:rsid w:val="007B6825"/>
    <w:rsid w:val="007C1BAD"/>
    <w:rsid w:val="007C2618"/>
    <w:rsid w:val="007C4592"/>
    <w:rsid w:val="007C75EF"/>
    <w:rsid w:val="007D1CE1"/>
    <w:rsid w:val="007D3213"/>
    <w:rsid w:val="007D3B0E"/>
    <w:rsid w:val="007D43F3"/>
    <w:rsid w:val="007D4D95"/>
    <w:rsid w:val="007D59BE"/>
    <w:rsid w:val="007D5FC4"/>
    <w:rsid w:val="007D630F"/>
    <w:rsid w:val="007D64BD"/>
    <w:rsid w:val="007D6BC9"/>
    <w:rsid w:val="007D79B5"/>
    <w:rsid w:val="007E0628"/>
    <w:rsid w:val="007E1F6B"/>
    <w:rsid w:val="007E4FA7"/>
    <w:rsid w:val="007E577E"/>
    <w:rsid w:val="007E5C47"/>
    <w:rsid w:val="007E782C"/>
    <w:rsid w:val="007F4E1A"/>
    <w:rsid w:val="007F5CCA"/>
    <w:rsid w:val="007F6049"/>
    <w:rsid w:val="00802331"/>
    <w:rsid w:val="0080335A"/>
    <w:rsid w:val="0080431F"/>
    <w:rsid w:val="00806389"/>
    <w:rsid w:val="00811923"/>
    <w:rsid w:val="0081699A"/>
    <w:rsid w:val="008175EE"/>
    <w:rsid w:val="0081782A"/>
    <w:rsid w:val="00820EFE"/>
    <w:rsid w:val="0082181E"/>
    <w:rsid w:val="00821BBB"/>
    <w:rsid w:val="00826D54"/>
    <w:rsid w:val="00830C19"/>
    <w:rsid w:val="00830CF4"/>
    <w:rsid w:val="008313F8"/>
    <w:rsid w:val="00832BC8"/>
    <w:rsid w:val="00832F8F"/>
    <w:rsid w:val="00833133"/>
    <w:rsid w:val="00835840"/>
    <w:rsid w:val="0084055F"/>
    <w:rsid w:val="00840E66"/>
    <w:rsid w:val="00842569"/>
    <w:rsid w:val="008437F3"/>
    <w:rsid w:val="008440A9"/>
    <w:rsid w:val="00846EF7"/>
    <w:rsid w:val="00851B9D"/>
    <w:rsid w:val="00853F66"/>
    <w:rsid w:val="008542CC"/>
    <w:rsid w:val="00857B09"/>
    <w:rsid w:val="00857FCA"/>
    <w:rsid w:val="00864656"/>
    <w:rsid w:val="00865B64"/>
    <w:rsid w:val="0086780E"/>
    <w:rsid w:val="00870FA0"/>
    <w:rsid w:val="00871674"/>
    <w:rsid w:val="00872585"/>
    <w:rsid w:val="00875E7F"/>
    <w:rsid w:val="00880817"/>
    <w:rsid w:val="0088235E"/>
    <w:rsid w:val="0088483E"/>
    <w:rsid w:val="008848B1"/>
    <w:rsid w:val="00885276"/>
    <w:rsid w:val="00887858"/>
    <w:rsid w:val="008900C7"/>
    <w:rsid w:val="008905AB"/>
    <w:rsid w:val="00892793"/>
    <w:rsid w:val="00892CC4"/>
    <w:rsid w:val="008935B4"/>
    <w:rsid w:val="008945F4"/>
    <w:rsid w:val="008948A9"/>
    <w:rsid w:val="008A0C03"/>
    <w:rsid w:val="008A3E7B"/>
    <w:rsid w:val="008A4367"/>
    <w:rsid w:val="008A4455"/>
    <w:rsid w:val="008A4EF3"/>
    <w:rsid w:val="008A7069"/>
    <w:rsid w:val="008B00DE"/>
    <w:rsid w:val="008B1C57"/>
    <w:rsid w:val="008B1CCE"/>
    <w:rsid w:val="008B2D8E"/>
    <w:rsid w:val="008B2DCF"/>
    <w:rsid w:val="008B36DE"/>
    <w:rsid w:val="008B5438"/>
    <w:rsid w:val="008B5769"/>
    <w:rsid w:val="008B6611"/>
    <w:rsid w:val="008B675D"/>
    <w:rsid w:val="008C07AC"/>
    <w:rsid w:val="008C0E36"/>
    <w:rsid w:val="008C2E17"/>
    <w:rsid w:val="008C7915"/>
    <w:rsid w:val="008D4224"/>
    <w:rsid w:val="008D5975"/>
    <w:rsid w:val="008D715C"/>
    <w:rsid w:val="008D72B4"/>
    <w:rsid w:val="008E17B9"/>
    <w:rsid w:val="008E2BE1"/>
    <w:rsid w:val="008E4630"/>
    <w:rsid w:val="008E62B4"/>
    <w:rsid w:val="008E739E"/>
    <w:rsid w:val="008F0CBE"/>
    <w:rsid w:val="008F1573"/>
    <w:rsid w:val="008F226A"/>
    <w:rsid w:val="009003A9"/>
    <w:rsid w:val="0090179E"/>
    <w:rsid w:val="00902764"/>
    <w:rsid w:val="00904EFD"/>
    <w:rsid w:val="0090548D"/>
    <w:rsid w:val="00906D48"/>
    <w:rsid w:val="00911068"/>
    <w:rsid w:val="009117CE"/>
    <w:rsid w:val="00915467"/>
    <w:rsid w:val="009154DC"/>
    <w:rsid w:val="009159B7"/>
    <w:rsid w:val="00917ADA"/>
    <w:rsid w:val="0092057D"/>
    <w:rsid w:val="00920FFC"/>
    <w:rsid w:val="009265E2"/>
    <w:rsid w:val="00931F26"/>
    <w:rsid w:val="00932708"/>
    <w:rsid w:val="00934E1B"/>
    <w:rsid w:val="009350E7"/>
    <w:rsid w:val="009354E5"/>
    <w:rsid w:val="00936BA4"/>
    <w:rsid w:val="00936BC0"/>
    <w:rsid w:val="00940CC1"/>
    <w:rsid w:val="00941444"/>
    <w:rsid w:val="00942331"/>
    <w:rsid w:val="0094246C"/>
    <w:rsid w:val="009430A1"/>
    <w:rsid w:val="009453A9"/>
    <w:rsid w:val="00945677"/>
    <w:rsid w:val="00945EB7"/>
    <w:rsid w:val="009518A7"/>
    <w:rsid w:val="00952013"/>
    <w:rsid w:val="00954F5C"/>
    <w:rsid w:val="00960950"/>
    <w:rsid w:val="0096385D"/>
    <w:rsid w:val="00963ADC"/>
    <w:rsid w:val="00963C02"/>
    <w:rsid w:val="00966160"/>
    <w:rsid w:val="00966B3A"/>
    <w:rsid w:val="00966C31"/>
    <w:rsid w:val="00971498"/>
    <w:rsid w:val="00974B64"/>
    <w:rsid w:val="00974DB7"/>
    <w:rsid w:val="00975A27"/>
    <w:rsid w:val="00975EA6"/>
    <w:rsid w:val="00982155"/>
    <w:rsid w:val="009823A1"/>
    <w:rsid w:val="00982E70"/>
    <w:rsid w:val="00983833"/>
    <w:rsid w:val="00986594"/>
    <w:rsid w:val="00986A85"/>
    <w:rsid w:val="009872A3"/>
    <w:rsid w:val="00987866"/>
    <w:rsid w:val="0099262D"/>
    <w:rsid w:val="009934DD"/>
    <w:rsid w:val="0099599A"/>
    <w:rsid w:val="00997725"/>
    <w:rsid w:val="009A03DC"/>
    <w:rsid w:val="009A10D1"/>
    <w:rsid w:val="009A46A9"/>
    <w:rsid w:val="009A5FBE"/>
    <w:rsid w:val="009A7363"/>
    <w:rsid w:val="009B1FB7"/>
    <w:rsid w:val="009B7EC9"/>
    <w:rsid w:val="009C1AED"/>
    <w:rsid w:val="009C3826"/>
    <w:rsid w:val="009D0DD8"/>
    <w:rsid w:val="009D411A"/>
    <w:rsid w:val="009D42A4"/>
    <w:rsid w:val="009D4D0D"/>
    <w:rsid w:val="009D4DB9"/>
    <w:rsid w:val="009D5B9C"/>
    <w:rsid w:val="009E0DCE"/>
    <w:rsid w:val="009E18C2"/>
    <w:rsid w:val="009E1C68"/>
    <w:rsid w:val="009E25F1"/>
    <w:rsid w:val="009E4DA0"/>
    <w:rsid w:val="009E5239"/>
    <w:rsid w:val="009E7583"/>
    <w:rsid w:val="009E7880"/>
    <w:rsid w:val="009E7EED"/>
    <w:rsid w:val="009F3ADA"/>
    <w:rsid w:val="009F41B7"/>
    <w:rsid w:val="00A00941"/>
    <w:rsid w:val="00A0138F"/>
    <w:rsid w:val="00A02685"/>
    <w:rsid w:val="00A02CA1"/>
    <w:rsid w:val="00A0326D"/>
    <w:rsid w:val="00A051BE"/>
    <w:rsid w:val="00A07081"/>
    <w:rsid w:val="00A07C59"/>
    <w:rsid w:val="00A140A2"/>
    <w:rsid w:val="00A168AE"/>
    <w:rsid w:val="00A23EC5"/>
    <w:rsid w:val="00A25652"/>
    <w:rsid w:val="00A26287"/>
    <w:rsid w:val="00A311E6"/>
    <w:rsid w:val="00A322C8"/>
    <w:rsid w:val="00A33D2B"/>
    <w:rsid w:val="00A36243"/>
    <w:rsid w:val="00A362F4"/>
    <w:rsid w:val="00A41479"/>
    <w:rsid w:val="00A43EB9"/>
    <w:rsid w:val="00A43F00"/>
    <w:rsid w:val="00A47AA8"/>
    <w:rsid w:val="00A50AA1"/>
    <w:rsid w:val="00A52A15"/>
    <w:rsid w:val="00A5480B"/>
    <w:rsid w:val="00A57626"/>
    <w:rsid w:val="00A6298E"/>
    <w:rsid w:val="00A63CD1"/>
    <w:rsid w:val="00A64DE4"/>
    <w:rsid w:val="00A670AD"/>
    <w:rsid w:val="00A70747"/>
    <w:rsid w:val="00A70FC6"/>
    <w:rsid w:val="00A72528"/>
    <w:rsid w:val="00A726F5"/>
    <w:rsid w:val="00A72D27"/>
    <w:rsid w:val="00A751E9"/>
    <w:rsid w:val="00A75C31"/>
    <w:rsid w:val="00A77BAC"/>
    <w:rsid w:val="00A84246"/>
    <w:rsid w:val="00A86519"/>
    <w:rsid w:val="00A869C7"/>
    <w:rsid w:val="00A86F88"/>
    <w:rsid w:val="00A91AF2"/>
    <w:rsid w:val="00A94BEB"/>
    <w:rsid w:val="00A94FDE"/>
    <w:rsid w:val="00A967CA"/>
    <w:rsid w:val="00AA3556"/>
    <w:rsid w:val="00AB20FD"/>
    <w:rsid w:val="00AB3ECE"/>
    <w:rsid w:val="00AB431C"/>
    <w:rsid w:val="00AB53D6"/>
    <w:rsid w:val="00AC00F6"/>
    <w:rsid w:val="00AC04B5"/>
    <w:rsid w:val="00AC18F8"/>
    <w:rsid w:val="00AC2030"/>
    <w:rsid w:val="00AC3D1B"/>
    <w:rsid w:val="00AC4974"/>
    <w:rsid w:val="00AC53F1"/>
    <w:rsid w:val="00AD1312"/>
    <w:rsid w:val="00AD3A50"/>
    <w:rsid w:val="00AD43CC"/>
    <w:rsid w:val="00AD4E84"/>
    <w:rsid w:val="00AD6848"/>
    <w:rsid w:val="00AE56C1"/>
    <w:rsid w:val="00AF464D"/>
    <w:rsid w:val="00AF7253"/>
    <w:rsid w:val="00B02645"/>
    <w:rsid w:val="00B02B9C"/>
    <w:rsid w:val="00B03C13"/>
    <w:rsid w:val="00B04140"/>
    <w:rsid w:val="00B04405"/>
    <w:rsid w:val="00B0535E"/>
    <w:rsid w:val="00B05857"/>
    <w:rsid w:val="00B05B72"/>
    <w:rsid w:val="00B06C82"/>
    <w:rsid w:val="00B06EA1"/>
    <w:rsid w:val="00B11BB0"/>
    <w:rsid w:val="00B13C2D"/>
    <w:rsid w:val="00B158B3"/>
    <w:rsid w:val="00B1691B"/>
    <w:rsid w:val="00B16FA1"/>
    <w:rsid w:val="00B21F4A"/>
    <w:rsid w:val="00B22B47"/>
    <w:rsid w:val="00B231F9"/>
    <w:rsid w:val="00B237F8"/>
    <w:rsid w:val="00B23FD0"/>
    <w:rsid w:val="00B24518"/>
    <w:rsid w:val="00B314D4"/>
    <w:rsid w:val="00B32004"/>
    <w:rsid w:val="00B32635"/>
    <w:rsid w:val="00B32A21"/>
    <w:rsid w:val="00B32B53"/>
    <w:rsid w:val="00B37765"/>
    <w:rsid w:val="00B4019B"/>
    <w:rsid w:val="00B408BC"/>
    <w:rsid w:val="00B4205D"/>
    <w:rsid w:val="00B42A92"/>
    <w:rsid w:val="00B42DAC"/>
    <w:rsid w:val="00B43479"/>
    <w:rsid w:val="00B452DD"/>
    <w:rsid w:val="00B45CEF"/>
    <w:rsid w:val="00B46DBA"/>
    <w:rsid w:val="00B46E51"/>
    <w:rsid w:val="00B471A5"/>
    <w:rsid w:val="00B50E2F"/>
    <w:rsid w:val="00B51700"/>
    <w:rsid w:val="00B547F0"/>
    <w:rsid w:val="00B5527B"/>
    <w:rsid w:val="00B56163"/>
    <w:rsid w:val="00B5659F"/>
    <w:rsid w:val="00B57F9B"/>
    <w:rsid w:val="00B608D0"/>
    <w:rsid w:val="00B60B39"/>
    <w:rsid w:val="00B6101C"/>
    <w:rsid w:val="00B62C83"/>
    <w:rsid w:val="00B6329F"/>
    <w:rsid w:val="00B64457"/>
    <w:rsid w:val="00B65160"/>
    <w:rsid w:val="00B662F3"/>
    <w:rsid w:val="00B66D3A"/>
    <w:rsid w:val="00B70AAD"/>
    <w:rsid w:val="00B711F7"/>
    <w:rsid w:val="00B73127"/>
    <w:rsid w:val="00B753CC"/>
    <w:rsid w:val="00B81E9A"/>
    <w:rsid w:val="00B829A0"/>
    <w:rsid w:val="00B85002"/>
    <w:rsid w:val="00B92B41"/>
    <w:rsid w:val="00B93815"/>
    <w:rsid w:val="00B94744"/>
    <w:rsid w:val="00B94FCD"/>
    <w:rsid w:val="00B96404"/>
    <w:rsid w:val="00BA0755"/>
    <w:rsid w:val="00BA375F"/>
    <w:rsid w:val="00BA6A26"/>
    <w:rsid w:val="00BA7101"/>
    <w:rsid w:val="00BB1B4B"/>
    <w:rsid w:val="00BB4548"/>
    <w:rsid w:val="00BB5672"/>
    <w:rsid w:val="00BB60FB"/>
    <w:rsid w:val="00BC16BC"/>
    <w:rsid w:val="00BC1A8E"/>
    <w:rsid w:val="00BC2366"/>
    <w:rsid w:val="00BC3902"/>
    <w:rsid w:val="00BC42A5"/>
    <w:rsid w:val="00BC6F26"/>
    <w:rsid w:val="00BC6F5A"/>
    <w:rsid w:val="00BC75A7"/>
    <w:rsid w:val="00BD0423"/>
    <w:rsid w:val="00BD3D59"/>
    <w:rsid w:val="00BD3FDF"/>
    <w:rsid w:val="00BD4C71"/>
    <w:rsid w:val="00BD505E"/>
    <w:rsid w:val="00BD5C0A"/>
    <w:rsid w:val="00BD6A2F"/>
    <w:rsid w:val="00BD7D64"/>
    <w:rsid w:val="00BD7FC1"/>
    <w:rsid w:val="00BE0D04"/>
    <w:rsid w:val="00BE2187"/>
    <w:rsid w:val="00BE5478"/>
    <w:rsid w:val="00BE56E6"/>
    <w:rsid w:val="00BE7602"/>
    <w:rsid w:val="00BE78B1"/>
    <w:rsid w:val="00BF0490"/>
    <w:rsid w:val="00BF162B"/>
    <w:rsid w:val="00BF1D06"/>
    <w:rsid w:val="00BF368B"/>
    <w:rsid w:val="00BF6209"/>
    <w:rsid w:val="00BF7716"/>
    <w:rsid w:val="00C00DD8"/>
    <w:rsid w:val="00C02787"/>
    <w:rsid w:val="00C02B6D"/>
    <w:rsid w:val="00C04F5B"/>
    <w:rsid w:val="00C054A8"/>
    <w:rsid w:val="00C103DF"/>
    <w:rsid w:val="00C11C4E"/>
    <w:rsid w:val="00C11D26"/>
    <w:rsid w:val="00C12BA5"/>
    <w:rsid w:val="00C132FD"/>
    <w:rsid w:val="00C14978"/>
    <w:rsid w:val="00C17122"/>
    <w:rsid w:val="00C21483"/>
    <w:rsid w:val="00C219A9"/>
    <w:rsid w:val="00C21B61"/>
    <w:rsid w:val="00C21EC2"/>
    <w:rsid w:val="00C22F2D"/>
    <w:rsid w:val="00C2455C"/>
    <w:rsid w:val="00C245C1"/>
    <w:rsid w:val="00C26FF6"/>
    <w:rsid w:val="00C30055"/>
    <w:rsid w:val="00C30405"/>
    <w:rsid w:val="00C311ED"/>
    <w:rsid w:val="00C34B12"/>
    <w:rsid w:val="00C3567D"/>
    <w:rsid w:val="00C4109A"/>
    <w:rsid w:val="00C459B1"/>
    <w:rsid w:val="00C45DA4"/>
    <w:rsid w:val="00C466EA"/>
    <w:rsid w:val="00C4678D"/>
    <w:rsid w:val="00C5078B"/>
    <w:rsid w:val="00C53E1E"/>
    <w:rsid w:val="00C55D82"/>
    <w:rsid w:val="00C57656"/>
    <w:rsid w:val="00C638A7"/>
    <w:rsid w:val="00C654DC"/>
    <w:rsid w:val="00C6631D"/>
    <w:rsid w:val="00C67C08"/>
    <w:rsid w:val="00C70B75"/>
    <w:rsid w:val="00C71BC8"/>
    <w:rsid w:val="00C724A7"/>
    <w:rsid w:val="00C73420"/>
    <w:rsid w:val="00C738DF"/>
    <w:rsid w:val="00C7400B"/>
    <w:rsid w:val="00C76A12"/>
    <w:rsid w:val="00C77586"/>
    <w:rsid w:val="00C7763B"/>
    <w:rsid w:val="00C77A82"/>
    <w:rsid w:val="00C82425"/>
    <w:rsid w:val="00C82690"/>
    <w:rsid w:val="00C82F92"/>
    <w:rsid w:val="00C84AC9"/>
    <w:rsid w:val="00C85AD9"/>
    <w:rsid w:val="00C86807"/>
    <w:rsid w:val="00C90227"/>
    <w:rsid w:val="00C91A80"/>
    <w:rsid w:val="00CA1CF9"/>
    <w:rsid w:val="00CA2028"/>
    <w:rsid w:val="00CB1DF2"/>
    <w:rsid w:val="00CB2592"/>
    <w:rsid w:val="00CB25A8"/>
    <w:rsid w:val="00CB2A64"/>
    <w:rsid w:val="00CB3576"/>
    <w:rsid w:val="00CB57AE"/>
    <w:rsid w:val="00CB5CCD"/>
    <w:rsid w:val="00CB69BC"/>
    <w:rsid w:val="00CC11E3"/>
    <w:rsid w:val="00CC2B02"/>
    <w:rsid w:val="00CC2F33"/>
    <w:rsid w:val="00CC396D"/>
    <w:rsid w:val="00CC3A7F"/>
    <w:rsid w:val="00CC6486"/>
    <w:rsid w:val="00CC77A3"/>
    <w:rsid w:val="00CD07E1"/>
    <w:rsid w:val="00CD1B10"/>
    <w:rsid w:val="00CD3A6D"/>
    <w:rsid w:val="00CD7BB4"/>
    <w:rsid w:val="00CE193E"/>
    <w:rsid w:val="00CE3BE4"/>
    <w:rsid w:val="00CE4286"/>
    <w:rsid w:val="00CE5499"/>
    <w:rsid w:val="00CE556A"/>
    <w:rsid w:val="00CE568F"/>
    <w:rsid w:val="00CE5EE5"/>
    <w:rsid w:val="00CE68F6"/>
    <w:rsid w:val="00CF06DB"/>
    <w:rsid w:val="00CF1B0C"/>
    <w:rsid w:val="00CF2BA8"/>
    <w:rsid w:val="00CF5CD5"/>
    <w:rsid w:val="00D00639"/>
    <w:rsid w:val="00D02920"/>
    <w:rsid w:val="00D05002"/>
    <w:rsid w:val="00D10361"/>
    <w:rsid w:val="00D12C13"/>
    <w:rsid w:val="00D13D12"/>
    <w:rsid w:val="00D14AC5"/>
    <w:rsid w:val="00D175A6"/>
    <w:rsid w:val="00D20101"/>
    <w:rsid w:val="00D2154C"/>
    <w:rsid w:val="00D222A2"/>
    <w:rsid w:val="00D26AD7"/>
    <w:rsid w:val="00D3084F"/>
    <w:rsid w:val="00D348CB"/>
    <w:rsid w:val="00D34F82"/>
    <w:rsid w:val="00D404FE"/>
    <w:rsid w:val="00D41FEC"/>
    <w:rsid w:val="00D420E3"/>
    <w:rsid w:val="00D4226A"/>
    <w:rsid w:val="00D429E1"/>
    <w:rsid w:val="00D42BB1"/>
    <w:rsid w:val="00D44431"/>
    <w:rsid w:val="00D45625"/>
    <w:rsid w:val="00D4780E"/>
    <w:rsid w:val="00D515BA"/>
    <w:rsid w:val="00D51FF9"/>
    <w:rsid w:val="00D52AF4"/>
    <w:rsid w:val="00D52C73"/>
    <w:rsid w:val="00D542E2"/>
    <w:rsid w:val="00D5751E"/>
    <w:rsid w:val="00D620D9"/>
    <w:rsid w:val="00D64FB2"/>
    <w:rsid w:val="00D6605B"/>
    <w:rsid w:val="00D67D1E"/>
    <w:rsid w:val="00D728E4"/>
    <w:rsid w:val="00D76C78"/>
    <w:rsid w:val="00D8186B"/>
    <w:rsid w:val="00D84FA8"/>
    <w:rsid w:val="00D85EB4"/>
    <w:rsid w:val="00D86037"/>
    <w:rsid w:val="00D86753"/>
    <w:rsid w:val="00D86F5E"/>
    <w:rsid w:val="00D87CA0"/>
    <w:rsid w:val="00D90654"/>
    <w:rsid w:val="00D919E1"/>
    <w:rsid w:val="00D9378D"/>
    <w:rsid w:val="00D97459"/>
    <w:rsid w:val="00D9750C"/>
    <w:rsid w:val="00D9755E"/>
    <w:rsid w:val="00DA1AF4"/>
    <w:rsid w:val="00DA1B6F"/>
    <w:rsid w:val="00DA5826"/>
    <w:rsid w:val="00DA59D9"/>
    <w:rsid w:val="00DA6F20"/>
    <w:rsid w:val="00DA7A15"/>
    <w:rsid w:val="00DB2E23"/>
    <w:rsid w:val="00DB32E2"/>
    <w:rsid w:val="00DB35AA"/>
    <w:rsid w:val="00DB65DE"/>
    <w:rsid w:val="00DB79E9"/>
    <w:rsid w:val="00DB7F69"/>
    <w:rsid w:val="00DC09FB"/>
    <w:rsid w:val="00DC16A6"/>
    <w:rsid w:val="00DC4B4F"/>
    <w:rsid w:val="00DC5CA2"/>
    <w:rsid w:val="00DD1189"/>
    <w:rsid w:val="00DD15D7"/>
    <w:rsid w:val="00DD16E4"/>
    <w:rsid w:val="00DD3A89"/>
    <w:rsid w:val="00DD4063"/>
    <w:rsid w:val="00DD6BE0"/>
    <w:rsid w:val="00DD774F"/>
    <w:rsid w:val="00DD7F7D"/>
    <w:rsid w:val="00DE09C1"/>
    <w:rsid w:val="00DE6500"/>
    <w:rsid w:val="00DE683B"/>
    <w:rsid w:val="00DE72A4"/>
    <w:rsid w:val="00DF142A"/>
    <w:rsid w:val="00DF230D"/>
    <w:rsid w:val="00DF4BFA"/>
    <w:rsid w:val="00DF4C22"/>
    <w:rsid w:val="00DF55D4"/>
    <w:rsid w:val="00DF57DA"/>
    <w:rsid w:val="00DF7E10"/>
    <w:rsid w:val="00E01445"/>
    <w:rsid w:val="00E02626"/>
    <w:rsid w:val="00E03752"/>
    <w:rsid w:val="00E04738"/>
    <w:rsid w:val="00E05E49"/>
    <w:rsid w:val="00E0699C"/>
    <w:rsid w:val="00E0710B"/>
    <w:rsid w:val="00E11436"/>
    <w:rsid w:val="00E12099"/>
    <w:rsid w:val="00E1331E"/>
    <w:rsid w:val="00E15AB2"/>
    <w:rsid w:val="00E16A0C"/>
    <w:rsid w:val="00E17D18"/>
    <w:rsid w:val="00E21DD1"/>
    <w:rsid w:val="00E24CE2"/>
    <w:rsid w:val="00E24E8B"/>
    <w:rsid w:val="00E25DC1"/>
    <w:rsid w:val="00E27FF8"/>
    <w:rsid w:val="00E30264"/>
    <w:rsid w:val="00E304A5"/>
    <w:rsid w:val="00E30CE7"/>
    <w:rsid w:val="00E31CEC"/>
    <w:rsid w:val="00E33049"/>
    <w:rsid w:val="00E37619"/>
    <w:rsid w:val="00E42137"/>
    <w:rsid w:val="00E5023A"/>
    <w:rsid w:val="00E526F7"/>
    <w:rsid w:val="00E538B2"/>
    <w:rsid w:val="00E5664F"/>
    <w:rsid w:val="00E56967"/>
    <w:rsid w:val="00E633F7"/>
    <w:rsid w:val="00E6575A"/>
    <w:rsid w:val="00E66A9C"/>
    <w:rsid w:val="00E7213B"/>
    <w:rsid w:val="00E72D47"/>
    <w:rsid w:val="00E74A11"/>
    <w:rsid w:val="00E767A0"/>
    <w:rsid w:val="00E77AAE"/>
    <w:rsid w:val="00E8085A"/>
    <w:rsid w:val="00E80EF5"/>
    <w:rsid w:val="00E82E58"/>
    <w:rsid w:val="00E843B4"/>
    <w:rsid w:val="00E86387"/>
    <w:rsid w:val="00E8733E"/>
    <w:rsid w:val="00E904A6"/>
    <w:rsid w:val="00E90E92"/>
    <w:rsid w:val="00E93127"/>
    <w:rsid w:val="00E95574"/>
    <w:rsid w:val="00E955FB"/>
    <w:rsid w:val="00E95823"/>
    <w:rsid w:val="00E97BBB"/>
    <w:rsid w:val="00E97C78"/>
    <w:rsid w:val="00EA02FC"/>
    <w:rsid w:val="00EA2388"/>
    <w:rsid w:val="00EA2B62"/>
    <w:rsid w:val="00EA3729"/>
    <w:rsid w:val="00EA3A86"/>
    <w:rsid w:val="00EA40DE"/>
    <w:rsid w:val="00EA6540"/>
    <w:rsid w:val="00EB03B3"/>
    <w:rsid w:val="00EB1223"/>
    <w:rsid w:val="00EB1698"/>
    <w:rsid w:val="00EB7FD9"/>
    <w:rsid w:val="00EC0A58"/>
    <w:rsid w:val="00EC15C3"/>
    <w:rsid w:val="00EC1DA0"/>
    <w:rsid w:val="00EC206A"/>
    <w:rsid w:val="00EC45A2"/>
    <w:rsid w:val="00EC481A"/>
    <w:rsid w:val="00EC70B9"/>
    <w:rsid w:val="00ED10FA"/>
    <w:rsid w:val="00ED1847"/>
    <w:rsid w:val="00ED2C23"/>
    <w:rsid w:val="00ED31C6"/>
    <w:rsid w:val="00ED7B6F"/>
    <w:rsid w:val="00EE1365"/>
    <w:rsid w:val="00EE157A"/>
    <w:rsid w:val="00EE1868"/>
    <w:rsid w:val="00EE2A74"/>
    <w:rsid w:val="00EE4CA9"/>
    <w:rsid w:val="00EF280F"/>
    <w:rsid w:val="00EF3C25"/>
    <w:rsid w:val="00EF5962"/>
    <w:rsid w:val="00EF7ED0"/>
    <w:rsid w:val="00F00245"/>
    <w:rsid w:val="00F03D31"/>
    <w:rsid w:val="00F075F2"/>
    <w:rsid w:val="00F10B17"/>
    <w:rsid w:val="00F13232"/>
    <w:rsid w:val="00F14D91"/>
    <w:rsid w:val="00F15257"/>
    <w:rsid w:val="00F16590"/>
    <w:rsid w:val="00F167F7"/>
    <w:rsid w:val="00F200C4"/>
    <w:rsid w:val="00F20459"/>
    <w:rsid w:val="00F212D6"/>
    <w:rsid w:val="00F224A2"/>
    <w:rsid w:val="00F22960"/>
    <w:rsid w:val="00F25183"/>
    <w:rsid w:val="00F26D9C"/>
    <w:rsid w:val="00F27345"/>
    <w:rsid w:val="00F27DFB"/>
    <w:rsid w:val="00F30789"/>
    <w:rsid w:val="00F31CB8"/>
    <w:rsid w:val="00F32428"/>
    <w:rsid w:val="00F325DB"/>
    <w:rsid w:val="00F32C32"/>
    <w:rsid w:val="00F346A6"/>
    <w:rsid w:val="00F37C46"/>
    <w:rsid w:val="00F41CAC"/>
    <w:rsid w:val="00F429DA"/>
    <w:rsid w:val="00F4498C"/>
    <w:rsid w:val="00F458C7"/>
    <w:rsid w:val="00F4784D"/>
    <w:rsid w:val="00F47BA1"/>
    <w:rsid w:val="00F507A1"/>
    <w:rsid w:val="00F532D4"/>
    <w:rsid w:val="00F602A9"/>
    <w:rsid w:val="00F63EB9"/>
    <w:rsid w:val="00F64DE6"/>
    <w:rsid w:val="00F65EA2"/>
    <w:rsid w:val="00F65F6D"/>
    <w:rsid w:val="00F7365A"/>
    <w:rsid w:val="00F737D2"/>
    <w:rsid w:val="00F745B0"/>
    <w:rsid w:val="00F76136"/>
    <w:rsid w:val="00F80E68"/>
    <w:rsid w:val="00F81C27"/>
    <w:rsid w:val="00F83F0E"/>
    <w:rsid w:val="00F87E52"/>
    <w:rsid w:val="00F90083"/>
    <w:rsid w:val="00F92A0A"/>
    <w:rsid w:val="00F92FA2"/>
    <w:rsid w:val="00F95DB6"/>
    <w:rsid w:val="00F960D7"/>
    <w:rsid w:val="00F9673C"/>
    <w:rsid w:val="00FA1308"/>
    <w:rsid w:val="00FA1E15"/>
    <w:rsid w:val="00FA1F14"/>
    <w:rsid w:val="00FA3841"/>
    <w:rsid w:val="00FA7F56"/>
    <w:rsid w:val="00FB05D5"/>
    <w:rsid w:val="00FB2C18"/>
    <w:rsid w:val="00FB40F1"/>
    <w:rsid w:val="00FB5FDF"/>
    <w:rsid w:val="00FB73B4"/>
    <w:rsid w:val="00FC0439"/>
    <w:rsid w:val="00FC0459"/>
    <w:rsid w:val="00FC0E29"/>
    <w:rsid w:val="00FC1BD5"/>
    <w:rsid w:val="00FC209E"/>
    <w:rsid w:val="00FC306C"/>
    <w:rsid w:val="00FC5791"/>
    <w:rsid w:val="00FC5DCC"/>
    <w:rsid w:val="00FC6081"/>
    <w:rsid w:val="00FC721D"/>
    <w:rsid w:val="00FC7B81"/>
    <w:rsid w:val="00FD1E3A"/>
    <w:rsid w:val="00FD2818"/>
    <w:rsid w:val="00FD433C"/>
    <w:rsid w:val="00FD720A"/>
    <w:rsid w:val="00FD7D26"/>
    <w:rsid w:val="00FE1853"/>
    <w:rsid w:val="00FE1E56"/>
    <w:rsid w:val="00FE28D0"/>
    <w:rsid w:val="00FE571C"/>
    <w:rsid w:val="00FF0665"/>
    <w:rsid w:val="00FF0B01"/>
    <w:rsid w:val="00FF0C64"/>
    <w:rsid w:val="00FF1E4D"/>
    <w:rsid w:val="00FF64C9"/>
    <w:rsid w:val="00FF6D4B"/>
    <w:rsid w:val="02E22EB9"/>
    <w:rsid w:val="0FA67E64"/>
    <w:rsid w:val="211D8FB9"/>
    <w:rsid w:val="3E7EDC42"/>
    <w:rsid w:val="45DF6445"/>
    <w:rsid w:val="488C763E"/>
    <w:rsid w:val="5E294FFC"/>
    <w:rsid w:val="7F88C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7996"/>
  <w15:chartTrackingRefBased/>
  <w15:docId w15:val="{1DC00091-5548-40D6-A7D3-56E41EF8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656B0"/>
    <w:pPr>
      <w:keepNext/>
      <w:keepLines/>
      <w:spacing w:before="400" w:after="120" w:line="276" w:lineRule="auto"/>
      <w:contextualSpacing/>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AB5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1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5BA"/>
    <w:pPr>
      <w:ind w:left="720"/>
      <w:contextualSpacing/>
    </w:pPr>
  </w:style>
  <w:style w:type="character" w:styleId="CommentReference">
    <w:name w:val="annotation reference"/>
    <w:basedOn w:val="DefaultParagraphFont"/>
    <w:uiPriority w:val="99"/>
    <w:semiHidden/>
    <w:unhideWhenUsed/>
    <w:rsid w:val="001F2E57"/>
    <w:rPr>
      <w:sz w:val="16"/>
      <w:szCs w:val="16"/>
    </w:rPr>
  </w:style>
  <w:style w:type="paragraph" w:styleId="CommentText">
    <w:name w:val="annotation text"/>
    <w:basedOn w:val="Normal"/>
    <w:link w:val="CommentTextChar"/>
    <w:uiPriority w:val="99"/>
    <w:semiHidden/>
    <w:unhideWhenUsed/>
    <w:rsid w:val="001F2E57"/>
    <w:pPr>
      <w:spacing w:line="240" w:lineRule="auto"/>
    </w:pPr>
    <w:rPr>
      <w:sz w:val="20"/>
      <w:szCs w:val="20"/>
    </w:rPr>
  </w:style>
  <w:style w:type="character" w:customStyle="1" w:styleId="CommentTextChar">
    <w:name w:val="Comment Text Char"/>
    <w:basedOn w:val="DefaultParagraphFont"/>
    <w:link w:val="CommentText"/>
    <w:uiPriority w:val="99"/>
    <w:semiHidden/>
    <w:rsid w:val="001F2E57"/>
    <w:rPr>
      <w:sz w:val="20"/>
      <w:szCs w:val="20"/>
    </w:rPr>
  </w:style>
  <w:style w:type="paragraph" w:styleId="CommentSubject">
    <w:name w:val="annotation subject"/>
    <w:basedOn w:val="CommentText"/>
    <w:next w:val="CommentText"/>
    <w:link w:val="CommentSubjectChar"/>
    <w:uiPriority w:val="99"/>
    <w:semiHidden/>
    <w:unhideWhenUsed/>
    <w:rsid w:val="001F2E57"/>
    <w:rPr>
      <w:b/>
      <w:bCs/>
    </w:rPr>
  </w:style>
  <w:style w:type="character" w:customStyle="1" w:styleId="CommentSubjectChar">
    <w:name w:val="Comment Subject Char"/>
    <w:basedOn w:val="CommentTextChar"/>
    <w:link w:val="CommentSubject"/>
    <w:uiPriority w:val="99"/>
    <w:semiHidden/>
    <w:rsid w:val="001F2E57"/>
    <w:rPr>
      <w:b/>
      <w:bCs/>
      <w:sz w:val="20"/>
      <w:szCs w:val="20"/>
    </w:rPr>
  </w:style>
  <w:style w:type="paragraph" w:styleId="BalloonText">
    <w:name w:val="Balloon Text"/>
    <w:basedOn w:val="Normal"/>
    <w:link w:val="BalloonTextChar"/>
    <w:uiPriority w:val="99"/>
    <w:semiHidden/>
    <w:unhideWhenUsed/>
    <w:rsid w:val="001F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E57"/>
    <w:rPr>
      <w:rFonts w:ascii="Segoe UI" w:hAnsi="Segoe UI" w:cs="Segoe UI"/>
      <w:sz w:val="18"/>
      <w:szCs w:val="18"/>
    </w:rPr>
  </w:style>
  <w:style w:type="character" w:styleId="Hyperlink">
    <w:name w:val="Hyperlink"/>
    <w:basedOn w:val="DefaultParagraphFont"/>
    <w:uiPriority w:val="99"/>
    <w:unhideWhenUsed/>
    <w:rsid w:val="009D42A4"/>
    <w:rPr>
      <w:color w:val="0563C1" w:themeColor="hyperlink"/>
      <w:u w:val="single"/>
    </w:rPr>
  </w:style>
  <w:style w:type="character" w:styleId="UnresolvedMention">
    <w:name w:val="Unresolved Mention"/>
    <w:basedOn w:val="DefaultParagraphFont"/>
    <w:uiPriority w:val="99"/>
    <w:semiHidden/>
    <w:unhideWhenUsed/>
    <w:rsid w:val="009D42A4"/>
    <w:rPr>
      <w:color w:val="808080"/>
      <w:shd w:val="clear" w:color="auto" w:fill="E6E6E6"/>
    </w:rPr>
  </w:style>
  <w:style w:type="character" w:customStyle="1" w:styleId="Heading1Char">
    <w:name w:val="Heading 1 Char"/>
    <w:basedOn w:val="DefaultParagraphFont"/>
    <w:link w:val="Heading1"/>
    <w:rsid w:val="005656B0"/>
    <w:rPr>
      <w:rFonts w:ascii="Arial" w:eastAsia="Arial" w:hAnsi="Arial" w:cs="Arial"/>
      <w:sz w:val="40"/>
      <w:szCs w:val="40"/>
      <w:lang w:val="en"/>
    </w:rPr>
  </w:style>
  <w:style w:type="character" w:styleId="FollowedHyperlink">
    <w:name w:val="FollowedHyperlink"/>
    <w:basedOn w:val="DefaultParagraphFont"/>
    <w:uiPriority w:val="99"/>
    <w:semiHidden/>
    <w:unhideWhenUsed/>
    <w:rsid w:val="00BE0D04"/>
    <w:rPr>
      <w:color w:val="954F72" w:themeColor="followedHyperlink"/>
      <w:u w:val="single"/>
    </w:rPr>
  </w:style>
  <w:style w:type="character" w:customStyle="1" w:styleId="Heading2Char">
    <w:name w:val="Heading 2 Char"/>
    <w:basedOn w:val="DefaultParagraphFont"/>
    <w:link w:val="Heading2"/>
    <w:uiPriority w:val="9"/>
    <w:rsid w:val="00AB53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1D68"/>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94FE7"/>
    <w:pPr>
      <w:spacing w:after="0" w:line="240" w:lineRule="auto"/>
    </w:pPr>
  </w:style>
  <w:style w:type="paragraph" w:customStyle="1" w:styleId="Default">
    <w:name w:val="Default"/>
    <w:rsid w:val="002D44D1"/>
    <w:pPr>
      <w:autoSpaceDE w:val="0"/>
      <w:autoSpaceDN w:val="0"/>
      <w:adjustRightInd w:val="0"/>
      <w:spacing w:after="0" w:line="240" w:lineRule="auto"/>
    </w:pPr>
    <w:rPr>
      <w:rFonts w:ascii="Arial" w:hAnsi="Arial" w:cs="Arial"/>
      <w:color w:val="000000"/>
      <w:sz w:val="24"/>
      <w:szCs w:val="24"/>
    </w:rPr>
  </w:style>
  <w:style w:type="paragraph" w:customStyle="1" w:styleId="ContinCol">
    <w:name w:val="Contin Col"/>
    <w:basedOn w:val="Normal"/>
    <w:next w:val="Normal"/>
    <w:uiPriority w:val="99"/>
    <w:rsid w:val="002B3C29"/>
    <w:pPr>
      <w:widowControl w:val="0"/>
      <w:autoSpaceDE w:val="0"/>
      <w:autoSpaceDN w:val="0"/>
      <w:adjustRightInd w:val="0"/>
      <w:spacing w:after="0" w:line="528" w:lineRule="atLeast"/>
      <w:ind w:left="144" w:firstLine="576"/>
    </w:pPr>
    <w:rPr>
      <w:rFonts w:ascii="Arial" w:eastAsiaTheme="minorEastAsia" w:hAnsi="Arial" w:cs="Arial"/>
      <w:sz w:val="24"/>
      <w:szCs w:val="24"/>
    </w:rPr>
  </w:style>
  <w:style w:type="paragraph" w:customStyle="1" w:styleId="Colloquy">
    <w:name w:val="Colloquy"/>
    <w:basedOn w:val="Normal"/>
    <w:next w:val="Normal"/>
    <w:uiPriority w:val="99"/>
    <w:rsid w:val="00F200C4"/>
    <w:pPr>
      <w:widowControl w:val="0"/>
      <w:autoSpaceDE w:val="0"/>
      <w:autoSpaceDN w:val="0"/>
      <w:adjustRightInd w:val="0"/>
      <w:spacing w:after="0" w:line="528" w:lineRule="atLeast"/>
      <w:ind w:left="144" w:firstLine="576"/>
    </w:pPr>
    <w:rPr>
      <w:rFonts w:ascii="Arial" w:eastAsiaTheme="minorEastAsia" w:hAnsi="Arial" w:cs="Arial"/>
      <w:sz w:val="24"/>
      <w:szCs w:val="24"/>
    </w:rPr>
  </w:style>
  <w:style w:type="paragraph" w:styleId="Header">
    <w:name w:val="header"/>
    <w:basedOn w:val="Normal"/>
    <w:link w:val="HeaderChar"/>
    <w:uiPriority w:val="99"/>
    <w:unhideWhenUsed/>
    <w:rsid w:val="009D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0D"/>
  </w:style>
  <w:style w:type="paragraph" w:styleId="Footer">
    <w:name w:val="footer"/>
    <w:basedOn w:val="Normal"/>
    <w:link w:val="FooterChar"/>
    <w:uiPriority w:val="99"/>
    <w:unhideWhenUsed/>
    <w:rsid w:val="009D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0D"/>
  </w:style>
  <w:style w:type="paragraph" w:customStyle="1" w:styleId="Text">
    <w:name w:val="Text"/>
    <w:basedOn w:val="Normal"/>
    <w:qFormat/>
    <w:rsid w:val="00451E81"/>
    <w:pPr>
      <w:widowControl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54406">
      <w:bodyDiv w:val="1"/>
      <w:marLeft w:val="0"/>
      <w:marRight w:val="0"/>
      <w:marTop w:val="0"/>
      <w:marBottom w:val="0"/>
      <w:divBdr>
        <w:top w:val="none" w:sz="0" w:space="0" w:color="auto"/>
        <w:left w:val="none" w:sz="0" w:space="0" w:color="auto"/>
        <w:bottom w:val="none" w:sz="0" w:space="0" w:color="auto"/>
        <w:right w:val="none" w:sz="0" w:space="0" w:color="auto"/>
      </w:divBdr>
    </w:div>
    <w:div w:id="10311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safetymagazine.com/enewsletter/the-covid-19-pandemic-food-safety-an-eyewitness-to-the-global-war-against-the-invisible-enem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oodsafetymagazine.com/enewsletter/modernized-wet-markets-an-approach-to-prevent-future-global-public-health-crises/" TargetMode="External"/><Relationship Id="rId17" Type="http://schemas.openxmlformats.org/officeDocument/2006/relationships/hyperlink" Target="https://www.raflearning.org/post/covid-19-emergency-briefing-agri-smes-operating-uncertain-financial-operational-and-supply" TargetMode="External"/><Relationship Id="rId2" Type="http://schemas.openxmlformats.org/officeDocument/2006/relationships/customXml" Target="../customXml/item2.xml"/><Relationship Id="rId16" Type="http://schemas.openxmlformats.org/officeDocument/2006/relationships/hyperlink" Target="https://smallholderagriculture.agsci.colostate.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id.gov/sites/default/files/documents/1867/External-COVID-19-Nutrition-Guidance-May-2020.pdf" TargetMode="External"/><Relationship Id="rId5" Type="http://schemas.openxmlformats.org/officeDocument/2006/relationships/numbering" Target="numbering.xml"/><Relationship Id="rId15" Type="http://schemas.openxmlformats.org/officeDocument/2006/relationships/hyperlink" Target="https://reputeda4d.nl/portfoli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18FVVYKU9g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C2CA0C6FC40F41A0B7B921310A6406" ma:contentTypeVersion="12" ma:contentTypeDescription="Create a new document." ma:contentTypeScope="" ma:versionID="d083bcd1cd7b143442f93db2b20a19a2">
  <xsd:schema xmlns:xsd="http://www.w3.org/2001/XMLSchema" xmlns:xs="http://www.w3.org/2001/XMLSchema" xmlns:p="http://schemas.microsoft.com/office/2006/metadata/properties" xmlns:ns2="6d6aa303-509e-41c2-aa37-791ce155b7a1" xmlns:ns3="0a262647-affb-483b-9f49-d9e00c3c6f87" targetNamespace="http://schemas.microsoft.com/office/2006/metadata/properties" ma:root="true" ma:fieldsID="9a08e60a7e4acde4ea41c59ca84ee8d8" ns2:_="" ns3:_="">
    <xsd:import namespace="6d6aa303-509e-41c2-aa37-791ce155b7a1"/>
    <xsd:import namespace="0a262647-affb-483b-9f49-d9e00c3c6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a303-509e-41c2-aa37-791ce155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62647-affb-483b-9f49-d9e00c3c6f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8170-56C3-44CA-B595-6DD29DD5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524D3-1D75-4733-9D78-F0EB0515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a303-509e-41c2-aa37-791ce155b7a1"/>
    <ds:schemaRef ds:uri="0a262647-affb-483b-9f49-d9e00c3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C7A64-A915-43C4-A763-398D3C1ECB84}">
  <ds:schemaRefs>
    <ds:schemaRef ds:uri="http://schemas.microsoft.com/sharepoint/v3/contenttype/forms"/>
  </ds:schemaRefs>
</ds:datastoreItem>
</file>

<file path=customXml/itemProps4.xml><?xml version="1.0" encoding="utf-8"?>
<ds:datastoreItem xmlns:ds="http://schemas.openxmlformats.org/officeDocument/2006/customXml" ds:itemID="{911B0ACA-5429-44F6-8698-04FEFADD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13544</Words>
  <Characters>77207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Ferguson</dc:creator>
  <cp:keywords/>
  <dc:description/>
  <cp:lastModifiedBy>Cohen, Clara K. (BFS/ARP)</cp:lastModifiedBy>
  <cp:revision>3</cp:revision>
  <cp:lastPrinted>2018-11-14T14:49:00Z</cp:lastPrinted>
  <dcterms:created xsi:type="dcterms:W3CDTF">2020-08-27T14:04:00Z</dcterms:created>
  <dcterms:modified xsi:type="dcterms:W3CDTF">2020-08-27T14:07:00Z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0x01010083C2CA0C6FC40F41A0B7B921310A6406</vt:lpwstr>
  </property>
  <property fmtid="{D5CDD505-2E9C-101B-9397-08002B2CF9AE}" pid="3" name="AuthorIds_UIVersion_4096">
    <vt:lpwstr>139</vt:lpwstr>
  </property>
</Properties>
</file>